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51E2" w14:textId="3FF92F7A" w:rsidR="00CE47F3" w:rsidRPr="008C0525" w:rsidRDefault="00CE47F3" w:rsidP="00CE47F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122353549"/>
      <w:r w:rsidRPr="008C0525">
        <w:rPr>
          <w:rFonts w:ascii="Times New Roman" w:hAnsi="Times New Roman" w:cs="Times New Roman"/>
          <w:sz w:val="28"/>
          <w:szCs w:val="28"/>
        </w:rPr>
        <w:t xml:space="preserve">3. pielikums </w:t>
      </w:r>
    </w:p>
    <w:p w14:paraId="62DC082B" w14:textId="77777777" w:rsidR="00CE47F3" w:rsidRPr="008C0525" w:rsidRDefault="00CE47F3" w:rsidP="00CE47F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8C0525">
        <w:rPr>
          <w:rFonts w:ascii="Times New Roman" w:hAnsi="Times New Roman" w:cs="Times New Roman"/>
          <w:sz w:val="28"/>
          <w:szCs w:val="28"/>
        </w:rPr>
        <w:t xml:space="preserve">Ministru kabineta </w:t>
      </w:r>
    </w:p>
    <w:p w14:paraId="2E3234E3" w14:textId="77777777" w:rsidR="00CE47F3" w:rsidRPr="008C0525" w:rsidRDefault="00CE47F3" w:rsidP="00CE47F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8C0525">
        <w:rPr>
          <w:rFonts w:ascii="Times New Roman" w:hAnsi="Times New Roman" w:cs="Times New Roman"/>
          <w:sz w:val="28"/>
          <w:szCs w:val="28"/>
        </w:rPr>
        <w:fldChar w:fldCharType="begin"/>
      </w:r>
      <w:r w:rsidRPr="008C0525">
        <w:rPr>
          <w:rFonts w:ascii="Times New Roman" w:hAnsi="Times New Roman" w:cs="Times New Roman"/>
          <w:sz w:val="28"/>
          <w:szCs w:val="28"/>
        </w:rPr>
        <w:instrText xml:space="preserve"> MERGEFIELD  =TAP_RIK_DATUMS_GEN  \* MERGEFORMAT </w:instrText>
      </w:r>
      <w:r w:rsidRPr="008C0525">
        <w:rPr>
          <w:rFonts w:ascii="Times New Roman" w:hAnsi="Times New Roman" w:cs="Times New Roman"/>
          <w:sz w:val="28"/>
          <w:szCs w:val="28"/>
        </w:rPr>
        <w:fldChar w:fldCharType="separate"/>
      </w:r>
      <w:r w:rsidRPr="008C0525">
        <w:rPr>
          <w:rFonts w:ascii="Times New Roman" w:hAnsi="Times New Roman" w:cs="Times New Roman"/>
          <w:sz w:val="28"/>
          <w:szCs w:val="28"/>
        </w:rPr>
        <w:t>«=TAP_RIK_DATUMS_GEN»</w:t>
      </w:r>
      <w:r w:rsidRPr="008C0525">
        <w:rPr>
          <w:rFonts w:ascii="Times New Roman" w:hAnsi="Times New Roman" w:cs="Times New Roman"/>
          <w:sz w:val="28"/>
          <w:szCs w:val="28"/>
        </w:rPr>
        <w:fldChar w:fldCharType="end"/>
      </w:r>
    </w:p>
    <w:p w14:paraId="5723A515" w14:textId="77777777" w:rsidR="00CE47F3" w:rsidRPr="008C0525" w:rsidRDefault="00CE47F3" w:rsidP="00CE47F3">
      <w:pPr>
        <w:spacing w:after="0" w:line="240" w:lineRule="auto"/>
        <w:jc w:val="right"/>
        <w:rPr>
          <w:rFonts w:ascii="Times New Roman" w:hAnsi="Times New Roman" w:cs="Times New Roman"/>
          <w:sz w:val="28"/>
          <w:szCs w:val="28"/>
        </w:rPr>
      </w:pPr>
      <w:r w:rsidRPr="008C0525">
        <w:rPr>
          <w:rFonts w:ascii="Times New Roman" w:hAnsi="Times New Roman" w:cs="Times New Roman"/>
          <w:sz w:val="28"/>
          <w:szCs w:val="28"/>
        </w:rPr>
        <w:t xml:space="preserve">rīkojumam Nr. </w:t>
      </w:r>
      <w:r w:rsidRPr="008C0525">
        <w:rPr>
          <w:rFonts w:ascii="Times New Roman" w:hAnsi="Times New Roman" w:cs="Times New Roman"/>
          <w:sz w:val="28"/>
          <w:szCs w:val="28"/>
        </w:rPr>
        <w:fldChar w:fldCharType="begin"/>
      </w:r>
      <w:r w:rsidRPr="008C0525">
        <w:rPr>
          <w:rFonts w:ascii="Times New Roman" w:hAnsi="Times New Roman" w:cs="Times New Roman"/>
          <w:sz w:val="28"/>
          <w:szCs w:val="28"/>
        </w:rPr>
        <w:instrText xml:space="preserve"> MERGEFIELD =TAP_DOK_NUMURS \* MERGEFORMAT </w:instrText>
      </w:r>
      <w:r w:rsidRPr="008C0525">
        <w:rPr>
          <w:rFonts w:ascii="Times New Roman" w:hAnsi="Times New Roman" w:cs="Times New Roman"/>
          <w:sz w:val="28"/>
          <w:szCs w:val="28"/>
        </w:rPr>
        <w:fldChar w:fldCharType="separate"/>
      </w:r>
      <w:r w:rsidRPr="008C0525">
        <w:rPr>
          <w:rFonts w:ascii="Times New Roman" w:hAnsi="Times New Roman" w:cs="Times New Roman"/>
          <w:sz w:val="28"/>
          <w:szCs w:val="28"/>
        </w:rPr>
        <w:t>«=TAP_DOK_NUMURS»</w:t>
      </w:r>
      <w:r w:rsidRPr="008C0525">
        <w:rPr>
          <w:rFonts w:ascii="Times New Roman" w:hAnsi="Times New Roman" w:cs="Times New Roman"/>
          <w:sz w:val="28"/>
          <w:szCs w:val="28"/>
        </w:rPr>
        <w:fldChar w:fldCharType="end"/>
      </w:r>
    </w:p>
    <w:bookmarkEnd w:id="0"/>
    <w:p w14:paraId="31553808" w14:textId="77777777" w:rsidR="00CE3235" w:rsidRPr="008C0525" w:rsidRDefault="00CE3235" w:rsidP="00CE3235">
      <w:pPr>
        <w:spacing w:after="0"/>
        <w:jc w:val="right"/>
        <w:rPr>
          <w:rFonts w:ascii="Times New Roman" w:hAnsi="Times New Roman" w:cs="Times New Roman"/>
          <w:b/>
          <w:sz w:val="24"/>
          <w:szCs w:val="24"/>
        </w:rPr>
      </w:pPr>
    </w:p>
    <w:p w14:paraId="0E583F0B" w14:textId="77777777" w:rsidR="00C23636" w:rsidRPr="008C0525" w:rsidRDefault="00C23636" w:rsidP="00C23636">
      <w:pPr>
        <w:jc w:val="center"/>
        <w:rPr>
          <w:rFonts w:ascii="Times New Roman" w:hAnsi="Times New Roman" w:cs="Times New Roman"/>
          <w:b/>
          <w:bCs/>
          <w:sz w:val="28"/>
          <w:szCs w:val="28"/>
        </w:rPr>
      </w:pPr>
      <w:r w:rsidRPr="008C0525">
        <w:rPr>
          <w:rFonts w:ascii="Times New Roman" w:hAnsi="Times New Roman" w:cs="Times New Roman"/>
          <w:b/>
          <w:bCs/>
          <w:sz w:val="28"/>
          <w:szCs w:val="28"/>
        </w:rPr>
        <w:t>Centralizētas funkcijas vai koplietošanas pakalpojumu attīstības plāns</w:t>
      </w:r>
    </w:p>
    <w:p w14:paraId="39F1A983" w14:textId="2FCEB902" w:rsidR="00E76B77" w:rsidRPr="008C0525" w:rsidRDefault="00E76B77" w:rsidP="00E2410F">
      <w:pPr>
        <w:jc w:val="center"/>
        <w:rPr>
          <w:rFonts w:ascii="Times New Roman" w:hAnsi="Times New Roman" w:cs="Times New Roman"/>
          <w:b/>
          <w:bCs/>
          <w:sz w:val="28"/>
          <w:szCs w:val="28"/>
        </w:rPr>
      </w:pPr>
      <w:r w:rsidRPr="008C0525">
        <w:rPr>
          <w:rFonts w:ascii="Times New Roman" w:hAnsi="Times New Roman" w:cs="Times New Roman"/>
          <w:b/>
          <w:bCs/>
          <w:sz w:val="28"/>
          <w:szCs w:val="28"/>
        </w:rPr>
        <w:t>Centralizēta grāmatvedības un personāla lietvedības, budžeta plānošanas un finanšu vadības platforma</w:t>
      </w:r>
    </w:p>
    <w:p w14:paraId="1FBE5F8D" w14:textId="77777777" w:rsidR="00C420CC" w:rsidRPr="008C0525" w:rsidRDefault="00C420CC" w:rsidP="00C420CC">
      <w:pPr>
        <w:pStyle w:val="ListParagraph"/>
        <w:numPr>
          <w:ilvl w:val="0"/>
          <w:numId w:val="18"/>
        </w:numPr>
        <w:spacing w:before="240" w:after="0"/>
        <w:ind w:left="357" w:hanging="357"/>
        <w:rPr>
          <w:rFonts w:ascii="Times New Roman" w:hAnsi="Times New Roman" w:cs="Times New Roman"/>
          <w:b/>
          <w:bCs/>
          <w:sz w:val="24"/>
          <w:szCs w:val="24"/>
        </w:rPr>
      </w:pPr>
      <w:r w:rsidRPr="008C0525">
        <w:rPr>
          <w:rFonts w:ascii="Times New Roman" w:hAnsi="Times New Roman" w:cs="Times New Roman"/>
          <w:b/>
          <w:bCs/>
          <w:sz w:val="24"/>
          <w:szCs w:val="24"/>
        </w:rPr>
        <w:t xml:space="preserve">Centralizētā funkcija vai koplietošanas pakalpojums (turpmāk – pakalpojums) </w:t>
      </w:r>
    </w:p>
    <w:tbl>
      <w:tblPr>
        <w:tblStyle w:val="TableGrid"/>
        <w:tblW w:w="9214" w:type="dxa"/>
        <w:tblInd w:w="-5" w:type="dxa"/>
        <w:tblLook w:val="04A0" w:firstRow="1" w:lastRow="0" w:firstColumn="1" w:lastColumn="0" w:noHBand="0" w:noVBand="1"/>
      </w:tblPr>
      <w:tblGrid>
        <w:gridCol w:w="9214"/>
      </w:tblGrid>
      <w:tr w:rsidR="00E2410F" w:rsidRPr="008C0525" w14:paraId="1DE87649" w14:textId="77777777" w:rsidTr="00FD177B">
        <w:tc>
          <w:tcPr>
            <w:tcW w:w="9214" w:type="dxa"/>
          </w:tcPr>
          <w:p w14:paraId="15B77EDE" w14:textId="2FE5EDEB" w:rsidR="00A14246" w:rsidRPr="008C0525" w:rsidRDefault="00A14246" w:rsidP="5D18A59B">
            <w:pPr>
              <w:jc w:val="both"/>
              <w:rPr>
                <w:rFonts w:ascii="Times New Roman" w:hAnsi="Times New Roman" w:cs="Times New Roman"/>
                <w:i/>
                <w:iCs/>
                <w:sz w:val="24"/>
                <w:szCs w:val="24"/>
              </w:rPr>
            </w:pPr>
            <w:r w:rsidRPr="008C0525">
              <w:rPr>
                <w:rFonts w:ascii="Times New Roman" w:hAnsi="Times New Roman" w:cs="Times New Roman"/>
                <w:i/>
                <w:iCs/>
                <w:sz w:val="24"/>
                <w:szCs w:val="24"/>
              </w:rPr>
              <w:t>Norāda pakalpojuma saturu atspoguļojošu nosaukumu un īsu aprak</w:t>
            </w:r>
            <w:r w:rsidR="000570B3" w:rsidRPr="008C0525">
              <w:rPr>
                <w:rFonts w:ascii="Times New Roman" w:hAnsi="Times New Roman" w:cs="Times New Roman"/>
                <w:i/>
                <w:iCs/>
                <w:sz w:val="24"/>
                <w:szCs w:val="24"/>
              </w:rPr>
              <w:t>s</w:t>
            </w:r>
            <w:r w:rsidRPr="008C0525">
              <w:rPr>
                <w:rFonts w:ascii="Times New Roman" w:hAnsi="Times New Roman" w:cs="Times New Roman"/>
                <w:i/>
                <w:iCs/>
                <w:sz w:val="24"/>
                <w:szCs w:val="24"/>
              </w:rPr>
              <w:t>tu, kas obligāti ietver pakalpojuma sniegšanas un saņemšanas galvenos nosacījumus</w:t>
            </w:r>
            <w:r w:rsidR="00FD177B" w:rsidRPr="008C0525">
              <w:rPr>
                <w:rFonts w:ascii="Times New Roman" w:hAnsi="Times New Roman" w:cs="Times New Roman"/>
                <w:i/>
                <w:iCs/>
                <w:sz w:val="24"/>
                <w:szCs w:val="24"/>
              </w:rPr>
              <w:t>.</w:t>
            </w:r>
          </w:p>
          <w:p w14:paraId="13A39605" w14:textId="587D184B" w:rsidR="00A14246" w:rsidRPr="008C0525" w:rsidRDefault="00A14246" w:rsidP="5F76BF07">
            <w:pPr>
              <w:jc w:val="both"/>
              <w:rPr>
                <w:rFonts w:ascii="Times New Roman" w:hAnsi="Times New Roman" w:cs="Times New Roman"/>
                <w:sz w:val="24"/>
                <w:szCs w:val="24"/>
              </w:rPr>
            </w:pPr>
          </w:p>
          <w:p w14:paraId="5219D1C8" w14:textId="36FF4E4F" w:rsidR="00DD46C0" w:rsidRPr="008C0525" w:rsidRDefault="00DD46C0" w:rsidP="245CDEAA">
            <w:pPr>
              <w:jc w:val="both"/>
              <w:rPr>
                <w:rFonts w:ascii="Times New Roman" w:hAnsi="Times New Roman" w:cs="Times New Roman"/>
                <w:b/>
                <w:bCs/>
                <w:sz w:val="24"/>
                <w:szCs w:val="24"/>
              </w:rPr>
            </w:pPr>
            <w:r w:rsidRPr="008C0525">
              <w:rPr>
                <w:rFonts w:ascii="Times New Roman" w:hAnsi="Times New Roman" w:cs="Times New Roman"/>
                <w:b/>
                <w:bCs/>
                <w:sz w:val="24"/>
                <w:szCs w:val="24"/>
              </w:rPr>
              <w:t>Centralizēta</w:t>
            </w:r>
            <w:r w:rsidR="3BDF8E0A" w:rsidRPr="008C0525">
              <w:rPr>
                <w:rFonts w:ascii="Times New Roman" w:hAnsi="Times New Roman" w:cs="Times New Roman"/>
                <w:b/>
                <w:bCs/>
                <w:sz w:val="24"/>
                <w:szCs w:val="24"/>
              </w:rPr>
              <w:t>s</w:t>
            </w:r>
            <w:r w:rsidRPr="008C0525">
              <w:rPr>
                <w:rFonts w:ascii="Times New Roman" w:hAnsi="Times New Roman" w:cs="Times New Roman"/>
                <w:b/>
                <w:bCs/>
                <w:sz w:val="24"/>
                <w:szCs w:val="24"/>
              </w:rPr>
              <w:t xml:space="preserve"> grāmatvedības un personāla lietvedības, budžeta plānošanas un finanšu vadības </w:t>
            </w:r>
            <w:r w:rsidR="3A008109" w:rsidRPr="008C0525">
              <w:rPr>
                <w:rFonts w:ascii="Times New Roman" w:hAnsi="Times New Roman" w:cs="Times New Roman"/>
                <w:b/>
                <w:bCs/>
                <w:sz w:val="24"/>
                <w:szCs w:val="24"/>
              </w:rPr>
              <w:t xml:space="preserve">risinājumu </w:t>
            </w:r>
            <w:r w:rsidRPr="008C0525">
              <w:rPr>
                <w:rFonts w:ascii="Times New Roman" w:hAnsi="Times New Roman" w:cs="Times New Roman"/>
                <w:b/>
                <w:bCs/>
                <w:sz w:val="24"/>
                <w:szCs w:val="24"/>
              </w:rPr>
              <w:t>platforma</w:t>
            </w:r>
            <w:r w:rsidR="54238912" w:rsidRPr="008C0525">
              <w:rPr>
                <w:rFonts w:ascii="Times New Roman" w:hAnsi="Times New Roman" w:cs="Times New Roman"/>
                <w:b/>
                <w:bCs/>
                <w:sz w:val="24"/>
                <w:szCs w:val="24"/>
              </w:rPr>
              <w:t xml:space="preserve">s uzturēšana un darbināšana (turpmāk </w:t>
            </w:r>
            <w:r w:rsidR="00DC1A7A" w:rsidRPr="008C0525">
              <w:rPr>
                <w:rFonts w:ascii="Times New Roman" w:hAnsi="Times New Roman" w:cs="Times New Roman"/>
                <w:b/>
                <w:bCs/>
                <w:sz w:val="24"/>
                <w:szCs w:val="24"/>
              </w:rPr>
              <w:t>–</w:t>
            </w:r>
            <w:r w:rsidR="54238912" w:rsidRPr="008C0525">
              <w:rPr>
                <w:rFonts w:ascii="Times New Roman" w:hAnsi="Times New Roman" w:cs="Times New Roman"/>
                <w:b/>
                <w:bCs/>
                <w:sz w:val="24"/>
                <w:szCs w:val="24"/>
              </w:rPr>
              <w:t xml:space="preserve"> </w:t>
            </w:r>
            <w:r w:rsidR="00DC1A7A" w:rsidRPr="008C0525">
              <w:rPr>
                <w:rFonts w:ascii="Times New Roman" w:hAnsi="Times New Roman" w:cs="Times New Roman"/>
                <w:b/>
                <w:bCs/>
                <w:sz w:val="24"/>
                <w:szCs w:val="24"/>
              </w:rPr>
              <w:t>p</w:t>
            </w:r>
            <w:r w:rsidR="54238912" w:rsidRPr="008C0525">
              <w:rPr>
                <w:rFonts w:ascii="Times New Roman" w:hAnsi="Times New Roman" w:cs="Times New Roman"/>
                <w:b/>
                <w:bCs/>
                <w:sz w:val="24"/>
                <w:szCs w:val="24"/>
              </w:rPr>
              <w:t>latforma)</w:t>
            </w:r>
          </w:p>
          <w:p w14:paraId="19BDD733" w14:textId="77777777" w:rsidR="002A23A8" w:rsidRPr="008C0525" w:rsidRDefault="002A23A8" w:rsidP="5F76BF07">
            <w:pPr>
              <w:jc w:val="both"/>
              <w:rPr>
                <w:rFonts w:ascii="Times New Roman" w:hAnsi="Times New Roman" w:cs="Times New Roman"/>
                <w:b/>
                <w:sz w:val="24"/>
                <w:szCs w:val="24"/>
              </w:rPr>
            </w:pPr>
          </w:p>
          <w:p w14:paraId="23DEC1F4" w14:textId="40CA14D4" w:rsidR="00AC7AE1" w:rsidRPr="008C0525" w:rsidRDefault="002A23A8" w:rsidP="1BAFE2AF">
            <w:pPr>
              <w:jc w:val="both"/>
              <w:rPr>
                <w:rStyle w:val="eop"/>
                <w:rFonts w:ascii="Times New Roman" w:hAnsi="Times New Roman" w:cs="Times New Roman"/>
                <w:color w:val="000000" w:themeColor="text1"/>
                <w:sz w:val="24"/>
                <w:szCs w:val="24"/>
              </w:rPr>
            </w:pPr>
            <w:r w:rsidRPr="008C0525">
              <w:rPr>
                <w:rStyle w:val="normaltextrun"/>
                <w:rFonts w:ascii="Times New Roman" w:hAnsi="Times New Roman" w:cs="Times New Roman"/>
                <w:color w:val="000000" w:themeColor="text1"/>
                <w:sz w:val="24"/>
                <w:szCs w:val="24"/>
              </w:rPr>
              <w:t>Koplietošanas pakalpojuma attīstības ietvaros plānots izveidot vienotu, centralizētu valsts pārvaldes platformu grāmatvedības un personāla lietvedības, budžeta plānošanas un finanšu vadības jomā, lai nodrošinātu grāmatvedības uzskaites procesu standartizāciju un vienādošanu kā arī veicinātu efektivitāti, digitālo transformāciju un valsts līdzekļu optimizāciju. Koplietošanas pakalpojum</w:t>
            </w:r>
            <w:r w:rsidR="1BD55778" w:rsidRPr="008C0525">
              <w:rPr>
                <w:rStyle w:val="normaltextrun"/>
                <w:rFonts w:ascii="Times New Roman" w:hAnsi="Times New Roman" w:cs="Times New Roman"/>
                <w:color w:val="000000" w:themeColor="text1"/>
                <w:sz w:val="24"/>
                <w:szCs w:val="24"/>
              </w:rPr>
              <w:t>s –</w:t>
            </w:r>
            <w:r w:rsidR="00CF0600" w:rsidRPr="008C0525">
              <w:rPr>
                <w:rStyle w:val="normaltextrun"/>
                <w:rFonts w:ascii="Times New Roman" w:hAnsi="Times New Roman" w:cs="Times New Roman"/>
                <w:color w:val="000000" w:themeColor="text1"/>
                <w:sz w:val="24"/>
                <w:szCs w:val="24"/>
              </w:rPr>
              <w:t xml:space="preserve"> </w:t>
            </w:r>
            <w:r w:rsidR="1BD55778" w:rsidRPr="008C0525">
              <w:rPr>
                <w:rStyle w:val="normaltextrun"/>
                <w:rFonts w:ascii="Times New Roman" w:hAnsi="Times New Roman" w:cs="Times New Roman"/>
                <w:color w:val="000000" w:themeColor="text1"/>
                <w:sz w:val="24"/>
                <w:szCs w:val="24"/>
              </w:rPr>
              <w:t>vienot</w:t>
            </w:r>
            <w:r w:rsidR="00CF0600" w:rsidRPr="008C0525">
              <w:rPr>
                <w:rStyle w:val="normaltextrun"/>
                <w:rFonts w:ascii="Times New Roman" w:hAnsi="Times New Roman" w:cs="Times New Roman"/>
                <w:color w:val="000000" w:themeColor="text1"/>
                <w:sz w:val="24"/>
                <w:szCs w:val="24"/>
              </w:rPr>
              <w:t>ā</w:t>
            </w:r>
            <w:r w:rsidR="1BD55778" w:rsidRPr="008C0525">
              <w:rPr>
                <w:rStyle w:val="normaltextrun"/>
                <w:rFonts w:ascii="Times New Roman" w:hAnsi="Times New Roman" w:cs="Times New Roman"/>
                <w:color w:val="000000" w:themeColor="text1"/>
                <w:sz w:val="24"/>
                <w:szCs w:val="24"/>
              </w:rPr>
              <w:t xml:space="preserve"> platforma </w:t>
            </w:r>
            <w:r w:rsidR="00CF0600" w:rsidRPr="008C0525">
              <w:rPr>
                <w:rStyle w:val="normaltextrun"/>
                <w:rFonts w:ascii="Times New Roman" w:hAnsi="Times New Roman" w:cs="Times New Roman"/>
                <w:color w:val="000000" w:themeColor="text1"/>
                <w:sz w:val="24"/>
                <w:szCs w:val="24"/>
              </w:rPr>
              <w:t>–</w:t>
            </w:r>
            <w:r w:rsidR="1BD55778" w:rsidRPr="008C0525">
              <w:rPr>
                <w:rStyle w:val="normaltextrun"/>
                <w:rFonts w:ascii="Times New Roman" w:hAnsi="Times New Roman" w:cs="Times New Roman"/>
                <w:color w:val="000000" w:themeColor="text1"/>
                <w:sz w:val="24"/>
                <w:szCs w:val="24"/>
              </w:rPr>
              <w:t xml:space="preserve"> </w:t>
            </w:r>
            <w:r w:rsidRPr="008C0525">
              <w:rPr>
                <w:rStyle w:val="normaltextrun"/>
                <w:rFonts w:ascii="Times New Roman" w:hAnsi="Times New Roman" w:cs="Times New Roman"/>
                <w:color w:val="000000" w:themeColor="text1"/>
                <w:sz w:val="24"/>
                <w:szCs w:val="24"/>
              </w:rPr>
              <w:t xml:space="preserve">tiks </w:t>
            </w:r>
            <w:r w:rsidR="0770C4B7" w:rsidRPr="008C0525">
              <w:rPr>
                <w:rStyle w:val="normaltextrun"/>
                <w:rFonts w:ascii="Times New Roman" w:hAnsi="Times New Roman" w:cs="Times New Roman"/>
                <w:color w:val="000000" w:themeColor="text1"/>
                <w:sz w:val="24"/>
                <w:szCs w:val="24"/>
              </w:rPr>
              <w:t>veidota</w:t>
            </w:r>
            <w:r w:rsidRPr="008C0525">
              <w:rPr>
                <w:rStyle w:val="normaltextrun"/>
                <w:rFonts w:ascii="Times New Roman" w:hAnsi="Times New Roman" w:cs="Times New Roman"/>
                <w:color w:val="000000" w:themeColor="text1"/>
                <w:sz w:val="24"/>
                <w:szCs w:val="24"/>
              </w:rPr>
              <w:t xml:space="preserve"> un attīstīt</w:t>
            </w:r>
            <w:r w:rsidR="701639CE" w:rsidRPr="008C0525">
              <w:rPr>
                <w:rStyle w:val="normaltextrun"/>
                <w:rFonts w:ascii="Times New Roman" w:hAnsi="Times New Roman" w:cs="Times New Roman"/>
                <w:color w:val="000000" w:themeColor="text1"/>
                <w:sz w:val="24"/>
                <w:szCs w:val="24"/>
              </w:rPr>
              <w:t>a</w:t>
            </w:r>
            <w:r w:rsidRPr="008C0525">
              <w:rPr>
                <w:rStyle w:val="normaltextrun"/>
                <w:rFonts w:ascii="Times New Roman" w:hAnsi="Times New Roman" w:cs="Times New Roman"/>
                <w:color w:val="000000" w:themeColor="text1"/>
                <w:sz w:val="24"/>
                <w:szCs w:val="24"/>
              </w:rPr>
              <w:t xml:space="preserve"> Vienoto pakalpojumu centrā (turpmāk – VPC).</w:t>
            </w:r>
            <w:r w:rsidRPr="008C0525">
              <w:rPr>
                <w:rStyle w:val="eop"/>
                <w:rFonts w:ascii="Times New Roman" w:hAnsi="Times New Roman" w:cs="Times New Roman"/>
                <w:color w:val="000000" w:themeColor="text1"/>
                <w:sz w:val="24"/>
                <w:szCs w:val="24"/>
              </w:rPr>
              <w:t> </w:t>
            </w:r>
          </w:p>
          <w:p w14:paraId="2C9C46D6" w14:textId="77777777" w:rsidR="00B33721" w:rsidRPr="008C0525" w:rsidRDefault="00B33721" w:rsidP="1BAFE2AF">
            <w:pPr>
              <w:jc w:val="both"/>
              <w:rPr>
                <w:rFonts w:ascii="Times New Roman" w:eastAsia="Times New Roman" w:hAnsi="Times New Roman" w:cs="Times New Roman"/>
                <w:sz w:val="24"/>
                <w:szCs w:val="24"/>
              </w:rPr>
            </w:pPr>
          </w:p>
          <w:p w14:paraId="2C847BE6" w14:textId="5755E5D3" w:rsidR="00AC7AE1" w:rsidRPr="008C0525" w:rsidRDefault="6C0244BC" w:rsidP="1BAFE2AF">
            <w:pPr>
              <w:jc w:val="both"/>
              <w:rPr>
                <w:rFonts w:ascii="Times New Roman" w:eastAsia="Times New Roman" w:hAnsi="Times New Roman" w:cs="Times New Roman"/>
                <w:sz w:val="24"/>
                <w:szCs w:val="24"/>
              </w:rPr>
            </w:pPr>
            <w:r w:rsidRPr="008C0525">
              <w:rPr>
                <w:rFonts w:ascii="Times New Roman" w:hAnsi="Times New Roman" w:cs="Times New Roman"/>
                <w:sz w:val="24"/>
                <w:szCs w:val="24"/>
              </w:rPr>
              <w:t>Platformas</w:t>
            </w:r>
            <w:r w:rsidR="00AC7AE1" w:rsidRPr="008C0525">
              <w:rPr>
                <w:rFonts w:ascii="Times New Roman" w:hAnsi="Times New Roman" w:cs="Times New Roman"/>
                <w:sz w:val="24"/>
                <w:szCs w:val="24"/>
              </w:rPr>
              <w:t xml:space="preserve"> pakalpojums ir IKT risinājum</w:t>
            </w:r>
            <w:r w:rsidR="00CF0600" w:rsidRPr="008C0525">
              <w:rPr>
                <w:rFonts w:ascii="Times New Roman" w:hAnsi="Times New Roman" w:cs="Times New Roman"/>
                <w:sz w:val="24"/>
                <w:szCs w:val="24"/>
              </w:rPr>
              <w:t>u</w:t>
            </w:r>
            <w:r w:rsidR="00AC7AE1" w:rsidRPr="008C0525">
              <w:rPr>
                <w:rFonts w:ascii="Times New Roman" w:hAnsi="Times New Roman" w:cs="Times New Roman"/>
                <w:sz w:val="24"/>
                <w:szCs w:val="24"/>
              </w:rPr>
              <w:t xml:space="preserve"> kopums, kas ietver grāmatvedības un personāla lietvedīb</w:t>
            </w:r>
            <w:r w:rsidR="00C23636" w:rsidRPr="008C0525">
              <w:rPr>
                <w:rFonts w:ascii="Times New Roman" w:hAnsi="Times New Roman" w:cs="Times New Roman"/>
                <w:sz w:val="24"/>
                <w:szCs w:val="24"/>
              </w:rPr>
              <w:t>as risinājumu</w:t>
            </w:r>
            <w:r w:rsidR="00AC7AE1" w:rsidRPr="008C0525">
              <w:rPr>
                <w:rFonts w:ascii="Times New Roman" w:hAnsi="Times New Roman" w:cs="Times New Roman"/>
                <w:sz w:val="24"/>
                <w:szCs w:val="24"/>
              </w:rPr>
              <w:t xml:space="preserve">, izmantojot pieejamo funkcionalitāti </w:t>
            </w:r>
            <w:proofErr w:type="spellStart"/>
            <w:r w:rsidR="00AC7AE1" w:rsidRPr="008C0525">
              <w:rPr>
                <w:rFonts w:ascii="Times New Roman" w:hAnsi="Times New Roman" w:cs="Times New Roman"/>
                <w:sz w:val="24"/>
                <w:szCs w:val="24"/>
              </w:rPr>
              <w:t>Horizon</w:t>
            </w:r>
            <w:proofErr w:type="spellEnd"/>
            <w:r w:rsidR="00AC7AE1" w:rsidRPr="008C0525">
              <w:rPr>
                <w:rFonts w:ascii="Times New Roman" w:hAnsi="Times New Roman" w:cs="Times New Roman"/>
                <w:sz w:val="24"/>
                <w:szCs w:val="24"/>
              </w:rPr>
              <w:t xml:space="preserve"> sistēmā un darbinieku pašapkalpošanās portāl</w:t>
            </w:r>
            <w:r w:rsidR="005F1F1D" w:rsidRPr="008C0525">
              <w:rPr>
                <w:rFonts w:ascii="Times New Roman" w:hAnsi="Times New Roman" w:cs="Times New Roman"/>
                <w:sz w:val="24"/>
                <w:szCs w:val="24"/>
              </w:rPr>
              <w:t>ā</w:t>
            </w:r>
            <w:r w:rsidR="00AC7AE1" w:rsidRPr="008C0525">
              <w:rPr>
                <w:rFonts w:ascii="Times New Roman" w:hAnsi="Times New Roman" w:cs="Times New Roman"/>
                <w:sz w:val="24"/>
                <w:szCs w:val="24"/>
              </w:rPr>
              <w:t xml:space="preserve"> </w:t>
            </w:r>
            <w:proofErr w:type="spellStart"/>
            <w:r w:rsidR="00AC7AE1" w:rsidRPr="008C0525">
              <w:rPr>
                <w:rFonts w:ascii="Times New Roman" w:hAnsi="Times New Roman" w:cs="Times New Roman"/>
                <w:sz w:val="24"/>
                <w:szCs w:val="24"/>
              </w:rPr>
              <w:t>HoP</w:t>
            </w:r>
            <w:proofErr w:type="spellEnd"/>
            <w:r w:rsidR="00AC7AE1" w:rsidRPr="008C0525">
              <w:rPr>
                <w:rFonts w:ascii="Times New Roman" w:hAnsi="Times New Roman" w:cs="Times New Roman"/>
                <w:sz w:val="24"/>
                <w:szCs w:val="24"/>
              </w:rPr>
              <w:t xml:space="preserve">, </w:t>
            </w:r>
            <w:r w:rsidR="00CF0600" w:rsidRPr="008C0525">
              <w:rPr>
                <w:rFonts w:ascii="Times New Roman" w:hAnsi="Times New Roman" w:cs="Times New Roman"/>
                <w:sz w:val="24"/>
                <w:szCs w:val="24"/>
              </w:rPr>
              <w:t>kā arī</w:t>
            </w:r>
            <w:r w:rsidR="00AC7AE1" w:rsidRPr="008C0525">
              <w:rPr>
                <w:rFonts w:ascii="Times New Roman" w:hAnsi="Times New Roman" w:cs="Times New Roman"/>
                <w:sz w:val="24"/>
                <w:szCs w:val="24"/>
              </w:rPr>
              <w:t xml:space="preserve"> risinājumu budžeta plānošanā un finanšu vadībā</w:t>
            </w:r>
            <w:r w:rsidR="00A90892" w:rsidRPr="008C0525">
              <w:rPr>
                <w:rFonts w:ascii="Times New Roman" w:hAnsi="Times New Roman" w:cs="Times New Roman"/>
                <w:sz w:val="24"/>
                <w:szCs w:val="24"/>
              </w:rPr>
              <w:t xml:space="preserve">, nodrošinot </w:t>
            </w:r>
            <w:r w:rsidR="00A90892" w:rsidRPr="008C0525">
              <w:rPr>
                <w:rFonts w:ascii="Times New Roman" w:eastAsia="Times New Roman" w:hAnsi="Times New Roman" w:cs="Times New Roman"/>
                <w:color w:val="000000" w:themeColor="text1"/>
                <w:sz w:val="24"/>
                <w:szCs w:val="24"/>
              </w:rPr>
              <w:t>atbalstu resoriem un iestādēm ikdienas budžeta plānošanas un finanšu vadības procesos, kā arī valsts līmeņa finanšu vadības procesos.</w:t>
            </w:r>
            <w:r w:rsidR="00AC7AE1" w:rsidRPr="008C0525">
              <w:rPr>
                <w:rFonts w:ascii="Times New Roman" w:hAnsi="Times New Roman" w:cs="Times New Roman"/>
                <w:sz w:val="24"/>
                <w:szCs w:val="24"/>
              </w:rPr>
              <w:t xml:space="preserve"> </w:t>
            </w:r>
          </w:p>
          <w:p w14:paraId="3CE884B9" w14:textId="277518EA" w:rsidR="00AC7AE1" w:rsidRPr="008C0525" w:rsidRDefault="00AC7AE1" w:rsidP="4CD41AC4">
            <w:pPr>
              <w:jc w:val="both"/>
              <w:rPr>
                <w:rFonts w:ascii="Times New Roman" w:eastAsia="Times New Roman" w:hAnsi="Times New Roman" w:cs="Times New Roman"/>
                <w:color w:val="000000" w:themeColor="text1"/>
                <w:sz w:val="24"/>
                <w:szCs w:val="24"/>
              </w:rPr>
            </w:pPr>
          </w:p>
          <w:p w14:paraId="0965487B" w14:textId="3AE9C67E" w:rsidR="002A23A8" w:rsidRPr="008C0525" w:rsidRDefault="76696EF5" w:rsidP="4CD41AC4">
            <w:pPr>
              <w:jc w:val="both"/>
              <w:rPr>
                <w:rStyle w:val="normaltextrun"/>
                <w:rFonts w:ascii="Times New Roman" w:hAnsi="Times New Roman" w:cs="Times New Roman"/>
                <w:color w:val="000000"/>
                <w:sz w:val="24"/>
                <w:szCs w:val="24"/>
                <w:shd w:val="clear" w:color="auto" w:fill="FFFFFF"/>
              </w:rPr>
            </w:pPr>
            <w:r w:rsidRPr="008C0525">
              <w:rPr>
                <w:rFonts w:ascii="Times New Roman" w:hAnsi="Times New Roman" w:cs="Times New Roman"/>
                <w:sz w:val="24"/>
                <w:szCs w:val="24"/>
              </w:rPr>
              <w:t>Laikposmā līdz 2030.</w:t>
            </w:r>
            <w:r w:rsidR="00CF0600" w:rsidRPr="008C0525">
              <w:rPr>
                <w:rFonts w:ascii="Times New Roman" w:hAnsi="Times New Roman" w:cs="Times New Roman"/>
                <w:sz w:val="24"/>
                <w:szCs w:val="24"/>
              </w:rPr>
              <w:t xml:space="preserve"> </w:t>
            </w:r>
            <w:r w:rsidRPr="008C0525">
              <w:rPr>
                <w:rFonts w:ascii="Times New Roman" w:hAnsi="Times New Roman" w:cs="Times New Roman"/>
                <w:sz w:val="24"/>
                <w:szCs w:val="24"/>
              </w:rPr>
              <w:t xml:space="preserve">gadam </w:t>
            </w:r>
            <w:r w:rsidR="00AC7AE1" w:rsidRPr="008C0525">
              <w:rPr>
                <w:rFonts w:ascii="Times New Roman" w:hAnsi="Times New Roman" w:cs="Times New Roman"/>
                <w:sz w:val="24"/>
                <w:szCs w:val="24"/>
              </w:rPr>
              <w:t xml:space="preserve">plānots būtiski pilnveidot </w:t>
            </w:r>
            <w:r w:rsidR="00304D16" w:rsidRPr="008C0525">
              <w:rPr>
                <w:rStyle w:val="normaltextrun"/>
                <w:rFonts w:ascii="Times New Roman" w:hAnsi="Times New Roman" w:cs="Times New Roman"/>
                <w:color w:val="000000" w:themeColor="text1"/>
                <w:sz w:val="24"/>
                <w:szCs w:val="24"/>
              </w:rPr>
              <w:t xml:space="preserve">Valsts kasē esošo grāmatvedības un personāla lietvedības risinājumu, pasūtot nepieciešamos uzlabojumus un papildinājumus, lai virzītos uz efektīvāku, </w:t>
            </w:r>
            <w:proofErr w:type="spellStart"/>
            <w:r w:rsidR="00304D16" w:rsidRPr="008C0525">
              <w:rPr>
                <w:rStyle w:val="spellingerror"/>
                <w:rFonts w:ascii="Times New Roman" w:hAnsi="Times New Roman" w:cs="Times New Roman"/>
                <w:color w:val="000000" w:themeColor="text1"/>
                <w:sz w:val="24"/>
                <w:szCs w:val="24"/>
              </w:rPr>
              <w:t>digitalizētu</w:t>
            </w:r>
            <w:proofErr w:type="spellEnd"/>
            <w:r w:rsidR="00304D16" w:rsidRPr="008C0525">
              <w:rPr>
                <w:rStyle w:val="normaltextrun"/>
                <w:rFonts w:ascii="Times New Roman" w:hAnsi="Times New Roman" w:cs="Times New Roman"/>
                <w:color w:val="000000" w:themeColor="text1"/>
                <w:sz w:val="24"/>
                <w:szCs w:val="24"/>
              </w:rPr>
              <w:t xml:space="preserve"> un automatizētu procesu, </w:t>
            </w:r>
            <w:r w:rsidR="4972E6E8" w:rsidRPr="008C0525">
              <w:rPr>
                <w:rStyle w:val="normaltextrun"/>
                <w:rFonts w:ascii="Times New Roman" w:hAnsi="Times New Roman" w:cs="Times New Roman"/>
                <w:color w:val="000000" w:themeColor="text1"/>
                <w:sz w:val="24"/>
                <w:szCs w:val="24"/>
              </w:rPr>
              <w:t>nodrošināt</w:t>
            </w:r>
            <w:r w:rsidR="002A23A8" w:rsidRPr="008C0525">
              <w:rPr>
                <w:rStyle w:val="normaltextrun"/>
                <w:rFonts w:ascii="Times New Roman" w:hAnsi="Times New Roman" w:cs="Times New Roman"/>
                <w:color w:val="000000" w:themeColor="text1"/>
                <w:sz w:val="24"/>
                <w:szCs w:val="24"/>
              </w:rPr>
              <w:t xml:space="preserve"> pakāpenisku resoru risinājumu centralizāciju, kā arī investēt</w:t>
            </w:r>
            <w:r w:rsidR="6D0DBAAF" w:rsidRPr="008C0525">
              <w:rPr>
                <w:rStyle w:val="normaltextrun"/>
                <w:rFonts w:ascii="Times New Roman" w:hAnsi="Times New Roman" w:cs="Times New Roman"/>
                <w:color w:val="000000" w:themeColor="text1"/>
                <w:sz w:val="24"/>
                <w:szCs w:val="24"/>
              </w:rPr>
              <w:t xml:space="preserve"> ANM līdzekļus</w:t>
            </w:r>
            <w:r w:rsidR="002A23A8" w:rsidRPr="008C0525">
              <w:rPr>
                <w:rStyle w:val="normaltextrun"/>
                <w:rFonts w:ascii="Times New Roman" w:hAnsi="Times New Roman" w:cs="Times New Roman"/>
                <w:color w:val="000000" w:themeColor="text1"/>
                <w:sz w:val="24"/>
                <w:szCs w:val="24"/>
              </w:rPr>
              <w:t xml:space="preserve"> integrāciju pārbūvē, nodrošinot resora biznesa procesu un sistēmu sasaisti ar centralizēto platformu. </w:t>
            </w:r>
            <w:r w:rsidR="00AA666D" w:rsidRPr="008C0525">
              <w:rPr>
                <w:rStyle w:val="normaltextrun"/>
                <w:rFonts w:ascii="Times New Roman" w:hAnsi="Times New Roman" w:cs="Times New Roman"/>
                <w:color w:val="000000" w:themeColor="text1"/>
                <w:sz w:val="24"/>
                <w:szCs w:val="24"/>
              </w:rPr>
              <w:t xml:space="preserve">Papildus </w:t>
            </w:r>
            <w:r w:rsidR="008542CC" w:rsidRPr="008C0525">
              <w:rPr>
                <w:rStyle w:val="normaltextrun"/>
                <w:rFonts w:ascii="Times New Roman" w:hAnsi="Times New Roman" w:cs="Times New Roman"/>
                <w:color w:val="000000" w:themeColor="text1"/>
                <w:sz w:val="24"/>
                <w:szCs w:val="24"/>
              </w:rPr>
              <w:t xml:space="preserve">platformā </w:t>
            </w:r>
            <w:r w:rsidR="00AA666D" w:rsidRPr="008C0525">
              <w:rPr>
                <w:rStyle w:val="normaltextrun"/>
                <w:rFonts w:ascii="Times New Roman" w:hAnsi="Times New Roman" w:cs="Times New Roman"/>
                <w:color w:val="000000" w:themeColor="text1"/>
                <w:sz w:val="24"/>
                <w:szCs w:val="24"/>
              </w:rPr>
              <w:t>pl</w:t>
            </w:r>
            <w:r w:rsidR="008542CC" w:rsidRPr="008C0525">
              <w:rPr>
                <w:rStyle w:val="normaltextrun"/>
                <w:rFonts w:ascii="Times New Roman" w:hAnsi="Times New Roman" w:cs="Times New Roman"/>
                <w:color w:val="000000" w:themeColor="text1"/>
                <w:sz w:val="24"/>
                <w:szCs w:val="24"/>
              </w:rPr>
              <w:t>ānots</w:t>
            </w:r>
            <w:r w:rsidR="00AA666D" w:rsidRPr="008C0525">
              <w:rPr>
                <w:rStyle w:val="normaltextrun"/>
                <w:rFonts w:ascii="Times New Roman" w:hAnsi="Times New Roman" w:cs="Times New Roman"/>
                <w:color w:val="000000" w:themeColor="text1"/>
                <w:sz w:val="24"/>
                <w:szCs w:val="24"/>
              </w:rPr>
              <w:t xml:space="preserve"> attīstīt jaunu risinājumu vidēja termiņa un ikgadējā budžeta plānošanai un vadībai, a</w:t>
            </w:r>
            <w:r w:rsidR="00AA666D" w:rsidRPr="008C0525">
              <w:rPr>
                <w:rFonts w:ascii="Times New Roman" w:eastAsia="Times New Roman" w:hAnsi="Times New Roman" w:cs="Times New Roman"/>
                <w:color w:val="000000" w:themeColor="text1"/>
                <w:sz w:val="24"/>
                <w:szCs w:val="24"/>
              </w:rPr>
              <w:t>propriāciju vadībai,</w:t>
            </w:r>
            <w:r w:rsidR="1CAEB840" w:rsidRPr="008C0525">
              <w:rPr>
                <w:rFonts w:ascii="Times New Roman" w:eastAsia="Times New Roman" w:hAnsi="Times New Roman" w:cs="Times New Roman"/>
                <w:color w:val="000000" w:themeColor="text1"/>
                <w:sz w:val="24"/>
                <w:szCs w:val="24"/>
              </w:rPr>
              <w:t xml:space="preserve"> samazinot ar budžetu saistītās dokumentu plūsmas dokumentu vadības sistēmā</w:t>
            </w:r>
            <w:r w:rsidR="00CF0600" w:rsidRPr="008C0525">
              <w:rPr>
                <w:rFonts w:ascii="Times New Roman" w:eastAsia="Times New Roman" w:hAnsi="Times New Roman" w:cs="Times New Roman"/>
                <w:color w:val="000000" w:themeColor="text1"/>
                <w:sz w:val="24"/>
                <w:szCs w:val="24"/>
              </w:rPr>
              <w:t>s</w:t>
            </w:r>
            <w:r w:rsidR="00BC155D" w:rsidRPr="008C0525">
              <w:rPr>
                <w:rFonts w:ascii="Times New Roman" w:eastAsia="Times New Roman" w:hAnsi="Times New Roman" w:cs="Times New Roman"/>
                <w:color w:val="000000" w:themeColor="text1"/>
                <w:sz w:val="24"/>
                <w:szCs w:val="24"/>
              </w:rPr>
              <w:t>, nodrošinot integrēto</w:t>
            </w:r>
            <w:r w:rsidR="00AA666D" w:rsidRPr="008C0525">
              <w:rPr>
                <w:rFonts w:ascii="Times New Roman" w:eastAsia="Times New Roman" w:hAnsi="Times New Roman" w:cs="Times New Roman"/>
                <w:color w:val="000000" w:themeColor="text1"/>
                <w:sz w:val="24"/>
                <w:szCs w:val="24"/>
              </w:rPr>
              <w:t xml:space="preserve"> pieeju iespējami plašāk</w:t>
            </w:r>
            <w:r w:rsidR="00BC155D" w:rsidRPr="008C0525">
              <w:rPr>
                <w:rFonts w:ascii="Times New Roman" w:eastAsia="Times New Roman" w:hAnsi="Times New Roman" w:cs="Times New Roman"/>
                <w:color w:val="000000" w:themeColor="text1"/>
                <w:sz w:val="24"/>
                <w:szCs w:val="24"/>
              </w:rPr>
              <w:t>iem</w:t>
            </w:r>
            <w:r w:rsidR="00AA666D" w:rsidRPr="008C0525">
              <w:rPr>
                <w:rFonts w:ascii="Times New Roman" w:eastAsia="Times New Roman" w:hAnsi="Times New Roman" w:cs="Times New Roman"/>
                <w:color w:val="000000" w:themeColor="text1"/>
                <w:sz w:val="24"/>
                <w:szCs w:val="24"/>
              </w:rPr>
              <w:t xml:space="preserve"> </w:t>
            </w:r>
            <w:r w:rsidR="343F79A6" w:rsidRPr="008C0525">
              <w:rPr>
                <w:rFonts w:ascii="Times New Roman" w:eastAsia="Times New Roman" w:hAnsi="Times New Roman" w:cs="Times New Roman"/>
                <w:color w:val="000000" w:themeColor="text1"/>
                <w:sz w:val="24"/>
                <w:szCs w:val="24"/>
              </w:rPr>
              <w:t xml:space="preserve">ar budžetu saistītu </w:t>
            </w:r>
            <w:r w:rsidR="00AA666D" w:rsidRPr="008C0525">
              <w:rPr>
                <w:rFonts w:ascii="Times New Roman" w:eastAsia="Times New Roman" w:hAnsi="Times New Roman" w:cs="Times New Roman"/>
                <w:color w:val="000000" w:themeColor="text1"/>
                <w:sz w:val="24"/>
                <w:szCs w:val="24"/>
              </w:rPr>
              <w:t xml:space="preserve">pārskatu </w:t>
            </w:r>
            <w:r w:rsidR="008C0525" w:rsidRPr="008C0525">
              <w:rPr>
                <w:rFonts w:ascii="Times New Roman" w:eastAsia="Times New Roman" w:hAnsi="Times New Roman" w:cs="Times New Roman"/>
                <w:color w:val="000000" w:themeColor="text1"/>
                <w:sz w:val="24"/>
                <w:szCs w:val="24"/>
              </w:rPr>
              <w:t xml:space="preserve">un atskaišu </w:t>
            </w:r>
            <w:r w:rsidR="00AA666D" w:rsidRPr="008C0525">
              <w:rPr>
                <w:rFonts w:ascii="Times New Roman" w:eastAsia="Times New Roman" w:hAnsi="Times New Roman" w:cs="Times New Roman"/>
                <w:color w:val="000000" w:themeColor="text1"/>
                <w:sz w:val="24"/>
                <w:szCs w:val="24"/>
              </w:rPr>
              <w:t xml:space="preserve">veidiem, </w:t>
            </w:r>
            <w:r w:rsidR="0072283D" w:rsidRPr="008C0525">
              <w:rPr>
                <w:rFonts w:ascii="Times New Roman" w:eastAsia="Times New Roman" w:hAnsi="Times New Roman" w:cs="Times New Roman"/>
                <w:color w:val="000000" w:themeColor="text1"/>
                <w:sz w:val="24"/>
                <w:szCs w:val="24"/>
              </w:rPr>
              <w:t xml:space="preserve">tādējādi </w:t>
            </w:r>
            <w:r w:rsidR="00AA666D" w:rsidRPr="008C0525">
              <w:rPr>
                <w:rFonts w:ascii="Times New Roman" w:eastAsia="Times New Roman" w:hAnsi="Times New Roman" w:cs="Times New Roman"/>
                <w:color w:val="000000" w:themeColor="text1"/>
                <w:sz w:val="24"/>
                <w:szCs w:val="24"/>
              </w:rPr>
              <w:t>nodrošinot lielāku pārskatāmību visām procesā iesaistītajām pusēm un samazin</w:t>
            </w:r>
            <w:r w:rsidR="00CF0600" w:rsidRPr="008C0525">
              <w:rPr>
                <w:rFonts w:ascii="Times New Roman" w:eastAsia="Times New Roman" w:hAnsi="Times New Roman" w:cs="Times New Roman"/>
                <w:color w:val="000000" w:themeColor="text1"/>
                <w:sz w:val="24"/>
                <w:szCs w:val="24"/>
              </w:rPr>
              <w:t>o</w:t>
            </w:r>
            <w:r w:rsidR="00AA666D" w:rsidRPr="008C0525">
              <w:rPr>
                <w:rFonts w:ascii="Times New Roman" w:eastAsia="Times New Roman" w:hAnsi="Times New Roman" w:cs="Times New Roman"/>
                <w:color w:val="000000" w:themeColor="text1"/>
                <w:sz w:val="24"/>
                <w:szCs w:val="24"/>
              </w:rPr>
              <w:t>t administratīvo slogu</w:t>
            </w:r>
            <w:r w:rsidR="008542CC" w:rsidRPr="008C0525">
              <w:rPr>
                <w:rFonts w:ascii="Times New Roman" w:eastAsia="Times New Roman" w:hAnsi="Times New Roman" w:cs="Times New Roman"/>
                <w:color w:val="000000" w:themeColor="text1"/>
                <w:sz w:val="24"/>
                <w:szCs w:val="24"/>
              </w:rPr>
              <w:t>.</w:t>
            </w:r>
          </w:p>
          <w:p w14:paraId="28760A6A" w14:textId="75DCB76E" w:rsidR="002A23A8" w:rsidRPr="008C0525" w:rsidRDefault="002A23A8" w:rsidP="4CD41AC4">
            <w:pPr>
              <w:jc w:val="both"/>
              <w:rPr>
                <w:rStyle w:val="normaltextrun"/>
                <w:color w:val="000000"/>
                <w:sz w:val="24"/>
                <w:szCs w:val="24"/>
                <w:shd w:val="clear" w:color="auto" w:fill="FFFFFF"/>
              </w:rPr>
            </w:pPr>
          </w:p>
          <w:p w14:paraId="3A83160E" w14:textId="59791E8B" w:rsidR="008542CC" w:rsidRPr="008C0525" w:rsidRDefault="008542CC" w:rsidP="7A0FA456">
            <w:pPr>
              <w:jc w:val="both"/>
              <w:rPr>
                <w:rFonts w:ascii="Times New Roman" w:hAnsi="Times New Roman" w:cs="Times New Roman"/>
                <w:sz w:val="24"/>
                <w:szCs w:val="24"/>
                <w:shd w:val="clear" w:color="auto" w:fill="FFFFFF"/>
              </w:rPr>
            </w:pPr>
            <w:r w:rsidRPr="008C0525">
              <w:rPr>
                <w:rFonts w:ascii="Times New Roman" w:hAnsi="Times New Roman" w:cs="Times New Roman"/>
                <w:sz w:val="24"/>
                <w:szCs w:val="24"/>
              </w:rPr>
              <w:t>Platformā ietilpstošo grāmatvedības un personāla lietvedības risinājum</w:t>
            </w:r>
            <w:r w:rsidR="00BC155D" w:rsidRPr="008C0525">
              <w:rPr>
                <w:rFonts w:ascii="Times New Roman" w:hAnsi="Times New Roman" w:cs="Times New Roman"/>
                <w:sz w:val="24"/>
                <w:szCs w:val="24"/>
              </w:rPr>
              <w:t>u</w:t>
            </w:r>
            <w:r w:rsidRPr="008C0525">
              <w:rPr>
                <w:rFonts w:ascii="Times New Roman" w:hAnsi="Times New Roman" w:cs="Times New Roman"/>
                <w:sz w:val="24"/>
                <w:szCs w:val="24"/>
              </w:rPr>
              <w:t xml:space="preserve"> izmantos ministrijas un iestādes, kas saņems grāmatvedības uzskaites pakalpojumu, </w:t>
            </w:r>
            <w:r w:rsidR="2E5D1564" w:rsidRPr="008C0525">
              <w:rPr>
                <w:rFonts w:ascii="Times New Roman" w:hAnsi="Times New Roman" w:cs="Times New Roman"/>
                <w:sz w:val="24"/>
                <w:szCs w:val="24"/>
              </w:rPr>
              <w:t xml:space="preserve">savukārt risinājuma funkcionalitāti </w:t>
            </w:r>
            <w:r w:rsidRPr="008C0525">
              <w:rPr>
                <w:rFonts w:ascii="Times New Roman" w:hAnsi="Times New Roman" w:cs="Times New Roman"/>
                <w:sz w:val="24"/>
                <w:szCs w:val="24"/>
              </w:rPr>
              <w:t>budžeta plānošanā un finanšu vadībā valsts līmeņa budžeta plānošanas procesiem obligāti izmantos visi resori</w:t>
            </w:r>
            <w:r w:rsidR="5236D170" w:rsidRPr="008C0525">
              <w:rPr>
                <w:rFonts w:ascii="Times New Roman" w:hAnsi="Times New Roman" w:cs="Times New Roman"/>
                <w:sz w:val="24"/>
                <w:szCs w:val="24"/>
              </w:rPr>
              <w:t>/iestādes</w:t>
            </w:r>
            <w:r w:rsidRPr="008C0525">
              <w:rPr>
                <w:rFonts w:ascii="Times New Roman" w:hAnsi="Times New Roman" w:cs="Times New Roman"/>
                <w:sz w:val="24"/>
                <w:szCs w:val="24"/>
              </w:rPr>
              <w:t xml:space="preserve">, </w:t>
            </w:r>
            <w:r w:rsidR="00CF0600" w:rsidRPr="008C0525">
              <w:rPr>
                <w:rFonts w:ascii="Times New Roman" w:hAnsi="Times New Roman" w:cs="Times New Roman"/>
                <w:sz w:val="24"/>
                <w:szCs w:val="24"/>
              </w:rPr>
              <w:t>bet</w:t>
            </w:r>
            <w:r w:rsidR="25404963" w:rsidRPr="008C0525">
              <w:rPr>
                <w:rFonts w:ascii="Times New Roman" w:hAnsi="Times New Roman" w:cs="Times New Roman"/>
                <w:sz w:val="24"/>
                <w:szCs w:val="24"/>
              </w:rPr>
              <w:t xml:space="preserve"> </w:t>
            </w:r>
            <w:r w:rsidRPr="008C0525">
              <w:rPr>
                <w:rFonts w:ascii="Times New Roman" w:hAnsi="Times New Roman" w:cs="Times New Roman"/>
                <w:sz w:val="24"/>
                <w:szCs w:val="24"/>
              </w:rPr>
              <w:t>funkcionalitāt</w:t>
            </w:r>
            <w:r w:rsidR="00CF0600" w:rsidRPr="008C0525">
              <w:rPr>
                <w:rFonts w:ascii="Times New Roman" w:hAnsi="Times New Roman" w:cs="Times New Roman"/>
                <w:sz w:val="24"/>
                <w:szCs w:val="24"/>
              </w:rPr>
              <w:t>i</w:t>
            </w:r>
            <w:r w:rsidRPr="008C0525">
              <w:rPr>
                <w:rFonts w:ascii="Times New Roman" w:hAnsi="Times New Roman" w:cs="Times New Roman"/>
                <w:sz w:val="24"/>
                <w:szCs w:val="24"/>
              </w:rPr>
              <w:t xml:space="preserve"> iestāžu un ministrijas līmen</w:t>
            </w:r>
            <w:r w:rsidR="00C57AA4" w:rsidRPr="008C0525">
              <w:rPr>
                <w:rFonts w:ascii="Times New Roman" w:hAnsi="Times New Roman" w:cs="Times New Roman"/>
                <w:sz w:val="24"/>
                <w:szCs w:val="24"/>
              </w:rPr>
              <w:t>ī</w:t>
            </w:r>
            <w:r w:rsidRPr="008C0525">
              <w:rPr>
                <w:rFonts w:ascii="Times New Roman" w:hAnsi="Times New Roman" w:cs="Times New Roman"/>
                <w:sz w:val="24"/>
                <w:szCs w:val="24"/>
              </w:rPr>
              <w:t xml:space="preserve"> </w:t>
            </w:r>
            <w:r w:rsidR="3DD5CF4A" w:rsidRPr="008C0525">
              <w:rPr>
                <w:rFonts w:ascii="Times New Roman" w:hAnsi="Times New Roman" w:cs="Times New Roman"/>
                <w:sz w:val="24"/>
                <w:szCs w:val="24"/>
              </w:rPr>
              <w:t>vērtē</w:t>
            </w:r>
            <w:r w:rsidR="00CF0600" w:rsidRPr="008C0525">
              <w:rPr>
                <w:rFonts w:ascii="Times New Roman" w:hAnsi="Times New Roman" w:cs="Times New Roman"/>
                <w:sz w:val="24"/>
                <w:szCs w:val="24"/>
              </w:rPr>
              <w:t>s</w:t>
            </w:r>
            <w:r w:rsidR="3DD5CF4A" w:rsidRPr="008C0525">
              <w:rPr>
                <w:rFonts w:ascii="Times New Roman" w:hAnsi="Times New Roman" w:cs="Times New Roman"/>
                <w:sz w:val="24"/>
                <w:szCs w:val="24"/>
              </w:rPr>
              <w:t xml:space="preserve"> risinājuma ieviešanas laikā, ņemot vērā resoru šī brīža izstrādāto risinājumu funkcionalitāti</w:t>
            </w:r>
          </w:p>
          <w:p w14:paraId="0AC76132" w14:textId="1312C52D" w:rsidR="00CA2911" w:rsidRPr="008C0525" w:rsidRDefault="00CA2911" w:rsidP="00CC5D63">
            <w:pPr>
              <w:jc w:val="both"/>
              <w:rPr>
                <w:rFonts w:ascii="Times New Roman" w:eastAsia="Times New Roman" w:hAnsi="Times New Roman" w:cs="Times New Roman"/>
                <w:sz w:val="24"/>
                <w:szCs w:val="24"/>
              </w:rPr>
            </w:pPr>
          </w:p>
        </w:tc>
      </w:tr>
    </w:tbl>
    <w:p w14:paraId="1DB24EBE" w14:textId="035FE117" w:rsidR="00147099" w:rsidRPr="008C0525" w:rsidRDefault="00147099" w:rsidP="004E41F1">
      <w:pPr>
        <w:pStyle w:val="ListParagraph"/>
        <w:numPr>
          <w:ilvl w:val="0"/>
          <w:numId w:val="18"/>
        </w:num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t>Pakalpojuma sniedzējs</w:t>
      </w:r>
    </w:p>
    <w:tbl>
      <w:tblPr>
        <w:tblStyle w:val="TableGrid"/>
        <w:tblW w:w="9214" w:type="dxa"/>
        <w:tblInd w:w="-5" w:type="dxa"/>
        <w:tblLook w:val="04A0" w:firstRow="1" w:lastRow="0" w:firstColumn="1" w:lastColumn="0" w:noHBand="0" w:noVBand="1"/>
      </w:tblPr>
      <w:tblGrid>
        <w:gridCol w:w="9214"/>
      </w:tblGrid>
      <w:tr w:rsidR="00E2410F" w:rsidRPr="008C0525" w14:paraId="20B2676B" w14:textId="77777777" w:rsidTr="00FD177B">
        <w:tc>
          <w:tcPr>
            <w:tcW w:w="9214" w:type="dxa"/>
          </w:tcPr>
          <w:p w14:paraId="6CE3BD73" w14:textId="77E7C4C2" w:rsidR="00CF0600" w:rsidRPr="008C0525" w:rsidRDefault="00CF0600" w:rsidP="00CF0600">
            <w:pPr>
              <w:pStyle w:val="ListParagraph"/>
              <w:spacing w:before="120"/>
              <w:ind w:left="0"/>
              <w:rPr>
                <w:rFonts w:ascii="Times New Roman" w:hAnsi="Times New Roman" w:cs="Times New Roman"/>
                <w:i/>
                <w:iCs/>
                <w:sz w:val="24"/>
                <w:szCs w:val="24"/>
              </w:rPr>
            </w:pPr>
            <w:r w:rsidRPr="008C0525">
              <w:rPr>
                <w:rFonts w:ascii="Times New Roman" w:hAnsi="Times New Roman" w:cs="Times New Roman"/>
                <w:i/>
                <w:iCs/>
                <w:sz w:val="24"/>
                <w:szCs w:val="24"/>
              </w:rPr>
              <w:t>Centralizētās funkcijas nodrošinātājas vai pakalpojuma sniedzējas institūcijas nosaukums</w:t>
            </w:r>
          </w:p>
          <w:p w14:paraId="7A994406" w14:textId="087399CB" w:rsidR="00147099" w:rsidRPr="008C0525" w:rsidRDefault="00147099" w:rsidP="5D18A59B">
            <w:pPr>
              <w:pStyle w:val="ListParagraph"/>
              <w:spacing w:before="120"/>
              <w:ind w:left="0"/>
              <w:rPr>
                <w:rFonts w:ascii="Times New Roman" w:hAnsi="Times New Roman" w:cs="Times New Roman"/>
                <w:i/>
                <w:iCs/>
                <w:sz w:val="24"/>
                <w:szCs w:val="24"/>
              </w:rPr>
            </w:pPr>
          </w:p>
          <w:p w14:paraId="6DEC6382" w14:textId="4859A97F" w:rsidR="00147099" w:rsidRPr="008C0525" w:rsidRDefault="469BBA8C" w:rsidP="3AC10882">
            <w:pPr>
              <w:pStyle w:val="ListParagraph"/>
              <w:spacing w:before="120"/>
              <w:ind w:left="0"/>
              <w:rPr>
                <w:rFonts w:ascii="Times New Roman" w:hAnsi="Times New Roman" w:cs="Times New Roman"/>
                <w:sz w:val="24"/>
                <w:szCs w:val="24"/>
              </w:rPr>
            </w:pPr>
            <w:r w:rsidRPr="008C0525">
              <w:rPr>
                <w:rFonts w:ascii="Times New Roman" w:hAnsi="Times New Roman" w:cs="Times New Roman"/>
                <w:sz w:val="24"/>
                <w:szCs w:val="24"/>
              </w:rPr>
              <w:t>Valsts kase</w:t>
            </w:r>
          </w:p>
        </w:tc>
      </w:tr>
    </w:tbl>
    <w:p w14:paraId="3880EC1D" w14:textId="14BB518D" w:rsidR="00A14246" w:rsidRPr="008C0525" w:rsidRDefault="731D244D" w:rsidP="004E41F1">
      <w:pPr>
        <w:pStyle w:val="ListParagraph"/>
        <w:numPr>
          <w:ilvl w:val="0"/>
          <w:numId w:val="18"/>
        </w:num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lastRenderedPageBreak/>
        <w:t xml:space="preserve">Pakalpojuma </w:t>
      </w:r>
      <w:r w:rsidR="666D5215" w:rsidRPr="008C0525">
        <w:rPr>
          <w:rFonts w:ascii="Times New Roman" w:hAnsi="Times New Roman" w:cs="Times New Roman"/>
          <w:b/>
          <w:bCs/>
          <w:sz w:val="24"/>
          <w:szCs w:val="24"/>
        </w:rPr>
        <w:t>rādītāji</w:t>
      </w:r>
      <w:r w:rsidR="7D9F205B" w:rsidRPr="008C0525">
        <w:rPr>
          <w:rFonts w:ascii="Times New Roman" w:hAnsi="Times New Roman" w:cs="Times New Roman"/>
          <w:b/>
          <w:bCs/>
          <w:sz w:val="24"/>
          <w:szCs w:val="24"/>
        </w:rPr>
        <w:t xml:space="preserve"> </w:t>
      </w:r>
      <w:r w:rsidR="2308E001" w:rsidRPr="008C0525">
        <w:rPr>
          <w:rFonts w:ascii="Times New Roman" w:hAnsi="Times New Roman" w:cs="Times New Roman"/>
          <w:b/>
          <w:bCs/>
          <w:sz w:val="24"/>
          <w:szCs w:val="24"/>
        </w:rPr>
        <w:t>(</w:t>
      </w:r>
      <w:r w:rsidR="00CF0600" w:rsidRPr="008C0525">
        <w:rPr>
          <w:rFonts w:ascii="Times New Roman" w:hAnsi="Times New Roman" w:cs="Times New Roman"/>
          <w:b/>
          <w:bCs/>
          <w:sz w:val="24"/>
          <w:szCs w:val="24"/>
        </w:rPr>
        <w:t xml:space="preserve">vienošanās par </w:t>
      </w:r>
      <w:r w:rsidR="4A69B2F4" w:rsidRPr="008C0525">
        <w:rPr>
          <w:rFonts w:ascii="Times New Roman" w:hAnsi="Times New Roman" w:cs="Times New Roman"/>
          <w:b/>
          <w:bCs/>
          <w:sz w:val="24"/>
          <w:szCs w:val="24"/>
        </w:rPr>
        <w:t>p</w:t>
      </w:r>
      <w:r w:rsidR="2308E001" w:rsidRPr="008C0525">
        <w:rPr>
          <w:rFonts w:ascii="Times New Roman" w:hAnsi="Times New Roman" w:cs="Times New Roman"/>
          <w:b/>
          <w:bCs/>
          <w:sz w:val="24"/>
          <w:szCs w:val="24"/>
        </w:rPr>
        <w:t>akalpojuma līme</w:t>
      </w:r>
      <w:r w:rsidR="00CF0600" w:rsidRPr="008C0525">
        <w:rPr>
          <w:rFonts w:ascii="Times New Roman" w:hAnsi="Times New Roman" w:cs="Times New Roman"/>
          <w:b/>
          <w:bCs/>
          <w:sz w:val="24"/>
          <w:szCs w:val="24"/>
        </w:rPr>
        <w:t>ni</w:t>
      </w:r>
      <w:r w:rsidR="2308E001" w:rsidRPr="008C0525">
        <w:rPr>
          <w:rFonts w:ascii="Times New Roman" w:hAnsi="Times New Roman" w:cs="Times New Roman"/>
          <w:b/>
          <w:bCs/>
          <w:sz w:val="24"/>
          <w:szCs w:val="24"/>
        </w:rPr>
        <w:t xml:space="preserve"> </w:t>
      </w:r>
      <w:r w:rsidR="04983F71" w:rsidRPr="008C0525">
        <w:rPr>
          <w:rFonts w:ascii="Times New Roman" w:hAnsi="Times New Roman" w:cs="Times New Roman"/>
          <w:b/>
          <w:bCs/>
          <w:sz w:val="24"/>
          <w:szCs w:val="24"/>
        </w:rPr>
        <w:t>(SLA)</w:t>
      </w:r>
      <w:r w:rsidR="2308E001" w:rsidRPr="008C0525">
        <w:rPr>
          <w:rFonts w:ascii="Times New Roman" w:hAnsi="Times New Roman" w:cs="Times New Roman"/>
          <w:b/>
          <w:bCs/>
          <w:sz w:val="24"/>
          <w:szCs w:val="24"/>
        </w:rPr>
        <w:t>)</w:t>
      </w:r>
    </w:p>
    <w:tbl>
      <w:tblPr>
        <w:tblStyle w:val="TableGrid"/>
        <w:tblW w:w="9214" w:type="dxa"/>
        <w:tblInd w:w="-5" w:type="dxa"/>
        <w:tblLook w:val="04A0" w:firstRow="1" w:lastRow="0" w:firstColumn="1" w:lastColumn="0" w:noHBand="0" w:noVBand="1"/>
      </w:tblPr>
      <w:tblGrid>
        <w:gridCol w:w="9214"/>
      </w:tblGrid>
      <w:tr w:rsidR="00E2410F" w:rsidRPr="008C0525" w14:paraId="1135CA8C" w14:textId="77777777" w:rsidTr="00FD177B">
        <w:tc>
          <w:tcPr>
            <w:tcW w:w="9214" w:type="dxa"/>
          </w:tcPr>
          <w:p w14:paraId="60A91128" w14:textId="2FA95CAC" w:rsidR="00A14246" w:rsidRPr="008C0525" w:rsidRDefault="66407CE7" w:rsidP="1BAFE2AF">
            <w:pPr>
              <w:pStyle w:val="ListParagraph"/>
              <w:spacing w:before="120"/>
              <w:ind w:left="0"/>
              <w:rPr>
                <w:rFonts w:ascii="Times New Roman" w:hAnsi="Times New Roman" w:cs="Times New Roman"/>
                <w:i/>
                <w:iCs/>
                <w:sz w:val="24"/>
                <w:szCs w:val="24"/>
              </w:rPr>
            </w:pPr>
            <w:r w:rsidRPr="008C0525">
              <w:rPr>
                <w:rFonts w:ascii="Times New Roman" w:hAnsi="Times New Roman" w:cs="Times New Roman"/>
                <w:i/>
                <w:iCs/>
                <w:sz w:val="24"/>
                <w:szCs w:val="24"/>
              </w:rPr>
              <w:t xml:space="preserve">Norāda pakalpojuma kvalitātes, apjoma un līmeņa </w:t>
            </w:r>
            <w:r w:rsidR="5E533DA7" w:rsidRPr="008C0525">
              <w:rPr>
                <w:rFonts w:ascii="Times New Roman" w:hAnsi="Times New Roman" w:cs="Times New Roman"/>
                <w:i/>
                <w:iCs/>
                <w:sz w:val="24"/>
                <w:szCs w:val="24"/>
              </w:rPr>
              <w:t>rādītāju</w:t>
            </w:r>
            <w:r w:rsidRPr="008C0525">
              <w:rPr>
                <w:rFonts w:ascii="Times New Roman" w:hAnsi="Times New Roman" w:cs="Times New Roman"/>
                <w:i/>
                <w:iCs/>
                <w:sz w:val="24"/>
                <w:szCs w:val="24"/>
              </w:rPr>
              <w:t xml:space="preserve"> īsu aprakstu</w:t>
            </w:r>
            <w:r w:rsidR="5E533DA7" w:rsidRPr="008C0525">
              <w:rPr>
                <w:rFonts w:ascii="Times New Roman" w:hAnsi="Times New Roman" w:cs="Times New Roman"/>
                <w:i/>
                <w:iCs/>
                <w:sz w:val="24"/>
                <w:szCs w:val="24"/>
              </w:rPr>
              <w:t xml:space="preserve"> un plānotās vērtības</w:t>
            </w:r>
          </w:p>
          <w:p w14:paraId="060E8598" w14:textId="4F444FC9" w:rsidR="00D251A9" w:rsidRPr="008C0525" w:rsidRDefault="00753C1E" w:rsidP="1BAFE2AF">
            <w:pPr>
              <w:spacing w:before="120"/>
              <w:jc w:val="both"/>
              <w:rPr>
                <w:rFonts w:ascii="Times New Roman" w:eastAsia="Arial" w:hAnsi="Times New Roman" w:cs="Times New Roman"/>
                <w:sz w:val="24"/>
                <w:szCs w:val="24"/>
              </w:rPr>
            </w:pPr>
            <w:r w:rsidRPr="008C0525">
              <w:rPr>
                <w:rFonts w:ascii="Times New Roman" w:eastAsia="Arial" w:hAnsi="Times New Roman" w:cs="Times New Roman"/>
                <w:sz w:val="24"/>
                <w:szCs w:val="24"/>
              </w:rPr>
              <w:t>Platforma</w:t>
            </w:r>
            <w:r w:rsidR="00D251A9" w:rsidRPr="008C0525">
              <w:rPr>
                <w:rFonts w:ascii="Times New Roman" w:eastAsia="Arial" w:hAnsi="Times New Roman" w:cs="Times New Roman"/>
                <w:sz w:val="24"/>
                <w:szCs w:val="24"/>
              </w:rPr>
              <w:t xml:space="preserve"> tiks nodrošināta katru dienu, 24 h diennaktī. Pakalpojuma pieejamības rādītājs darba dienās darba laikā no 8</w:t>
            </w:r>
            <w:r w:rsidR="00C57AA4" w:rsidRPr="008C0525">
              <w:rPr>
                <w:rFonts w:ascii="Times New Roman" w:eastAsia="Arial" w:hAnsi="Times New Roman" w:cs="Times New Roman"/>
                <w:sz w:val="24"/>
                <w:szCs w:val="24"/>
              </w:rPr>
              <w:t>.</w:t>
            </w:r>
            <w:r w:rsidR="00D251A9" w:rsidRPr="008C0525">
              <w:rPr>
                <w:rFonts w:ascii="Times New Roman" w:eastAsia="Arial" w:hAnsi="Times New Roman" w:cs="Times New Roman"/>
                <w:sz w:val="24"/>
                <w:szCs w:val="24"/>
              </w:rPr>
              <w:t>00 līdz 20</w:t>
            </w:r>
            <w:r w:rsidR="00C57AA4" w:rsidRPr="008C0525">
              <w:rPr>
                <w:rFonts w:ascii="Times New Roman" w:eastAsia="Arial" w:hAnsi="Times New Roman" w:cs="Times New Roman"/>
                <w:sz w:val="24"/>
                <w:szCs w:val="24"/>
              </w:rPr>
              <w:t>.</w:t>
            </w:r>
            <w:r w:rsidR="00D251A9" w:rsidRPr="008C0525">
              <w:rPr>
                <w:rFonts w:ascii="Times New Roman" w:eastAsia="Arial" w:hAnsi="Times New Roman" w:cs="Times New Roman"/>
                <w:sz w:val="24"/>
                <w:szCs w:val="24"/>
              </w:rPr>
              <w:t>00 ne mazāka kā 95</w:t>
            </w:r>
            <w:r w:rsidR="00C57AA4" w:rsidRPr="008C0525">
              <w:rPr>
                <w:rFonts w:ascii="Times New Roman" w:eastAsia="Arial" w:hAnsi="Times New Roman" w:cs="Times New Roman"/>
                <w:sz w:val="24"/>
                <w:szCs w:val="24"/>
              </w:rPr>
              <w:t xml:space="preserve"> </w:t>
            </w:r>
            <w:r w:rsidR="00D251A9" w:rsidRPr="008C0525">
              <w:rPr>
                <w:rFonts w:ascii="Times New Roman" w:eastAsia="Arial" w:hAnsi="Times New Roman" w:cs="Times New Roman"/>
                <w:sz w:val="24"/>
                <w:szCs w:val="24"/>
              </w:rPr>
              <w:t xml:space="preserve">% mēnesī no paredzētā pakalpojuma sniegšanas laika. </w:t>
            </w:r>
            <w:r w:rsidR="0020507D" w:rsidRPr="008C0525">
              <w:rPr>
                <w:rFonts w:ascii="Times New Roman" w:eastAsia="Arial" w:hAnsi="Times New Roman" w:cs="Times New Roman"/>
                <w:sz w:val="24"/>
                <w:szCs w:val="24"/>
              </w:rPr>
              <w:t xml:space="preserve">Ņemot vērā, ka platformu veidos vairākas komponentes, pakalpojuma pieejamības rādītājs tiks precizēts un saskaņots ar pakalpojuma saņēmējiem pēc platformas risinājumu pilnveides un izstrādes, nodrošinot platformas lietotāju vajadzības. </w:t>
            </w:r>
            <w:r w:rsidR="00D251A9" w:rsidRPr="008C0525">
              <w:rPr>
                <w:rFonts w:ascii="Times New Roman" w:eastAsia="Arial" w:hAnsi="Times New Roman" w:cs="Times New Roman"/>
                <w:sz w:val="24"/>
                <w:szCs w:val="24"/>
              </w:rPr>
              <w:t>Radītāju nepieciešams piemērot no 2027.</w:t>
            </w:r>
            <w:r w:rsidR="00C57AA4" w:rsidRPr="008C0525">
              <w:rPr>
                <w:rFonts w:ascii="Times New Roman" w:eastAsia="Arial" w:hAnsi="Times New Roman" w:cs="Times New Roman"/>
                <w:sz w:val="24"/>
                <w:szCs w:val="24"/>
              </w:rPr>
              <w:t xml:space="preserve"> </w:t>
            </w:r>
            <w:r w:rsidR="00D251A9" w:rsidRPr="008C0525">
              <w:rPr>
                <w:rFonts w:ascii="Times New Roman" w:eastAsia="Arial" w:hAnsi="Times New Roman" w:cs="Times New Roman"/>
                <w:sz w:val="24"/>
                <w:szCs w:val="24"/>
              </w:rPr>
              <w:t>gada, kad</w:t>
            </w:r>
            <w:r w:rsidR="5EC32120" w:rsidRPr="008C0525">
              <w:rPr>
                <w:rFonts w:ascii="Times New Roman" w:eastAsia="Arial" w:hAnsi="Times New Roman" w:cs="Times New Roman"/>
                <w:sz w:val="24"/>
                <w:szCs w:val="24"/>
              </w:rPr>
              <w:t xml:space="preserve"> uzsāk</w:t>
            </w:r>
            <w:r w:rsidR="00321F7D" w:rsidRPr="008C0525">
              <w:rPr>
                <w:rFonts w:ascii="Times New Roman" w:eastAsia="Arial" w:hAnsi="Times New Roman" w:cs="Times New Roman"/>
                <w:sz w:val="24"/>
                <w:szCs w:val="24"/>
              </w:rPr>
              <w:t>s</w:t>
            </w:r>
            <w:r w:rsidR="5EC32120" w:rsidRPr="008C0525">
              <w:rPr>
                <w:rFonts w:ascii="Times New Roman" w:eastAsia="Arial" w:hAnsi="Times New Roman" w:cs="Times New Roman"/>
                <w:sz w:val="24"/>
                <w:szCs w:val="24"/>
              </w:rPr>
              <w:t xml:space="preserve"> darboties </w:t>
            </w:r>
            <w:r w:rsidR="00321F7D" w:rsidRPr="008C0525">
              <w:rPr>
                <w:rFonts w:ascii="Times New Roman" w:eastAsia="Arial" w:hAnsi="Times New Roman" w:cs="Times New Roman"/>
                <w:sz w:val="24"/>
                <w:szCs w:val="24"/>
              </w:rPr>
              <w:t xml:space="preserve">centralizētās platformas </w:t>
            </w:r>
            <w:r w:rsidR="5EC32120" w:rsidRPr="008C0525">
              <w:rPr>
                <w:rFonts w:ascii="Times New Roman" w:eastAsia="Arial" w:hAnsi="Times New Roman" w:cs="Times New Roman"/>
                <w:sz w:val="24"/>
                <w:szCs w:val="24"/>
              </w:rPr>
              <w:t>vienoti</w:t>
            </w:r>
            <w:r w:rsidR="00321F7D" w:rsidRPr="008C0525">
              <w:rPr>
                <w:rFonts w:ascii="Times New Roman" w:eastAsia="Arial" w:hAnsi="Times New Roman" w:cs="Times New Roman"/>
                <w:sz w:val="24"/>
                <w:szCs w:val="24"/>
              </w:rPr>
              <w:t>e</w:t>
            </w:r>
            <w:r w:rsidR="5EC32120" w:rsidRPr="008C0525">
              <w:rPr>
                <w:rFonts w:ascii="Times New Roman" w:eastAsia="Arial" w:hAnsi="Times New Roman" w:cs="Times New Roman"/>
                <w:sz w:val="24"/>
                <w:szCs w:val="24"/>
              </w:rPr>
              <w:t xml:space="preserve"> risinājumi</w:t>
            </w:r>
            <w:r w:rsidR="00D251A9" w:rsidRPr="008C0525">
              <w:rPr>
                <w:rFonts w:ascii="Times New Roman" w:eastAsia="Arial" w:hAnsi="Times New Roman" w:cs="Times New Roman"/>
                <w:sz w:val="24"/>
                <w:szCs w:val="24"/>
              </w:rPr>
              <w:t xml:space="preserve">. </w:t>
            </w:r>
          </w:p>
          <w:p w14:paraId="038A4FAF" w14:textId="21FAF0C8" w:rsidR="00C73D2A" w:rsidRPr="008C0525" w:rsidRDefault="00D251A9" w:rsidP="00350E65">
            <w:pPr>
              <w:jc w:val="both"/>
              <w:rPr>
                <w:rFonts w:ascii="Times New Roman" w:eastAsia="Arial" w:hAnsi="Times New Roman" w:cs="Times New Roman"/>
                <w:sz w:val="24"/>
                <w:szCs w:val="24"/>
              </w:rPr>
            </w:pPr>
            <w:r w:rsidRPr="008C0525">
              <w:rPr>
                <w:rFonts w:ascii="Times New Roman" w:eastAsia="Arial" w:hAnsi="Times New Roman" w:cs="Times New Roman"/>
                <w:sz w:val="24"/>
                <w:szCs w:val="24"/>
              </w:rPr>
              <w:t>Detalizēti</w:t>
            </w:r>
            <w:r w:rsidR="00C73D2A" w:rsidRPr="008C0525">
              <w:rPr>
                <w:rFonts w:ascii="Times New Roman" w:eastAsia="Arial" w:hAnsi="Times New Roman" w:cs="Times New Roman"/>
                <w:sz w:val="24"/>
                <w:szCs w:val="24"/>
              </w:rPr>
              <w:t xml:space="preserve"> platformas un tajā ietilpstošo risinājumu pieejamības rādītāji un </w:t>
            </w:r>
            <w:r w:rsidR="00C23636" w:rsidRPr="008C0525">
              <w:rPr>
                <w:rFonts w:ascii="Times New Roman" w:eastAsia="Arial" w:hAnsi="Times New Roman" w:cs="Times New Roman"/>
                <w:sz w:val="24"/>
                <w:szCs w:val="24"/>
              </w:rPr>
              <w:t xml:space="preserve">reakcijas </w:t>
            </w:r>
            <w:r w:rsidR="00C73D2A" w:rsidRPr="008C0525">
              <w:rPr>
                <w:rFonts w:ascii="Times New Roman" w:eastAsia="Arial" w:hAnsi="Times New Roman" w:cs="Times New Roman"/>
                <w:sz w:val="24"/>
                <w:szCs w:val="24"/>
              </w:rPr>
              <w:t>laiki tiks noteikti, definējot pakalpojuma nosacījumus</w:t>
            </w:r>
            <w:r w:rsidRPr="008C0525">
              <w:rPr>
                <w:rFonts w:ascii="Times New Roman" w:eastAsia="Arial" w:hAnsi="Times New Roman" w:cs="Times New Roman"/>
                <w:sz w:val="24"/>
                <w:szCs w:val="24"/>
              </w:rPr>
              <w:t xml:space="preserve"> </w:t>
            </w:r>
            <w:r w:rsidR="00C73D2A" w:rsidRPr="008C0525">
              <w:rPr>
                <w:rFonts w:ascii="Times New Roman" w:eastAsia="Arial" w:hAnsi="Times New Roman" w:cs="Times New Roman"/>
                <w:sz w:val="24"/>
                <w:szCs w:val="24"/>
              </w:rPr>
              <w:t>MK noteikumos</w:t>
            </w:r>
            <w:r w:rsidRPr="008C0525">
              <w:rPr>
                <w:rFonts w:ascii="Times New Roman" w:eastAsia="Arial" w:hAnsi="Times New Roman" w:cs="Times New Roman"/>
                <w:sz w:val="24"/>
                <w:szCs w:val="24"/>
              </w:rPr>
              <w:t xml:space="preserve"> par VPC darbību</w:t>
            </w:r>
            <w:r w:rsidR="00C73D2A" w:rsidRPr="008C0525">
              <w:rPr>
                <w:rFonts w:ascii="Times New Roman" w:eastAsia="Arial" w:hAnsi="Times New Roman" w:cs="Times New Roman"/>
                <w:sz w:val="24"/>
                <w:szCs w:val="24"/>
              </w:rPr>
              <w:t xml:space="preserve"> </w:t>
            </w:r>
          </w:p>
          <w:p w14:paraId="2CDF6516" w14:textId="2BCC9ED5" w:rsidR="004D2342" w:rsidRPr="008C0525" w:rsidRDefault="004D2342" w:rsidP="00350E65">
            <w:pPr>
              <w:jc w:val="both"/>
              <w:rPr>
                <w:rFonts w:ascii="Times New Roman" w:eastAsia="Arial" w:hAnsi="Times New Roman" w:cs="Times New Roman"/>
                <w:sz w:val="24"/>
                <w:szCs w:val="24"/>
              </w:rPr>
            </w:pPr>
          </w:p>
        </w:tc>
      </w:tr>
    </w:tbl>
    <w:p w14:paraId="07B3A393" w14:textId="760B47C6" w:rsidR="00A14246" w:rsidRPr="008C0525" w:rsidRDefault="00A14246" w:rsidP="004E41F1">
      <w:pPr>
        <w:pStyle w:val="ListParagraph"/>
        <w:numPr>
          <w:ilvl w:val="0"/>
          <w:numId w:val="18"/>
        </w:num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t>Pakalpojuma saņēmēju loks</w:t>
      </w:r>
    </w:p>
    <w:tbl>
      <w:tblPr>
        <w:tblStyle w:val="TableGrid"/>
        <w:tblW w:w="9214" w:type="dxa"/>
        <w:tblInd w:w="-5" w:type="dxa"/>
        <w:tblLook w:val="04A0" w:firstRow="1" w:lastRow="0" w:firstColumn="1" w:lastColumn="0" w:noHBand="0" w:noVBand="1"/>
      </w:tblPr>
      <w:tblGrid>
        <w:gridCol w:w="9214"/>
      </w:tblGrid>
      <w:tr w:rsidR="00E2410F" w:rsidRPr="008C0525" w14:paraId="43EBB01C" w14:textId="77777777" w:rsidTr="00FD177B">
        <w:tc>
          <w:tcPr>
            <w:tcW w:w="9214" w:type="dxa"/>
          </w:tcPr>
          <w:p w14:paraId="42286689" w14:textId="1992ED56" w:rsidR="00A14246" w:rsidRPr="008C0525" w:rsidRDefault="00A14246" w:rsidP="5D18A59B">
            <w:pPr>
              <w:pStyle w:val="ListParagraph"/>
              <w:ind w:left="0"/>
              <w:jc w:val="both"/>
              <w:rPr>
                <w:rFonts w:ascii="Times New Roman" w:hAnsi="Times New Roman" w:cs="Times New Roman"/>
                <w:i/>
                <w:iCs/>
                <w:sz w:val="24"/>
                <w:szCs w:val="24"/>
              </w:rPr>
            </w:pPr>
            <w:r w:rsidRPr="008C0525">
              <w:rPr>
                <w:rFonts w:ascii="Times New Roman" w:hAnsi="Times New Roman" w:cs="Times New Roman"/>
                <w:i/>
                <w:iCs/>
                <w:sz w:val="24"/>
                <w:szCs w:val="24"/>
              </w:rPr>
              <w:t>Raksturo pakalpojuma saņēmēju loku, pakalpojuma izvēršanas gadījumā</w:t>
            </w:r>
            <w:r w:rsidR="005F1F1D" w:rsidRPr="008C0525">
              <w:rPr>
                <w:rFonts w:ascii="Times New Roman" w:hAnsi="Times New Roman" w:cs="Times New Roman"/>
                <w:i/>
                <w:iCs/>
                <w:sz w:val="24"/>
                <w:szCs w:val="24"/>
              </w:rPr>
              <w:t xml:space="preserve"> </w:t>
            </w:r>
            <w:r w:rsidRPr="008C0525">
              <w:rPr>
                <w:rFonts w:ascii="Times New Roman" w:hAnsi="Times New Roman" w:cs="Times New Roman"/>
                <w:i/>
                <w:iCs/>
                <w:sz w:val="24"/>
                <w:szCs w:val="24"/>
              </w:rPr>
              <w:t>nodalot esošo, projekta rezultātā plānoto (obligāti) un turpmākas attīstības perspektīvu</w:t>
            </w:r>
          </w:p>
          <w:p w14:paraId="1D5D0BF1" w14:textId="77777777" w:rsidR="00B33721" w:rsidRPr="008C0525" w:rsidRDefault="00B33721" w:rsidP="5D18A59B">
            <w:pPr>
              <w:pStyle w:val="ListParagraph"/>
              <w:ind w:left="0"/>
              <w:jc w:val="both"/>
              <w:rPr>
                <w:rFonts w:ascii="Times New Roman" w:hAnsi="Times New Roman" w:cs="Times New Roman"/>
                <w:i/>
                <w:iCs/>
                <w:sz w:val="24"/>
                <w:szCs w:val="24"/>
              </w:rPr>
            </w:pPr>
          </w:p>
          <w:p w14:paraId="04010654" w14:textId="22F57606" w:rsidR="00A14246" w:rsidRPr="008C0525" w:rsidRDefault="00321F7D" w:rsidP="00F64E94">
            <w:pPr>
              <w:pStyle w:val="ListParagraph"/>
              <w:ind w:left="0"/>
              <w:jc w:val="both"/>
              <w:rPr>
                <w:rFonts w:ascii="Times New Roman" w:hAnsi="Times New Roman" w:cs="Times New Roman"/>
                <w:sz w:val="24"/>
                <w:szCs w:val="24"/>
              </w:rPr>
            </w:pPr>
            <w:r w:rsidRPr="008C0525">
              <w:rPr>
                <w:rFonts w:ascii="Times New Roman" w:hAnsi="Times New Roman" w:cs="Times New Roman"/>
                <w:sz w:val="24"/>
                <w:szCs w:val="24"/>
              </w:rPr>
              <w:t xml:space="preserve">Eiropas Savienības Atveseļošanas un noturības mehānisma plāna 2. komponentes "Digitālā transformācija" 2.1.2.r. reformas "Valsts IKT resursu izmantošanas efektivitātes un </w:t>
            </w:r>
            <w:proofErr w:type="spellStart"/>
            <w:r w:rsidRPr="008C0525">
              <w:rPr>
                <w:rFonts w:ascii="Times New Roman" w:hAnsi="Times New Roman" w:cs="Times New Roman"/>
                <w:sz w:val="24"/>
                <w:szCs w:val="24"/>
              </w:rPr>
              <w:t>sadarbspējas</w:t>
            </w:r>
            <w:proofErr w:type="spellEnd"/>
            <w:r w:rsidRPr="008C0525">
              <w:rPr>
                <w:rFonts w:ascii="Times New Roman" w:hAnsi="Times New Roman" w:cs="Times New Roman"/>
                <w:sz w:val="24"/>
                <w:szCs w:val="24"/>
              </w:rPr>
              <w:t xml:space="preserve"> paaugstināšana" 2.1.2.1.i. investīciju "Pārvaldes centralizētās platformas un sistēmas" projekta "Valsts pārvaldes vienota valsts finanšu resursu plānošana un pārvaldības grāmatvedības pakalpojumu nodrošinājums, vienotās resursu vadības ieviešana</w:t>
            </w:r>
            <w:r w:rsidR="005F1F1D" w:rsidRPr="008C0525">
              <w:rPr>
                <w:rFonts w:ascii="Times New Roman" w:hAnsi="Times New Roman" w:cs="Times New Roman"/>
                <w:sz w:val="24"/>
                <w:szCs w:val="24"/>
              </w:rPr>
              <w:t>"</w:t>
            </w:r>
            <w:r w:rsidRPr="008C0525">
              <w:rPr>
                <w:rFonts w:ascii="Times New Roman" w:hAnsi="Times New Roman" w:cs="Times New Roman"/>
                <w:sz w:val="24"/>
                <w:szCs w:val="24"/>
              </w:rPr>
              <w:t xml:space="preserve"> (turpmāk – Projekts) rezultātā plānots paplašināt pakalpojuma saņēmēju loku:</w:t>
            </w:r>
          </w:p>
          <w:p w14:paraId="798E916A" w14:textId="77777777" w:rsidR="00350E65" w:rsidRPr="008C0525" w:rsidRDefault="00350E65" w:rsidP="00350E65">
            <w:pPr>
              <w:pStyle w:val="ListParagraph"/>
              <w:numPr>
                <w:ilvl w:val="0"/>
                <w:numId w:val="29"/>
              </w:numPr>
              <w:jc w:val="both"/>
              <w:rPr>
                <w:rFonts w:ascii="Times New Roman" w:hAnsi="Times New Roman" w:cs="Times New Roman"/>
                <w:sz w:val="24"/>
                <w:szCs w:val="24"/>
              </w:rPr>
            </w:pPr>
            <w:r w:rsidRPr="008C0525">
              <w:rPr>
                <w:rFonts w:ascii="Times New Roman" w:hAnsi="Times New Roman" w:cs="Times New Roman"/>
                <w:sz w:val="24"/>
                <w:szCs w:val="24"/>
              </w:rPr>
              <w:t>Grāmatvedības un personāla lietvedības jomā:</w:t>
            </w:r>
          </w:p>
          <w:p w14:paraId="5BB24213" w14:textId="4E209897" w:rsidR="00350E65" w:rsidRPr="008C0525" w:rsidRDefault="00350E65" w:rsidP="00350E65">
            <w:pPr>
              <w:pStyle w:val="ListParagraph"/>
              <w:numPr>
                <w:ilvl w:val="1"/>
                <w:numId w:val="29"/>
              </w:numPr>
              <w:jc w:val="both"/>
              <w:rPr>
                <w:rFonts w:ascii="Times New Roman" w:hAnsi="Times New Roman" w:cs="Times New Roman"/>
                <w:sz w:val="24"/>
                <w:szCs w:val="24"/>
              </w:rPr>
            </w:pPr>
            <w:r w:rsidRPr="008C0525">
              <w:rPr>
                <w:rFonts w:ascii="Times New Roman" w:hAnsi="Times New Roman" w:cs="Times New Roman"/>
                <w:sz w:val="24"/>
                <w:szCs w:val="24"/>
              </w:rPr>
              <w:t>Finanšu ministrija un iestādes (</w:t>
            </w:r>
            <w:r w:rsidRPr="008C0525">
              <w:rPr>
                <w:rFonts w:ascii="Times New Roman" w:hAnsi="Times New Roman" w:cs="Times New Roman"/>
                <w:i/>
                <w:iCs/>
                <w:sz w:val="24"/>
                <w:szCs w:val="24"/>
              </w:rPr>
              <w:t>Iepirkumu uzraudzības birojs, Valsts ieņēmumu dienests, Centrālā finanšu un līgumu aģentūra, Valsts kase, Izložu un azartspēļu uzraudzības inspekcija; Fiskālā</w:t>
            </w:r>
            <w:r w:rsidR="0073722D" w:rsidRPr="008C0525">
              <w:rPr>
                <w:rFonts w:ascii="Times New Roman" w:hAnsi="Times New Roman" w:cs="Times New Roman"/>
                <w:i/>
                <w:iCs/>
                <w:sz w:val="24"/>
                <w:szCs w:val="24"/>
              </w:rPr>
              <w:t>s</w:t>
            </w:r>
            <w:r w:rsidRPr="008C0525">
              <w:rPr>
                <w:rFonts w:ascii="Times New Roman" w:hAnsi="Times New Roman" w:cs="Times New Roman"/>
                <w:i/>
                <w:iCs/>
                <w:sz w:val="24"/>
                <w:szCs w:val="24"/>
              </w:rPr>
              <w:t xml:space="preserve"> disciplīnas padome</w:t>
            </w:r>
            <w:r w:rsidRPr="008C0525">
              <w:rPr>
                <w:rFonts w:ascii="Times New Roman" w:hAnsi="Times New Roman" w:cs="Times New Roman"/>
                <w:sz w:val="24"/>
                <w:szCs w:val="24"/>
              </w:rPr>
              <w:t>);</w:t>
            </w:r>
          </w:p>
          <w:p w14:paraId="7D2C925C" w14:textId="11550010" w:rsidR="00350E65" w:rsidRPr="008C0525" w:rsidRDefault="00350E65" w:rsidP="00350E65">
            <w:pPr>
              <w:pStyle w:val="ListParagraph"/>
              <w:numPr>
                <w:ilvl w:val="1"/>
                <w:numId w:val="29"/>
              </w:numPr>
              <w:jc w:val="both"/>
              <w:rPr>
                <w:rFonts w:ascii="Times New Roman" w:hAnsi="Times New Roman" w:cs="Times New Roman"/>
                <w:sz w:val="24"/>
                <w:szCs w:val="24"/>
              </w:rPr>
            </w:pPr>
            <w:r w:rsidRPr="008C0525">
              <w:rPr>
                <w:rFonts w:ascii="Times New Roman" w:hAnsi="Times New Roman" w:cs="Times New Roman"/>
                <w:sz w:val="24"/>
                <w:szCs w:val="24"/>
              </w:rPr>
              <w:t>Veselības ministrija un iestādes (</w:t>
            </w:r>
            <w:r w:rsidRPr="008C0525">
              <w:rPr>
                <w:rFonts w:ascii="Times New Roman" w:hAnsi="Times New Roman" w:cs="Times New Roman"/>
                <w:i/>
                <w:iCs/>
                <w:sz w:val="24"/>
                <w:szCs w:val="24"/>
              </w:rPr>
              <w:t>Latvijas Antidopinga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r w:rsidRPr="008C0525">
              <w:rPr>
                <w:rFonts w:ascii="Times New Roman" w:hAnsi="Times New Roman" w:cs="Times New Roman"/>
                <w:sz w:val="24"/>
                <w:szCs w:val="24"/>
              </w:rPr>
              <w:t>);</w:t>
            </w:r>
          </w:p>
          <w:p w14:paraId="6D7E8396" w14:textId="2D5E1428" w:rsidR="00350E65" w:rsidRPr="008C0525" w:rsidRDefault="00350E65" w:rsidP="00350E65">
            <w:pPr>
              <w:pStyle w:val="ListParagraph"/>
              <w:numPr>
                <w:ilvl w:val="1"/>
                <w:numId w:val="29"/>
              </w:numPr>
              <w:jc w:val="both"/>
              <w:rPr>
                <w:rFonts w:ascii="Times New Roman" w:hAnsi="Times New Roman" w:cs="Times New Roman"/>
                <w:sz w:val="24"/>
                <w:szCs w:val="24"/>
              </w:rPr>
            </w:pPr>
            <w:r w:rsidRPr="008C0525">
              <w:rPr>
                <w:rFonts w:ascii="Times New Roman" w:hAnsi="Times New Roman" w:cs="Times New Roman"/>
                <w:sz w:val="24"/>
                <w:szCs w:val="24"/>
              </w:rPr>
              <w:t>Zemkopības ministrija un iestādes (</w:t>
            </w:r>
            <w:r w:rsidRPr="008C0525">
              <w:rPr>
                <w:rFonts w:ascii="Times New Roman" w:hAnsi="Times New Roman" w:cs="Times New Roman"/>
                <w:i/>
                <w:iCs/>
                <w:sz w:val="24"/>
                <w:szCs w:val="24"/>
              </w:rPr>
              <w:t>Lauksaimniecības datu centrs, Lauku atbalsta dienests, Pārtikas un veterinārais dienests, Valsts augu aizsardzības dienests, Valsts tehniskās uzraudzības aģentūra, Valsts meža dienests</w:t>
            </w:r>
            <w:r w:rsidRPr="008C0525">
              <w:rPr>
                <w:rFonts w:ascii="Times New Roman" w:hAnsi="Times New Roman" w:cs="Times New Roman"/>
                <w:sz w:val="24"/>
                <w:szCs w:val="24"/>
              </w:rPr>
              <w:t>);</w:t>
            </w:r>
          </w:p>
          <w:p w14:paraId="141FF610" w14:textId="0186456E" w:rsidR="00350E65" w:rsidRPr="008C0525" w:rsidRDefault="00350E65" w:rsidP="00350E65">
            <w:pPr>
              <w:pStyle w:val="ListParagraph"/>
              <w:numPr>
                <w:ilvl w:val="1"/>
                <w:numId w:val="29"/>
              </w:numPr>
              <w:jc w:val="both"/>
              <w:rPr>
                <w:rFonts w:ascii="Times New Roman" w:hAnsi="Times New Roman" w:cs="Times New Roman"/>
                <w:sz w:val="24"/>
                <w:szCs w:val="24"/>
              </w:rPr>
            </w:pPr>
            <w:r w:rsidRPr="008C0525">
              <w:rPr>
                <w:rFonts w:ascii="Times New Roman" w:hAnsi="Times New Roman" w:cs="Times New Roman"/>
                <w:sz w:val="24"/>
                <w:szCs w:val="24"/>
              </w:rPr>
              <w:t>Vides aizsardzības un reģionālās attīstības ministrija un iestādes (</w:t>
            </w:r>
            <w:r w:rsidRPr="008C0525">
              <w:rPr>
                <w:rFonts w:ascii="Times New Roman" w:hAnsi="Times New Roman" w:cs="Times New Roman"/>
                <w:i/>
                <w:iCs/>
                <w:sz w:val="24"/>
                <w:szCs w:val="24"/>
              </w:rPr>
              <w:t>Valsts vides dienests, Vides pārraudzības valsts birojs, Dabas aizsardzības pārvalde, Latvijas Nacionālais dabas muzejs, Latvijas Nacionālais botāniskais dārzs, Valsts reģionālās attīstības aģentūra</w:t>
            </w:r>
            <w:r w:rsidRPr="008C0525">
              <w:rPr>
                <w:rFonts w:ascii="Times New Roman" w:hAnsi="Times New Roman" w:cs="Times New Roman"/>
                <w:sz w:val="24"/>
                <w:szCs w:val="24"/>
              </w:rPr>
              <w:t xml:space="preserve">). </w:t>
            </w:r>
          </w:p>
          <w:p w14:paraId="75A5F31A" w14:textId="77777777" w:rsidR="00350E65" w:rsidRPr="008C0525" w:rsidRDefault="00350E65" w:rsidP="00350E65">
            <w:pPr>
              <w:pStyle w:val="ListParagraph"/>
              <w:numPr>
                <w:ilvl w:val="0"/>
                <w:numId w:val="29"/>
              </w:numPr>
              <w:jc w:val="both"/>
              <w:rPr>
                <w:rFonts w:ascii="Times New Roman" w:hAnsi="Times New Roman" w:cs="Times New Roman"/>
                <w:sz w:val="24"/>
                <w:szCs w:val="24"/>
              </w:rPr>
            </w:pPr>
            <w:r w:rsidRPr="008C0525">
              <w:rPr>
                <w:rFonts w:ascii="Times New Roman" w:hAnsi="Times New Roman" w:cs="Times New Roman"/>
                <w:sz w:val="24"/>
                <w:szCs w:val="24"/>
              </w:rPr>
              <w:t>Budžeta plānošanas un finanšu vadības jomā:</w:t>
            </w:r>
          </w:p>
          <w:p w14:paraId="2EE15E8E" w14:textId="1E8C4E29" w:rsidR="00350E65" w:rsidRPr="008C0525" w:rsidRDefault="00350E65" w:rsidP="00350E65">
            <w:pPr>
              <w:pStyle w:val="ListParagraph"/>
              <w:numPr>
                <w:ilvl w:val="1"/>
                <w:numId w:val="29"/>
              </w:numPr>
              <w:jc w:val="both"/>
              <w:rPr>
                <w:rFonts w:ascii="Times New Roman" w:hAnsi="Times New Roman" w:cs="Times New Roman"/>
                <w:sz w:val="24"/>
                <w:szCs w:val="24"/>
              </w:rPr>
            </w:pPr>
            <w:r w:rsidRPr="008C0525">
              <w:rPr>
                <w:rFonts w:ascii="Times New Roman" w:hAnsi="Times New Roman" w:cs="Times New Roman"/>
                <w:sz w:val="24"/>
                <w:szCs w:val="24"/>
              </w:rPr>
              <w:t>Finanšu ministrija un iestādes (</w:t>
            </w:r>
            <w:r w:rsidRPr="008C0525">
              <w:rPr>
                <w:rFonts w:ascii="Times New Roman" w:hAnsi="Times New Roman" w:cs="Times New Roman"/>
                <w:i/>
                <w:iCs/>
                <w:sz w:val="24"/>
                <w:szCs w:val="24"/>
              </w:rPr>
              <w:t>Iepirkumu uzraudzības birojs, Valsts ieņēmumu dienests, Centrālā finanšu un līgumu aģentūra, Valsts kase, Izložu un azartspēļu uzraudzības inspekcija</w:t>
            </w:r>
            <w:r w:rsidRPr="008C0525">
              <w:rPr>
                <w:rFonts w:ascii="Times New Roman" w:hAnsi="Times New Roman" w:cs="Times New Roman"/>
                <w:sz w:val="24"/>
                <w:szCs w:val="24"/>
              </w:rPr>
              <w:t>);</w:t>
            </w:r>
          </w:p>
          <w:p w14:paraId="6A7AC6A1" w14:textId="303F769E" w:rsidR="00A14246" w:rsidRPr="008C0525" w:rsidRDefault="00321F7D" w:rsidP="00350E65">
            <w:pPr>
              <w:pStyle w:val="ListParagraph"/>
              <w:numPr>
                <w:ilvl w:val="1"/>
                <w:numId w:val="29"/>
              </w:numPr>
              <w:jc w:val="both"/>
              <w:rPr>
                <w:rFonts w:ascii="Times New Roman" w:hAnsi="Times New Roman" w:cs="Times New Roman"/>
                <w:sz w:val="24"/>
                <w:szCs w:val="24"/>
              </w:rPr>
            </w:pPr>
            <w:r w:rsidRPr="008C0525">
              <w:rPr>
                <w:rFonts w:ascii="Times New Roman" w:hAnsi="Times New Roman" w:cs="Times New Roman"/>
                <w:sz w:val="24"/>
                <w:szCs w:val="24"/>
              </w:rPr>
              <w:t>c</w:t>
            </w:r>
            <w:r w:rsidR="00350E65" w:rsidRPr="008C0525">
              <w:rPr>
                <w:rFonts w:ascii="Times New Roman" w:hAnsi="Times New Roman" w:cs="Times New Roman"/>
                <w:sz w:val="24"/>
                <w:szCs w:val="24"/>
              </w:rPr>
              <w:t xml:space="preserve">iti resori </w:t>
            </w:r>
            <w:r w:rsidRPr="008C0525">
              <w:rPr>
                <w:rFonts w:ascii="Times New Roman" w:hAnsi="Times New Roman" w:cs="Times New Roman"/>
                <w:sz w:val="24"/>
                <w:szCs w:val="24"/>
              </w:rPr>
              <w:t>–</w:t>
            </w:r>
            <w:r w:rsidR="00350E65" w:rsidRPr="008C0525">
              <w:rPr>
                <w:rFonts w:ascii="Times New Roman" w:hAnsi="Times New Roman" w:cs="Times New Roman"/>
                <w:sz w:val="24"/>
                <w:szCs w:val="24"/>
              </w:rPr>
              <w:t xml:space="preserve"> funkcionalitāte valsts līmeņa budžeta plānošanas procesiem (obligāta), funkcionalitāte iestāžu un ministrijas līmen</w:t>
            </w:r>
            <w:r w:rsidRPr="008C0525">
              <w:rPr>
                <w:rFonts w:ascii="Times New Roman" w:hAnsi="Times New Roman" w:cs="Times New Roman"/>
                <w:sz w:val="24"/>
                <w:szCs w:val="24"/>
              </w:rPr>
              <w:t>ī</w:t>
            </w:r>
            <w:r w:rsidR="00350E65" w:rsidRPr="008C0525">
              <w:rPr>
                <w:rFonts w:ascii="Times New Roman" w:hAnsi="Times New Roman" w:cs="Times New Roman"/>
                <w:sz w:val="24"/>
                <w:szCs w:val="24"/>
              </w:rPr>
              <w:t xml:space="preserve"> (pēc izvēles).</w:t>
            </w:r>
          </w:p>
          <w:p w14:paraId="5F515CFF" w14:textId="77777777" w:rsidR="00350E65" w:rsidRPr="008C0525" w:rsidRDefault="00350E65" w:rsidP="00350E65">
            <w:pPr>
              <w:jc w:val="both"/>
              <w:rPr>
                <w:rFonts w:ascii="Times New Roman" w:eastAsia="Times New Roman" w:hAnsi="Times New Roman" w:cs="Times New Roman"/>
                <w:sz w:val="24"/>
                <w:szCs w:val="24"/>
              </w:rPr>
            </w:pPr>
          </w:p>
          <w:p w14:paraId="44713A41" w14:textId="24F53AF6" w:rsidR="00350E65" w:rsidRPr="008C0525" w:rsidRDefault="00350E65" w:rsidP="00350E65">
            <w:pPr>
              <w:jc w:val="both"/>
              <w:rPr>
                <w:sz w:val="24"/>
                <w:szCs w:val="24"/>
              </w:rPr>
            </w:pPr>
            <w:r w:rsidRPr="008C0525">
              <w:rPr>
                <w:rFonts w:ascii="Times New Roman" w:eastAsia="Times New Roman" w:hAnsi="Times New Roman" w:cs="Times New Roman"/>
                <w:sz w:val="24"/>
                <w:szCs w:val="24"/>
              </w:rPr>
              <w:t>Turpmāk</w:t>
            </w:r>
            <w:r w:rsidR="00321F7D" w:rsidRPr="008C0525">
              <w:rPr>
                <w:rFonts w:ascii="Times New Roman" w:eastAsia="Times New Roman" w:hAnsi="Times New Roman" w:cs="Times New Roman"/>
                <w:sz w:val="24"/>
                <w:szCs w:val="24"/>
              </w:rPr>
              <w:t>ais</w:t>
            </w:r>
            <w:r w:rsidRPr="008C0525">
              <w:rPr>
                <w:rFonts w:ascii="Times New Roman" w:eastAsia="Times New Roman" w:hAnsi="Times New Roman" w:cs="Times New Roman"/>
                <w:sz w:val="24"/>
                <w:szCs w:val="24"/>
              </w:rPr>
              <w:t xml:space="preserve"> loks:</w:t>
            </w:r>
          </w:p>
          <w:p w14:paraId="0FE0CADA" w14:textId="4F52D1CC" w:rsidR="00AA6778" w:rsidRPr="008C0525" w:rsidRDefault="00AA6778"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lastRenderedPageBreak/>
              <w:t>Klimata un enerģētikas ministrija</w:t>
            </w:r>
            <w:r w:rsidRPr="008C0525">
              <w:rPr>
                <w:rStyle w:val="FootnoteReference"/>
                <w:rFonts w:ascii="Times New Roman" w:eastAsia="Times New Roman" w:hAnsi="Times New Roman" w:cs="Times New Roman"/>
                <w:sz w:val="24"/>
                <w:szCs w:val="24"/>
              </w:rPr>
              <w:footnoteReference w:id="2"/>
            </w:r>
          </w:p>
          <w:p w14:paraId="46D4A209" w14:textId="7527B893"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proofErr w:type="spellStart"/>
            <w:r w:rsidRPr="008C0525">
              <w:rPr>
                <w:rFonts w:ascii="Times New Roman" w:eastAsia="Times New Roman" w:hAnsi="Times New Roman" w:cs="Times New Roman"/>
                <w:sz w:val="24"/>
                <w:szCs w:val="24"/>
              </w:rPr>
              <w:t>Iekšlietu</w:t>
            </w:r>
            <w:proofErr w:type="spellEnd"/>
            <w:r w:rsidRPr="008C0525">
              <w:rPr>
                <w:rFonts w:ascii="Times New Roman" w:eastAsia="Times New Roman" w:hAnsi="Times New Roman" w:cs="Times New Roman"/>
                <w:sz w:val="24"/>
                <w:szCs w:val="24"/>
              </w:rPr>
              <w:t xml:space="preserve"> ministrija un tās padotības iestādes</w:t>
            </w:r>
          </w:p>
          <w:p w14:paraId="6659059D" w14:textId="10E97846"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 xml:space="preserve">Ārlietu ministrija </w:t>
            </w:r>
          </w:p>
          <w:p w14:paraId="003949C8"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Satiksmes ministrija un tās padotības iestādes</w:t>
            </w:r>
          </w:p>
          <w:p w14:paraId="30D026CB"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Kultūras ministrija un tās padotības iestādes</w:t>
            </w:r>
          </w:p>
          <w:p w14:paraId="3C6D08DF"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Ekonomikas ministrija un tās padotības iestādes</w:t>
            </w:r>
          </w:p>
          <w:p w14:paraId="3DFA340B"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Labklājības ministrija un tās padotības iestādes</w:t>
            </w:r>
          </w:p>
          <w:p w14:paraId="42AB6C74"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Izglītības un zinātnes ministrija un tās padotības iestādes</w:t>
            </w:r>
          </w:p>
          <w:p w14:paraId="456C6B8B"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Tieslietu ministrija un tās padotības iestādes</w:t>
            </w:r>
          </w:p>
          <w:p w14:paraId="6B667F52" w14:textId="77777777" w:rsidR="00350E65" w:rsidRPr="008C0525" w:rsidRDefault="00350E65"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Aizsardzības ministrija un tās padotības iestādes</w:t>
            </w:r>
          </w:p>
          <w:p w14:paraId="253D02C5" w14:textId="2E04E8FA" w:rsidR="00350E65" w:rsidRPr="008C0525" w:rsidRDefault="00321F7D" w:rsidP="00350E65">
            <w:pPr>
              <w:pStyle w:val="ListParagraph"/>
              <w:numPr>
                <w:ilvl w:val="0"/>
                <w:numId w:val="14"/>
              </w:numPr>
              <w:spacing w:after="160" w:line="259" w:lineRule="auto"/>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n</w:t>
            </w:r>
            <w:r w:rsidR="00350E65" w:rsidRPr="008C0525">
              <w:rPr>
                <w:rFonts w:ascii="Times New Roman" w:eastAsia="Times New Roman" w:hAnsi="Times New Roman" w:cs="Times New Roman"/>
                <w:sz w:val="24"/>
                <w:szCs w:val="24"/>
              </w:rPr>
              <w:t>eatkarīgās iestādes.</w:t>
            </w:r>
          </w:p>
          <w:p w14:paraId="26A5DBBD" w14:textId="25740BC3" w:rsidR="00A14246" w:rsidRPr="008C0525" w:rsidRDefault="003E162B" w:rsidP="00350E65">
            <w:pPr>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Lēmums</w:t>
            </w:r>
            <w:r w:rsidR="00321F7D" w:rsidRPr="008C0525">
              <w:rPr>
                <w:rFonts w:ascii="Times New Roman" w:eastAsia="Times New Roman" w:hAnsi="Times New Roman" w:cs="Times New Roman"/>
                <w:sz w:val="24"/>
                <w:szCs w:val="24"/>
              </w:rPr>
              <w:t>,</w:t>
            </w:r>
            <w:r w:rsidRPr="008C0525">
              <w:rPr>
                <w:rFonts w:ascii="Times New Roman" w:eastAsia="Times New Roman" w:hAnsi="Times New Roman" w:cs="Times New Roman"/>
                <w:sz w:val="24"/>
                <w:szCs w:val="24"/>
              </w:rPr>
              <w:t xml:space="preserve"> kādā ministrij</w:t>
            </w:r>
            <w:r w:rsidR="00E87A89" w:rsidRPr="008C0525">
              <w:rPr>
                <w:rFonts w:ascii="Times New Roman" w:eastAsia="Times New Roman" w:hAnsi="Times New Roman" w:cs="Times New Roman"/>
                <w:sz w:val="24"/>
                <w:szCs w:val="24"/>
              </w:rPr>
              <w:t>ām</w:t>
            </w:r>
            <w:r w:rsidRPr="008C0525">
              <w:rPr>
                <w:rFonts w:ascii="Times New Roman" w:eastAsia="Times New Roman" w:hAnsi="Times New Roman" w:cs="Times New Roman"/>
                <w:sz w:val="24"/>
                <w:szCs w:val="24"/>
              </w:rPr>
              <w:t xml:space="preserve"> un to padotības iestād</w:t>
            </w:r>
            <w:r w:rsidR="00E87A89" w:rsidRPr="008C0525">
              <w:rPr>
                <w:rFonts w:ascii="Times New Roman" w:eastAsia="Times New Roman" w:hAnsi="Times New Roman" w:cs="Times New Roman"/>
                <w:sz w:val="24"/>
                <w:szCs w:val="24"/>
              </w:rPr>
              <w:t>ēm</w:t>
            </w:r>
            <w:r w:rsidR="0022392C" w:rsidRPr="008C0525">
              <w:rPr>
                <w:rFonts w:ascii="Times New Roman" w:eastAsia="Times New Roman" w:hAnsi="Times New Roman" w:cs="Times New Roman"/>
                <w:sz w:val="24"/>
                <w:szCs w:val="24"/>
              </w:rPr>
              <w:t xml:space="preserve"> </w:t>
            </w:r>
            <w:r w:rsidR="00C643F0" w:rsidRPr="008C0525">
              <w:rPr>
                <w:rFonts w:ascii="Times New Roman" w:eastAsia="Times New Roman" w:hAnsi="Times New Roman" w:cs="Times New Roman"/>
                <w:sz w:val="24"/>
                <w:szCs w:val="24"/>
              </w:rPr>
              <w:t xml:space="preserve">pakāpeniski jāpāriet uz </w:t>
            </w:r>
            <w:r w:rsidR="00DC1A7A" w:rsidRPr="008C0525">
              <w:rPr>
                <w:rFonts w:ascii="Times New Roman" w:eastAsia="Times New Roman" w:hAnsi="Times New Roman" w:cs="Times New Roman"/>
                <w:sz w:val="24"/>
                <w:szCs w:val="24"/>
              </w:rPr>
              <w:t>VPC</w:t>
            </w:r>
            <w:r w:rsidR="00321F7D" w:rsidRPr="008C0525">
              <w:rPr>
                <w:rFonts w:ascii="Times New Roman" w:eastAsia="Times New Roman" w:hAnsi="Times New Roman" w:cs="Times New Roman"/>
                <w:sz w:val="24"/>
                <w:szCs w:val="24"/>
              </w:rPr>
              <w:t>,</w:t>
            </w:r>
            <w:r w:rsidR="00C643F0" w:rsidRPr="008C0525">
              <w:rPr>
                <w:rFonts w:ascii="Times New Roman" w:eastAsia="Times New Roman" w:hAnsi="Times New Roman" w:cs="Times New Roman"/>
                <w:sz w:val="24"/>
                <w:szCs w:val="24"/>
              </w:rPr>
              <w:t xml:space="preserve"> tiks ietverts Valsts kanceleja</w:t>
            </w:r>
            <w:r w:rsidR="00B4317F" w:rsidRPr="008C0525">
              <w:rPr>
                <w:rFonts w:ascii="Times New Roman" w:eastAsia="Times New Roman" w:hAnsi="Times New Roman" w:cs="Times New Roman"/>
                <w:sz w:val="24"/>
                <w:szCs w:val="24"/>
              </w:rPr>
              <w:t>s</w:t>
            </w:r>
            <w:r w:rsidR="00C643F0" w:rsidRPr="008C0525">
              <w:rPr>
                <w:rFonts w:ascii="Times New Roman" w:eastAsia="Times New Roman" w:hAnsi="Times New Roman" w:cs="Times New Roman"/>
                <w:sz w:val="24"/>
                <w:szCs w:val="24"/>
              </w:rPr>
              <w:t xml:space="preserve"> sadarbībā ar Finanšu ministriju (Valsts kasi) izstrādātajā konceptuālajā ziņojumā</w:t>
            </w:r>
            <w:r w:rsidR="00B742B3" w:rsidRPr="008C0525">
              <w:rPr>
                <w:rStyle w:val="FootnoteReference"/>
                <w:rFonts w:ascii="Times New Roman" w:eastAsia="Times New Roman" w:hAnsi="Times New Roman" w:cs="Times New Roman"/>
                <w:sz w:val="24"/>
                <w:szCs w:val="24"/>
              </w:rPr>
              <w:footnoteReference w:id="3"/>
            </w:r>
            <w:r w:rsidR="00C643F0" w:rsidRPr="008C0525">
              <w:rPr>
                <w:rFonts w:ascii="Times New Roman" w:eastAsia="Times New Roman" w:hAnsi="Times New Roman" w:cs="Times New Roman"/>
                <w:sz w:val="24"/>
                <w:szCs w:val="24"/>
              </w:rPr>
              <w:t xml:space="preserve"> "Vienoto pakalpojumu centra koncepts", kas tiks </w:t>
            </w:r>
            <w:r w:rsidR="00B742B3" w:rsidRPr="008C0525">
              <w:rPr>
                <w:rFonts w:ascii="Times New Roman" w:eastAsia="Times New Roman" w:hAnsi="Times New Roman" w:cs="Times New Roman"/>
                <w:sz w:val="24"/>
                <w:szCs w:val="24"/>
              </w:rPr>
              <w:t>sagatavot</w:t>
            </w:r>
            <w:r w:rsidR="00E87A89" w:rsidRPr="008C0525">
              <w:rPr>
                <w:rFonts w:ascii="Times New Roman" w:eastAsia="Times New Roman" w:hAnsi="Times New Roman" w:cs="Times New Roman"/>
                <w:sz w:val="24"/>
                <w:szCs w:val="24"/>
              </w:rPr>
              <w:t>s</w:t>
            </w:r>
            <w:r w:rsidR="7A02FEDF" w:rsidRPr="008C0525">
              <w:rPr>
                <w:rFonts w:ascii="Times New Roman" w:eastAsia="Times New Roman" w:hAnsi="Times New Roman" w:cs="Times New Roman"/>
                <w:sz w:val="24"/>
                <w:szCs w:val="24"/>
              </w:rPr>
              <w:t xml:space="preserve"> </w:t>
            </w:r>
            <w:r w:rsidR="00B742B3" w:rsidRPr="008C0525">
              <w:rPr>
                <w:rFonts w:ascii="Times New Roman" w:eastAsia="Times New Roman" w:hAnsi="Times New Roman" w:cs="Times New Roman"/>
                <w:sz w:val="24"/>
                <w:szCs w:val="24"/>
              </w:rPr>
              <w:t>un noteiktā kārtībā iesniegt</w:t>
            </w:r>
            <w:r w:rsidR="00E87A89" w:rsidRPr="008C0525">
              <w:rPr>
                <w:rFonts w:ascii="Times New Roman" w:eastAsia="Times New Roman" w:hAnsi="Times New Roman" w:cs="Times New Roman"/>
                <w:sz w:val="24"/>
                <w:szCs w:val="24"/>
              </w:rPr>
              <w:t>s</w:t>
            </w:r>
            <w:r w:rsidR="00B742B3" w:rsidRPr="008C0525">
              <w:rPr>
                <w:rFonts w:ascii="Times New Roman" w:eastAsia="Times New Roman" w:hAnsi="Times New Roman" w:cs="Times New Roman"/>
                <w:sz w:val="24"/>
                <w:szCs w:val="24"/>
              </w:rPr>
              <w:t xml:space="preserve"> izskatīšanai </w:t>
            </w:r>
            <w:r w:rsidR="00555714" w:rsidRPr="008C0525">
              <w:rPr>
                <w:rFonts w:ascii="Times New Roman" w:eastAsia="Times New Roman" w:hAnsi="Times New Roman" w:cs="Times New Roman"/>
                <w:sz w:val="24"/>
                <w:szCs w:val="24"/>
              </w:rPr>
              <w:t>MK</w:t>
            </w:r>
            <w:r w:rsidR="00C643F0" w:rsidRPr="008C0525">
              <w:rPr>
                <w:rFonts w:ascii="Times New Roman" w:eastAsia="Times New Roman" w:hAnsi="Times New Roman" w:cs="Times New Roman"/>
                <w:sz w:val="24"/>
                <w:szCs w:val="24"/>
              </w:rPr>
              <w:t xml:space="preserve"> </w:t>
            </w:r>
            <w:r w:rsidR="00894179" w:rsidRPr="008C0525">
              <w:rPr>
                <w:rFonts w:ascii="Times New Roman" w:eastAsia="Times New Roman" w:hAnsi="Times New Roman" w:cs="Times New Roman"/>
                <w:sz w:val="24"/>
                <w:szCs w:val="24"/>
              </w:rPr>
              <w:t>2023.</w:t>
            </w:r>
            <w:r w:rsidR="00B4317F" w:rsidRPr="008C0525">
              <w:rPr>
                <w:rFonts w:ascii="Times New Roman" w:eastAsia="Times New Roman" w:hAnsi="Times New Roman" w:cs="Times New Roman"/>
                <w:sz w:val="24"/>
                <w:szCs w:val="24"/>
              </w:rPr>
              <w:t xml:space="preserve"> </w:t>
            </w:r>
            <w:r w:rsidR="00894179" w:rsidRPr="008C0525">
              <w:rPr>
                <w:rFonts w:ascii="Times New Roman" w:eastAsia="Times New Roman" w:hAnsi="Times New Roman" w:cs="Times New Roman"/>
                <w:sz w:val="24"/>
                <w:szCs w:val="24"/>
              </w:rPr>
              <w:t xml:space="preserve">gada </w:t>
            </w:r>
            <w:r w:rsidR="00350E65" w:rsidRPr="008C0525">
              <w:rPr>
                <w:rFonts w:ascii="Times New Roman" w:eastAsia="Times New Roman" w:hAnsi="Times New Roman" w:cs="Times New Roman"/>
                <w:sz w:val="24"/>
                <w:szCs w:val="24"/>
              </w:rPr>
              <w:t>I</w:t>
            </w:r>
            <w:r w:rsidR="11F02DDC" w:rsidRPr="008C0525">
              <w:rPr>
                <w:rFonts w:ascii="Times New Roman" w:eastAsia="Times New Roman" w:hAnsi="Times New Roman" w:cs="Times New Roman"/>
                <w:sz w:val="24"/>
                <w:szCs w:val="24"/>
              </w:rPr>
              <w:t>I</w:t>
            </w:r>
            <w:r w:rsidR="00350E65" w:rsidRPr="008C0525">
              <w:rPr>
                <w:rFonts w:ascii="Times New Roman" w:eastAsia="Times New Roman" w:hAnsi="Times New Roman" w:cs="Times New Roman"/>
                <w:sz w:val="24"/>
                <w:szCs w:val="24"/>
              </w:rPr>
              <w:t xml:space="preserve"> ceturksnī</w:t>
            </w:r>
          </w:p>
        </w:tc>
      </w:tr>
    </w:tbl>
    <w:p w14:paraId="3D91F2B0" w14:textId="54233E81" w:rsidR="00A14246" w:rsidRPr="008C0525" w:rsidRDefault="00A14246" w:rsidP="004E41F1">
      <w:pPr>
        <w:pStyle w:val="ListParagraph"/>
        <w:numPr>
          <w:ilvl w:val="0"/>
          <w:numId w:val="18"/>
        </w:num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lastRenderedPageBreak/>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E2410F" w:rsidRPr="008C0525" w14:paraId="1686EF3A" w14:textId="77777777" w:rsidTr="00FD177B">
        <w:tc>
          <w:tcPr>
            <w:tcW w:w="9214" w:type="dxa"/>
          </w:tcPr>
          <w:p w14:paraId="6ED39004" w14:textId="426452D2" w:rsidR="00A14246" w:rsidRPr="008C0525" w:rsidRDefault="00B4317F" w:rsidP="3AC10882">
            <w:pPr>
              <w:pStyle w:val="ListParagraph"/>
              <w:spacing w:before="120"/>
              <w:ind w:left="0"/>
              <w:jc w:val="both"/>
              <w:rPr>
                <w:rFonts w:ascii="Times New Roman" w:hAnsi="Times New Roman" w:cs="Times New Roman"/>
                <w:i/>
                <w:iCs/>
                <w:sz w:val="24"/>
                <w:szCs w:val="24"/>
              </w:rPr>
            </w:pPr>
            <w:r w:rsidRPr="008C0525">
              <w:rPr>
                <w:rFonts w:ascii="Times New Roman" w:hAnsi="Times New Roman" w:cs="Times New Roman"/>
                <w:i/>
                <w:iCs/>
                <w:sz w:val="24"/>
                <w:szCs w:val="24"/>
              </w:rPr>
              <w:t>Norāda IKT risinājumu (risinājumus), kas pēc būtības nodrošina pakalpojumu sniegšanu un kuru darbināšana/uzturēšana veido būtisku daļu no pakalpojumu sniegšanas izmaksām (mazāk nozīmīgus atbalsta risinājumus nenorāda)</w:t>
            </w:r>
            <w:r w:rsidR="6BCBE432" w:rsidRPr="008C0525">
              <w:rPr>
                <w:rFonts w:ascii="Times New Roman" w:hAnsi="Times New Roman" w:cs="Times New Roman"/>
                <w:i/>
                <w:iCs/>
                <w:sz w:val="24"/>
                <w:szCs w:val="24"/>
              </w:rPr>
              <w:t xml:space="preserve">  </w:t>
            </w:r>
          </w:p>
          <w:p w14:paraId="4F79C114" w14:textId="6AC1248D" w:rsidR="00A14246" w:rsidRPr="008C0525" w:rsidRDefault="00A14246" w:rsidP="2BEF7215">
            <w:pPr>
              <w:pStyle w:val="ListParagraph"/>
              <w:spacing w:before="120"/>
              <w:ind w:left="0"/>
              <w:jc w:val="both"/>
              <w:rPr>
                <w:rFonts w:ascii="Times New Roman" w:hAnsi="Times New Roman" w:cs="Times New Roman"/>
                <w:i/>
                <w:iCs/>
                <w:sz w:val="24"/>
                <w:szCs w:val="24"/>
              </w:rPr>
            </w:pPr>
          </w:p>
          <w:p w14:paraId="1212DC88" w14:textId="36A71362" w:rsidR="00A85203" w:rsidRPr="008C0525" w:rsidRDefault="00A85203" w:rsidP="4CD41AC4">
            <w:pPr>
              <w:pStyle w:val="ListParagraph"/>
              <w:numPr>
                <w:ilvl w:val="0"/>
                <w:numId w:val="8"/>
              </w:numPr>
              <w:spacing w:before="120"/>
              <w:jc w:val="both"/>
              <w:rPr>
                <w:rFonts w:ascii="Times New Roman" w:hAnsi="Times New Roman" w:cs="Times New Roman"/>
                <w:sz w:val="24"/>
                <w:szCs w:val="24"/>
              </w:rPr>
            </w:pPr>
            <w:r w:rsidRPr="008C0525">
              <w:rPr>
                <w:rFonts w:ascii="Times New Roman" w:hAnsi="Times New Roman" w:cs="Times New Roman"/>
                <w:sz w:val="24"/>
                <w:szCs w:val="24"/>
              </w:rPr>
              <w:t>Grāmatvedības un personāla lietvedības risinājums.</w:t>
            </w:r>
          </w:p>
          <w:p w14:paraId="72E59200" w14:textId="3DBD7E06" w:rsidR="3EAA39F2" w:rsidRPr="008C0525" w:rsidRDefault="42FF2E82" w:rsidP="4CD41AC4">
            <w:pPr>
              <w:pStyle w:val="ListParagraph"/>
              <w:numPr>
                <w:ilvl w:val="0"/>
                <w:numId w:val="8"/>
              </w:numPr>
              <w:spacing w:before="120"/>
              <w:jc w:val="both"/>
              <w:rPr>
                <w:rFonts w:ascii="Times New Roman" w:hAnsi="Times New Roman" w:cs="Times New Roman"/>
                <w:sz w:val="24"/>
                <w:szCs w:val="24"/>
              </w:rPr>
            </w:pPr>
            <w:r w:rsidRPr="008C0525">
              <w:rPr>
                <w:rFonts w:ascii="Times New Roman" w:hAnsi="Times New Roman" w:cs="Times New Roman"/>
                <w:sz w:val="24"/>
                <w:szCs w:val="24"/>
              </w:rPr>
              <w:t>Bud</w:t>
            </w:r>
            <w:r w:rsidR="0EC52D45" w:rsidRPr="008C0525">
              <w:rPr>
                <w:rFonts w:ascii="Times New Roman" w:hAnsi="Times New Roman" w:cs="Times New Roman"/>
                <w:sz w:val="24"/>
                <w:szCs w:val="24"/>
              </w:rPr>
              <w:t>že</w:t>
            </w:r>
            <w:r w:rsidRPr="008C0525">
              <w:rPr>
                <w:rFonts w:ascii="Times New Roman" w:hAnsi="Times New Roman" w:cs="Times New Roman"/>
                <w:sz w:val="24"/>
                <w:szCs w:val="24"/>
              </w:rPr>
              <w:t>ta plānošanas un f</w:t>
            </w:r>
            <w:r w:rsidR="52784DA9" w:rsidRPr="008C0525">
              <w:rPr>
                <w:rFonts w:ascii="Times New Roman" w:hAnsi="Times New Roman" w:cs="Times New Roman"/>
                <w:sz w:val="24"/>
                <w:szCs w:val="24"/>
              </w:rPr>
              <w:t>inanšu vadības risinājums</w:t>
            </w:r>
          </w:p>
          <w:p w14:paraId="33B08910" w14:textId="370B115A" w:rsidR="00A14246" w:rsidRPr="008C0525" w:rsidRDefault="00A14246" w:rsidP="5D18A59B">
            <w:pPr>
              <w:pStyle w:val="ListParagraph"/>
              <w:spacing w:before="120"/>
              <w:ind w:left="0"/>
              <w:jc w:val="both"/>
              <w:rPr>
                <w:rFonts w:ascii="Times New Roman" w:hAnsi="Times New Roman" w:cs="Times New Roman"/>
                <w:i/>
                <w:iCs/>
                <w:sz w:val="24"/>
                <w:szCs w:val="24"/>
              </w:rPr>
            </w:pPr>
          </w:p>
        </w:tc>
      </w:tr>
    </w:tbl>
    <w:p w14:paraId="492B2748" w14:textId="38663A44" w:rsidR="00A14246" w:rsidRPr="008C0525" w:rsidRDefault="6BCBE432" w:rsidP="004E41F1">
      <w:pPr>
        <w:pStyle w:val="ListParagraph"/>
        <w:numPr>
          <w:ilvl w:val="0"/>
          <w:numId w:val="18"/>
        </w:num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t>Pakalpojuma sniegšanas un saņemšanas tiesiskais regulējums</w:t>
      </w:r>
      <w:r w:rsidR="085019BD" w:rsidRPr="008C0525">
        <w:rPr>
          <w:rFonts w:ascii="Times New Roman" w:hAnsi="Times New Roman" w:cs="Times New Roman"/>
          <w:b/>
          <w:bCs/>
          <w:sz w:val="24"/>
          <w:szCs w:val="24"/>
        </w:rPr>
        <w:t xml:space="preserve"> un pakalpojuma ieviešanas stratēģija</w:t>
      </w:r>
    </w:p>
    <w:tbl>
      <w:tblPr>
        <w:tblStyle w:val="TableGrid"/>
        <w:tblW w:w="9214" w:type="dxa"/>
        <w:tblInd w:w="-5" w:type="dxa"/>
        <w:tblLook w:val="04A0" w:firstRow="1" w:lastRow="0" w:firstColumn="1" w:lastColumn="0" w:noHBand="0" w:noVBand="1"/>
      </w:tblPr>
      <w:tblGrid>
        <w:gridCol w:w="9214"/>
      </w:tblGrid>
      <w:tr w:rsidR="00A14246" w:rsidRPr="008C0525" w14:paraId="13D407EE" w14:textId="77777777" w:rsidTr="00FD177B">
        <w:tc>
          <w:tcPr>
            <w:tcW w:w="9214" w:type="dxa"/>
          </w:tcPr>
          <w:p w14:paraId="4E68581C" w14:textId="77777777" w:rsidR="00B4317F" w:rsidRPr="008C0525" w:rsidRDefault="00B4317F" w:rsidP="00B4317F">
            <w:pPr>
              <w:spacing w:before="120"/>
              <w:jc w:val="both"/>
              <w:rPr>
                <w:rFonts w:ascii="Times New Roman" w:hAnsi="Times New Roman" w:cs="Times New Roman"/>
                <w:i/>
                <w:sz w:val="24"/>
                <w:szCs w:val="24"/>
              </w:rPr>
            </w:pPr>
            <w:r w:rsidRPr="008C0525">
              <w:rPr>
                <w:rFonts w:ascii="Times New Roman" w:hAnsi="Times New Roman" w:cs="Times New Roman"/>
                <w:i/>
                <w:sz w:val="24"/>
                <w:szCs w:val="24"/>
              </w:rPr>
              <w:t>Norāda esošo un plānoto (projekta īstenošanas laikā) tiesisko regulējumu.</w:t>
            </w:r>
          </w:p>
          <w:p w14:paraId="1408F8A0" w14:textId="77777777" w:rsidR="00B4317F" w:rsidRPr="008C0525" w:rsidRDefault="00B4317F" w:rsidP="00B4317F">
            <w:pPr>
              <w:spacing w:before="120"/>
              <w:jc w:val="both"/>
              <w:rPr>
                <w:rFonts w:ascii="Times New Roman" w:hAnsi="Times New Roman" w:cs="Times New Roman"/>
                <w:i/>
                <w:iCs/>
                <w:sz w:val="24"/>
                <w:szCs w:val="24"/>
              </w:rPr>
            </w:pPr>
            <w:r w:rsidRPr="008C0525">
              <w:rPr>
                <w:rFonts w:ascii="Times New Roman" w:hAnsi="Times New Roman" w:cs="Times New Roman"/>
                <w:i/>
                <w:iCs/>
                <w:sz w:val="24"/>
                <w:szCs w:val="24"/>
              </w:rPr>
              <w:t xml:space="preserve">Izskaidro pakalpojumu ieviešanas un saņēmēju loka izvēršanas stratēģiju, ja tā nav balstīta uz tiesiskā regulējuma noteiktu obligātu centralizētās funkcijas vai pakalpojuma izmantošanu. </w:t>
            </w:r>
          </w:p>
          <w:p w14:paraId="3736CC6C" w14:textId="77777777" w:rsidR="00B4317F" w:rsidRPr="008C0525" w:rsidRDefault="00B4317F" w:rsidP="00B4317F">
            <w:pPr>
              <w:spacing w:before="120"/>
              <w:jc w:val="both"/>
              <w:rPr>
                <w:rFonts w:ascii="Times New Roman" w:hAnsi="Times New Roman" w:cs="Times New Roman"/>
                <w:sz w:val="24"/>
                <w:szCs w:val="24"/>
              </w:rPr>
            </w:pPr>
            <w:r w:rsidRPr="008C0525">
              <w:rPr>
                <w:rFonts w:ascii="Times New Roman" w:hAnsi="Times New Roman" w:cs="Times New Roman"/>
                <w:sz w:val="24"/>
                <w:szCs w:val="24"/>
              </w:rPr>
              <w:t>Tiesiskais regulējums, kas attiecas tieši uz centralizētās funkcijas vai koplietošanas pakalpojuma izmantošanu.</w:t>
            </w:r>
          </w:p>
          <w:p w14:paraId="4C4D0AD9" w14:textId="77777777" w:rsidR="00B4317F" w:rsidRPr="008C0525" w:rsidRDefault="00B4317F" w:rsidP="00B4317F">
            <w:pPr>
              <w:jc w:val="both"/>
              <w:rPr>
                <w:rFonts w:ascii="Times New Roman" w:eastAsia="Times New Roman" w:hAnsi="Times New Roman" w:cs="Times New Roman"/>
                <w:i/>
                <w:iCs/>
                <w:sz w:val="24"/>
                <w:szCs w:val="24"/>
              </w:rPr>
            </w:pPr>
            <w:r w:rsidRPr="008C0525">
              <w:rPr>
                <w:rFonts w:ascii="Times New Roman" w:eastAsia="Times New Roman" w:hAnsi="Times New Roman" w:cs="Times New Roman"/>
                <w:i/>
                <w:iCs/>
                <w:sz w:val="24"/>
                <w:szCs w:val="24"/>
              </w:rPr>
              <w:t>Grozījumi normatīvajos aktos VPC izveidei un darbības nodrošināšanai</w:t>
            </w:r>
          </w:p>
          <w:p w14:paraId="42A608D7" w14:textId="14C29E95" w:rsidR="00B4317F" w:rsidRPr="008C0525" w:rsidRDefault="00B4317F" w:rsidP="00B4317F">
            <w:pPr>
              <w:jc w:val="both"/>
              <w:rPr>
                <w:rFonts w:ascii="Times New Roman" w:hAnsi="Times New Roman" w:cs="Times New Roman"/>
                <w:sz w:val="24"/>
                <w:szCs w:val="24"/>
              </w:rPr>
            </w:pPr>
            <w:r w:rsidRPr="008C0525">
              <w:rPr>
                <w:rFonts w:ascii="Times New Roman" w:eastAsia="Times New Roman" w:hAnsi="Times New Roman" w:cs="Times New Roman"/>
                <w:sz w:val="24"/>
                <w:szCs w:val="24"/>
              </w:rPr>
              <w:t xml:space="preserve">VPC pakalpojuma sniegšanai nepieciešams specifisks un konkrēts likuma ietvars. Nepieciešams veikt grozījumus Likumā par budžetu un finanšu vadību (Valsts kase) un Valsts pārvaldes iekārtas likumā (Valsts kanceleja), lai piešķirtu deleģējumu Valsts kasei un Valsts kancelejai VPC izveidei un darbības nodrošināšanai, t. sk. MK noteikumu izstrādei. Grozījumi likumos nodrošina pamatu Valsts kasei un Valsts kancelejai īstenot nepieciešamās izmaiņas nolikumos un reglamentos, kas kalpo par pamatu VPC ieviešanai abu iestāžu struktūrvienībās. </w:t>
            </w:r>
          </w:p>
          <w:p w14:paraId="79ECCE31" w14:textId="76ADEA0F" w:rsidR="007D4387" w:rsidRPr="008C0525" w:rsidRDefault="00B4317F" w:rsidP="00B4317F">
            <w:pPr>
              <w:jc w:val="both"/>
              <w:rPr>
                <w:rFonts w:ascii="Times New Roman" w:eastAsia="Times New Roman" w:hAnsi="Times New Roman" w:cs="Times New Roman"/>
                <w:i/>
                <w:iCs/>
                <w:sz w:val="24"/>
                <w:szCs w:val="24"/>
              </w:rPr>
            </w:pPr>
            <w:r w:rsidRPr="008C0525">
              <w:rPr>
                <w:rFonts w:ascii="Times New Roman" w:eastAsia="Times New Roman" w:hAnsi="Times New Roman" w:cs="Times New Roman"/>
                <w:sz w:val="24"/>
                <w:szCs w:val="24"/>
              </w:rPr>
              <w:t>Papildus jāņem vērā, ka var būt nepieciešami grozījumi ministriju un tās padotības iestāžu iekšējos normatīvajos aktos, kuros noteikta kārtība, kādā īstenojami procesi un to daļas, kas līdz ar VPC izveidošanu būs VPC atbildība.</w:t>
            </w:r>
            <w:r w:rsidR="007D4387" w:rsidRPr="008C0525">
              <w:rPr>
                <w:rFonts w:ascii="Times New Roman" w:eastAsia="Times New Roman" w:hAnsi="Times New Roman" w:cs="Times New Roman"/>
                <w:sz w:val="24"/>
                <w:szCs w:val="24"/>
              </w:rPr>
              <w:t xml:space="preserve">  </w:t>
            </w:r>
          </w:p>
          <w:p w14:paraId="5405DFE6" w14:textId="77777777" w:rsidR="00B4317F" w:rsidRPr="008C0525" w:rsidRDefault="00B4317F" w:rsidP="00B4317F">
            <w:pPr>
              <w:jc w:val="both"/>
              <w:rPr>
                <w:rFonts w:ascii="Times New Roman" w:eastAsia="Times New Roman" w:hAnsi="Times New Roman" w:cs="Times New Roman"/>
                <w:i/>
                <w:iCs/>
                <w:sz w:val="24"/>
                <w:szCs w:val="24"/>
              </w:rPr>
            </w:pPr>
            <w:r w:rsidRPr="008C0525">
              <w:rPr>
                <w:rFonts w:ascii="Times New Roman" w:eastAsia="Times New Roman" w:hAnsi="Times New Roman" w:cs="Times New Roman"/>
                <w:i/>
                <w:iCs/>
                <w:sz w:val="24"/>
                <w:szCs w:val="24"/>
              </w:rPr>
              <w:t>VPC darbībai nepieciešams izstrādāt jaunu normatīvo regulējumu</w:t>
            </w:r>
          </w:p>
          <w:p w14:paraId="006B6C3A" w14:textId="397F976E" w:rsidR="00B4317F" w:rsidRPr="008C0525" w:rsidRDefault="00B4317F" w:rsidP="00B4317F">
            <w:pPr>
              <w:jc w:val="both"/>
              <w:rPr>
                <w:rFonts w:ascii="Times New Roman" w:eastAsia="Times New Roman" w:hAnsi="Times New Roman" w:cs="Times New Roman"/>
                <w:color w:val="4472C4" w:themeColor="accent5"/>
                <w:sz w:val="24"/>
                <w:szCs w:val="24"/>
              </w:rPr>
            </w:pPr>
            <w:r w:rsidRPr="008C0525">
              <w:rPr>
                <w:rFonts w:ascii="Times New Roman" w:eastAsia="Times New Roman" w:hAnsi="Times New Roman" w:cs="Times New Roman"/>
                <w:sz w:val="24"/>
                <w:szCs w:val="24"/>
              </w:rPr>
              <w:lastRenderedPageBreak/>
              <w:t xml:space="preserve">Nepieciešams izstrādāt jaunu tiesību akta projektu (MK noteikumus) saistībā ar VPC darbību, sniegto pakalpojumu izmantošanas obligātumu, procesu kontroli, savstarpējās sadarbības principiem, atbalstu, pienākumiem, atbildīgajiem subjektiem, risinājumu pieejamības un drošības prasībām. Tādā veidā tiktu radīta skaidra un pārskatāma kārtība VPC darbībai, vienlaikus veidojot centralizētu mehānismu. </w:t>
            </w:r>
          </w:p>
          <w:p w14:paraId="34238F3D" w14:textId="77777777" w:rsidR="00B4317F" w:rsidRPr="008C0525" w:rsidRDefault="00B4317F" w:rsidP="00B4317F">
            <w:pPr>
              <w:jc w:val="both"/>
              <w:rPr>
                <w:rFonts w:ascii="Times New Roman" w:eastAsia="Times New Roman" w:hAnsi="Times New Roman" w:cs="Times New Roman"/>
                <w:color w:val="4472C4" w:themeColor="accent5"/>
                <w:sz w:val="24"/>
                <w:szCs w:val="24"/>
              </w:rPr>
            </w:pPr>
          </w:p>
          <w:p w14:paraId="533AEA68" w14:textId="77777777" w:rsidR="00B4317F" w:rsidRPr="008C0525" w:rsidRDefault="00B4317F" w:rsidP="00B4317F">
            <w:pPr>
              <w:jc w:val="both"/>
              <w:rPr>
                <w:rFonts w:ascii="Times New Roman" w:hAnsi="Times New Roman" w:cs="Times New Roman"/>
                <w:sz w:val="24"/>
                <w:szCs w:val="24"/>
              </w:rPr>
            </w:pPr>
            <w:r w:rsidRPr="008C0525">
              <w:rPr>
                <w:rFonts w:ascii="Times New Roman" w:eastAsia="Times New Roman" w:hAnsi="Times New Roman" w:cs="Times New Roman"/>
                <w:sz w:val="24"/>
                <w:szCs w:val="24"/>
              </w:rPr>
              <w:t xml:space="preserve">Grozījumi normatīvajos aktos un jaunais normatīvais regulējums tiks izstrādāts </w:t>
            </w:r>
            <w:r w:rsidRPr="008C0525">
              <w:rPr>
                <w:rFonts w:ascii="Times New Roman" w:hAnsi="Times New Roman" w:cs="Times New Roman"/>
                <w:sz w:val="24"/>
                <w:szCs w:val="24"/>
              </w:rPr>
              <w:t>Projekta ietvaros</w:t>
            </w:r>
          </w:p>
          <w:p w14:paraId="7311FAEB" w14:textId="334F9D6A" w:rsidR="00FA697A" w:rsidRPr="008C0525" w:rsidRDefault="00FA697A" w:rsidP="00B4317F">
            <w:pPr>
              <w:jc w:val="both"/>
              <w:rPr>
                <w:sz w:val="24"/>
                <w:szCs w:val="24"/>
              </w:rPr>
            </w:pPr>
          </w:p>
        </w:tc>
      </w:tr>
    </w:tbl>
    <w:p w14:paraId="0061EF85" w14:textId="77777777" w:rsidR="0016750E" w:rsidRPr="008C0525" w:rsidRDefault="0016750E" w:rsidP="0016750E">
      <w:pPr>
        <w:pStyle w:val="ListParagraph"/>
        <w:spacing w:after="0"/>
        <w:rPr>
          <w:rFonts w:ascii="Times New Roman" w:hAnsi="Times New Roman" w:cs="Times New Roman"/>
          <w:b/>
          <w:bCs/>
          <w:i/>
          <w:iCs/>
          <w:sz w:val="24"/>
          <w:szCs w:val="24"/>
        </w:rPr>
      </w:pPr>
    </w:p>
    <w:p w14:paraId="7A672674" w14:textId="09A557D6" w:rsidR="00A14246" w:rsidRPr="008C0525" w:rsidRDefault="00A14246" w:rsidP="004E41F1">
      <w:pPr>
        <w:pStyle w:val="ListParagraph"/>
        <w:numPr>
          <w:ilvl w:val="0"/>
          <w:numId w:val="18"/>
        </w:num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t xml:space="preserve">Pakalpojuma finansēšanas </w:t>
      </w:r>
      <w:r w:rsidR="00E62262" w:rsidRPr="008C0525">
        <w:rPr>
          <w:rFonts w:ascii="Times New Roman" w:hAnsi="Times New Roman" w:cs="Times New Roman"/>
          <w:b/>
          <w:bCs/>
          <w:sz w:val="24"/>
          <w:szCs w:val="24"/>
        </w:rPr>
        <w:t>pieeja</w:t>
      </w:r>
      <w:r w:rsidR="000A4E08" w:rsidRPr="008C0525">
        <w:rPr>
          <w:rFonts w:ascii="Times New Roman" w:hAnsi="Times New Roman" w:cs="Times New Roman"/>
          <w:b/>
          <w:bCs/>
          <w:sz w:val="24"/>
          <w:szCs w:val="24"/>
          <w:vertAlign w:val="superscript"/>
        </w:rPr>
        <w:t>1</w:t>
      </w:r>
    </w:p>
    <w:tbl>
      <w:tblPr>
        <w:tblStyle w:val="TableGrid"/>
        <w:tblW w:w="9214" w:type="dxa"/>
        <w:tblInd w:w="-5" w:type="dxa"/>
        <w:tblLook w:val="04A0" w:firstRow="1" w:lastRow="0" w:firstColumn="1" w:lastColumn="0" w:noHBand="0" w:noVBand="1"/>
      </w:tblPr>
      <w:tblGrid>
        <w:gridCol w:w="9214"/>
      </w:tblGrid>
      <w:tr w:rsidR="00E2410F" w:rsidRPr="008C0525" w14:paraId="217237B5" w14:textId="77777777" w:rsidTr="00FD177B">
        <w:tc>
          <w:tcPr>
            <w:tcW w:w="9214" w:type="dxa"/>
          </w:tcPr>
          <w:p w14:paraId="739496E0" w14:textId="013DD354" w:rsidR="00632787" w:rsidRPr="008C0525" w:rsidRDefault="2605C165" w:rsidP="3EBDFE69">
            <w:pPr>
              <w:pStyle w:val="ListParagraph"/>
              <w:spacing w:before="120"/>
              <w:ind w:left="0"/>
              <w:jc w:val="both"/>
              <w:rPr>
                <w:rFonts w:ascii="Times New Roman" w:hAnsi="Times New Roman" w:cs="Times New Roman"/>
                <w:i/>
                <w:iCs/>
                <w:sz w:val="24"/>
                <w:szCs w:val="24"/>
              </w:rPr>
            </w:pPr>
            <w:r w:rsidRPr="008C0525">
              <w:rPr>
                <w:rFonts w:ascii="Times New Roman" w:hAnsi="Times New Roman" w:cs="Times New Roman"/>
                <w:i/>
                <w:iCs/>
                <w:sz w:val="24"/>
                <w:szCs w:val="24"/>
              </w:rPr>
              <w:t xml:space="preserve">Norāda, vai pakalpojuma sniegšanas finansēšanā ir plānots iesaistīt arī pakalpojumu saņēmējus, piemēram, </w:t>
            </w:r>
            <w:r w:rsidR="00A14246" w:rsidRPr="008C0525">
              <w:rPr>
                <w:rFonts w:ascii="Times New Roman" w:hAnsi="Times New Roman" w:cs="Times New Roman"/>
                <w:i/>
                <w:iCs/>
                <w:sz w:val="24"/>
                <w:szCs w:val="24"/>
              </w:rPr>
              <w:t>pārdalot no pakalpojumu saņēmējiem</w:t>
            </w:r>
            <w:r w:rsidRPr="008C0525">
              <w:rPr>
                <w:rFonts w:ascii="Times New Roman" w:hAnsi="Times New Roman" w:cs="Times New Roman"/>
                <w:i/>
                <w:iCs/>
                <w:sz w:val="24"/>
                <w:szCs w:val="24"/>
              </w:rPr>
              <w:t xml:space="preserve"> vai ar tiešiem maksājumiem saņemot daļu no pakalpojuma sniegšanai nepieciešamā finansējuma</w:t>
            </w:r>
            <w:r w:rsidR="00A14246" w:rsidRPr="008C0525">
              <w:rPr>
                <w:rFonts w:ascii="Times New Roman" w:hAnsi="Times New Roman" w:cs="Times New Roman"/>
                <w:i/>
                <w:iCs/>
                <w:sz w:val="24"/>
                <w:szCs w:val="24"/>
              </w:rPr>
              <w:t>,</w:t>
            </w:r>
            <w:r w:rsidRPr="008C0525">
              <w:rPr>
                <w:rFonts w:ascii="Times New Roman" w:hAnsi="Times New Roman" w:cs="Times New Roman"/>
                <w:i/>
                <w:iCs/>
                <w:sz w:val="24"/>
                <w:szCs w:val="24"/>
              </w:rPr>
              <w:t xml:space="preserve"> vai arī pakalpojums tiks finansēts no valsts budžeta pakalpojuma sniedzēja izdevumu programmas</w:t>
            </w:r>
            <w:r w:rsidR="606F2C76" w:rsidRPr="008C0525">
              <w:rPr>
                <w:rFonts w:ascii="Times New Roman" w:hAnsi="Times New Roman" w:cs="Times New Roman"/>
                <w:i/>
                <w:iCs/>
                <w:sz w:val="24"/>
                <w:szCs w:val="24"/>
              </w:rPr>
              <w:t>.</w:t>
            </w:r>
          </w:p>
          <w:p w14:paraId="5EB6261F" w14:textId="5024AD8C" w:rsidR="007A77E5" w:rsidRPr="008C0525" w:rsidRDefault="17BEC8EE" w:rsidP="64660471">
            <w:pPr>
              <w:pStyle w:val="ListParagraph"/>
              <w:spacing w:before="120"/>
              <w:ind w:left="0"/>
              <w:jc w:val="both"/>
              <w:rPr>
                <w:rFonts w:ascii="Times New Roman" w:hAnsi="Times New Roman" w:cs="Times New Roman"/>
                <w:i/>
                <w:iCs/>
                <w:sz w:val="24"/>
                <w:szCs w:val="24"/>
              </w:rPr>
            </w:pPr>
            <w:r w:rsidRPr="008C0525">
              <w:rPr>
                <w:rFonts w:ascii="Times New Roman" w:hAnsi="Times New Roman" w:cs="Times New Roman"/>
                <w:i/>
                <w:iCs/>
                <w:sz w:val="24"/>
                <w:szCs w:val="24"/>
              </w:rPr>
              <w:t xml:space="preserve">Īpaši norāda (un aizpilda 8. punktu), ja pakalpojumu sniegšanu nevarēs nodrošināt </w:t>
            </w:r>
            <w:r w:rsidR="00E2410F" w:rsidRPr="008C0525">
              <w:rPr>
                <w:rFonts w:ascii="Times New Roman" w:hAnsi="Times New Roman" w:cs="Times New Roman"/>
                <w:i/>
                <w:iCs/>
                <w:sz w:val="24"/>
                <w:szCs w:val="24"/>
              </w:rPr>
              <w:t xml:space="preserve">atbilstoši </w:t>
            </w:r>
            <w:r w:rsidRPr="008C0525">
              <w:rPr>
                <w:rFonts w:ascii="Times New Roman" w:hAnsi="Times New Roman" w:cs="Times New Roman"/>
                <w:i/>
                <w:iCs/>
                <w:sz w:val="24"/>
                <w:szCs w:val="24"/>
              </w:rPr>
              <w:t>esoš</w:t>
            </w:r>
            <w:r w:rsidR="00E2410F" w:rsidRPr="008C0525">
              <w:rPr>
                <w:rFonts w:ascii="Times New Roman" w:hAnsi="Times New Roman" w:cs="Times New Roman"/>
                <w:i/>
                <w:iCs/>
                <w:sz w:val="24"/>
                <w:szCs w:val="24"/>
              </w:rPr>
              <w:t>ajiem</w:t>
            </w:r>
            <w:r w:rsidRPr="008C0525">
              <w:rPr>
                <w:rFonts w:ascii="Times New Roman" w:hAnsi="Times New Roman" w:cs="Times New Roman"/>
                <w:i/>
                <w:iCs/>
                <w:sz w:val="24"/>
                <w:szCs w:val="24"/>
              </w:rPr>
              <w:t xml:space="preserve"> budžeta līdzekļ</w:t>
            </w:r>
            <w:r w:rsidR="00E2410F" w:rsidRPr="008C0525">
              <w:rPr>
                <w:rFonts w:ascii="Times New Roman" w:hAnsi="Times New Roman" w:cs="Times New Roman"/>
                <w:i/>
                <w:iCs/>
                <w:sz w:val="24"/>
                <w:szCs w:val="24"/>
              </w:rPr>
              <w:t>iem</w:t>
            </w:r>
            <w:r w:rsidRPr="008C0525">
              <w:rPr>
                <w:rFonts w:ascii="Times New Roman" w:hAnsi="Times New Roman" w:cs="Times New Roman"/>
                <w:i/>
                <w:iCs/>
                <w:sz w:val="24"/>
                <w:szCs w:val="24"/>
              </w:rPr>
              <w:t xml:space="preserve"> </w:t>
            </w:r>
          </w:p>
          <w:p w14:paraId="2A22A649" w14:textId="721F0C6C" w:rsidR="00E61F12" w:rsidRPr="008C0525" w:rsidRDefault="00E61F12" w:rsidP="64660471">
            <w:pPr>
              <w:pStyle w:val="ListParagraph"/>
              <w:spacing w:before="120"/>
              <w:ind w:left="0"/>
              <w:jc w:val="both"/>
              <w:rPr>
                <w:rFonts w:ascii="Times New Roman" w:hAnsi="Times New Roman" w:cs="Times New Roman"/>
                <w:i/>
                <w:iCs/>
                <w:sz w:val="24"/>
                <w:szCs w:val="24"/>
              </w:rPr>
            </w:pPr>
          </w:p>
          <w:p w14:paraId="2C2C8991" w14:textId="2FD9EEC5" w:rsidR="00E61F12" w:rsidRPr="008C0525" w:rsidRDefault="348F96C8" w:rsidP="7A0FA456">
            <w:pPr>
              <w:pStyle w:val="ListParagraph"/>
              <w:spacing w:before="120"/>
              <w:ind w:left="0"/>
              <w:jc w:val="both"/>
              <w:rPr>
                <w:rFonts w:ascii="Times New Roman" w:eastAsia="Times New Roman" w:hAnsi="Times New Roman" w:cs="Times New Roman"/>
                <w:sz w:val="24"/>
                <w:szCs w:val="24"/>
              </w:rPr>
            </w:pPr>
            <w:r w:rsidRPr="008C0525">
              <w:rPr>
                <w:rFonts w:ascii="Times New Roman" w:eastAsia="Times New Roman" w:hAnsi="Times New Roman" w:cs="Times New Roman"/>
                <w:sz w:val="24"/>
                <w:szCs w:val="24"/>
              </w:rPr>
              <w:t xml:space="preserve">Pakalpojumu plānots attīstīt un uzturēt no </w:t>
            </w:r>
            <w:r w:rsidR="6BEFF640" w:rsidRPr="008C0525">
              <w:rPr>
                <w:rFonts w:ascii="Times New Roman" w:eastAsia="Times New Roman" w:hAnsi="Times New Roman" w:cs="Times New Roman"/>
                <w:sz w:val="24"/>
                <w:szCs w:val="24"/>
              </w:rPr>
              <w:t>ANM</w:t>
            </w:r>
            <w:r w:rsidRPr="008C0525">
              <w:rPr>
                <w:rFonts w:ascii="Times New Roman" w:eastAsia="Times New Roman" w:hAnsi="Times New Roman" w:cs="Times New Roman"/>
                <w:sz w:val="24"/>
                <w:szCs w:val="24"/>
              </w:rPr>
              <w:t xml:space="preserve"> projekta</w:t>
            </w:r>
            <w:r w:rsidR="00C940F1" w:rsidRPr="008C0525">
              <w:rPr>
                <w:rFonts w:ascii="Times New Roman" w:eastAsia="Times New Roman" w:hAnsi="Times New Roman" w:cs="Times New Roman"/>
                <w:sz w:val="24"/>
                <w:szCs w:val="24"/>
              </w:rPr>
              <w:t xml:space="preserve">, </w:t>
            </w:r>
            <w:r w:rsidR="68EF85B7" w:rsidRPr="008C0525">
              <w:rPr>
                <w:rFonts w:ascii="Times New Roman" w:eastAsia="Times New Roman" w:hAnsi="Times New Roman" w:cs="Times New Roman"/>
                <w:sz w:val="24"/>
                <w:szCs w:val="24"/>
              </w:rPr>
              <w:t>pārdal</w:t>
            </w:r>
            <w:r w:rsidR="004D7CFA" w:rsidRPr="008C0525">
              <w:rPr>
                <w:rFonts w:ascii="Times New Roman" w:eastAsia="Times New Roman" w:hAnsi="Times New Roman" w:cs="Times New Roman"/>
                <w:sz w:val="24"/>
                <w:szCs w:val="24"/>
              </w:rPr>
              <w:t>ot</w:t>
            </w:r>
            <w:r w:rsidR="68EF85B7" w:rsidRPr="008C0525">
              <w:rPr>
                <w:rFonts w:ascii="Times New Roman" w:eastAsia="Times New Roman" w:hAnsi="Times New Roman" w:cs="Times New Roman"/>
                <w:sz w:val="24"/>
                <w:szCs w:val="24"/>
              </w:rPr>
              <w:t xml:space="preserve"> </w:t>
            </w:r>
            <w:r w:rsidR="004D7CFA" w:rsidRPr="008C0525">
              <w:rPr>
                <w:rFonts w:ascii="Times New Roman" w:eastAsia="Times New Roman" w:hAnsi="Times New Roman" w:cs="Times New Roman"/>
                <w:sz w:val="24"/>
                <w:szCs w:val="24"/>
              </w:rPr>
              <w:t xml:space="preserve">finansējumu </w:t>
            </w:r>
            <w:r w:rsidR="68EF85B7" w:rsidRPr="008C0525">
              <w:rPr>
                <w:rFonts w:ascii="Times New Roman" w:eastAsia="Times New Roman" w:hAnsi="Times New Roman" w:cs="Times New Roman"/>
                <w:sz w:val="24"/>
                <w:szCs w:val="24"/>
              </w:rPr>
              <w:t>no pakalpojuma saņēmēja budžeta</w:t>
            </w:r>
            <w:r w:rsidR="709E1D90" w:rsidRPr="008C0525">
              <w:rPr>
                <w:rFonts w:ascii="Times New Roman" w:eastAsia="Times New Roman" w:hAnsi="Times New Roman" w:cs="Times New Roman"/>
                <w:sz w:val="24"/>
                <w:szCs w:val="24"/>
              </w:rPr>
              <w:t xml:space="preserve"> (finanšu grāmatvedībā)</w:t>
            </w:r>
            <w:r w:rsidR="004D7CFA" w:rsidRPr="008C0525">
              <w:rPr>
                <w:rFonts w:ascii="Times New Roman" w:eastAsia="Times New Roman" w:hAnsi="Times New Roman" w:cs="Times New Roman"/>
                <w:sz w:val="24"/>
                <w:szCs w:val="24"/>
              </w:rPr>
              <w:t>,</w:t>
            </w:r>
            <w:r w:rsidR="68EF85B7" w:rsidRPr="008C0525">
              <w:rPr>
                <w:rFonts w:ascii="Times New Roman" w:eastAsia="Times New Roman" w:hAnsi="Times New Roman" w:cs="Times New Roman"/>
                <w:sz w:val="24"/>
                <w:szCs w:val="24"/>
              </w:rPr>
              <w:t xml:space="preserve"> </w:t>
            </w:r>
            <w:r w:rsidRPr="008C0525">
              <w:rPr>
                <w:rFonts w:ascii="Times New Roman" w:eastAsia="Times New Roman" w:hAnsi="Times New Roman" w:cs="Times New Roman"/>
                <w:sz w:val="24"/>
                <w:szCs w:val="24"/>
              </w:rPr>
              <w:t>un valsts budžeta līdzekļiem</w:t>
            </w:r>
            <w:r w:rsidR="3FD75D88" w:rsidRPr="008C0525">
              <w:rPr>
                <w:rFonts w:ascii="Times New Roman" w:eastAsia="Times New Roman" w:hAnsi="Times New Roman" w:cs="Times New Roman"/>
                <w:sz w:val="24"/>
                <w:szCs w:val="24"/>
              </w:rPr>
              <w:t xml:space="preserve"> (</w:t>
            </w:r>
            <w:r w:rsidR="31D9612B" w:rsidRPr="008C0525">
              <w:rPr>
                <w:rFonts w:ascii="Times New Roman" w:eastAsia="Times New Roman" w:hAnsi="Times New Roman" w:cs="Times New Roman"/>
                <w:sz w:val="24"/>
                <w:szCs w:val="24"/>
              </w:rPr>
              <w:t>t.</w:t>
            </w:r>
            <w:r w:rsidR="004D7CFA" w:rsidRPr="008C0525">
              <w:rPr>
                <w:rFonts w:ascii="Times New Roman" w:eastAsia="Times New Roman" w:hAnsi="Times New Roman" w:cs="Times New Roman"/>
                <w:sz w:val="24"/>
                <w:szCs w:val="24"/>
              </w:rPr>
              <w:t xml:space="preserve"> </w:t>
            </w:r>
            <w:r w:rsidR="31D9612B" w:rsidRPr="008C0525">
              <w:rPr>
                <w:rFonts w:ascii="Times New Roman" w:eastAsia="Times New Roman" w:hAnsi="Times New Roman" w:cs="Times New Roman"/>
                <w:sz w:val="24"/>
                <w:szCs w:val="24"/>
              </w:rPr>
              <w:t xml:space="preserve">sk. </w:t>
            </w:r>
            <w:r w:rsidR="3FD75D88" w:rsidRPr="008C0525">
              <w:rPr>
                <w:rFonts w:ascii="Times New Roman" w:eastAsia="Times New Roman" w:hAnsi="Times New Roman" w:cs="Times New Roman"/>
                <w:sz w:val="24"/>
                <w:szCs w:val="24"/>
              </w:rPr>
              <w:t>budžeta plānošanas un finanšu v</w:t>
            </w:r>
            <w:r w:rsidR="37BBC56D" w:rsidRPr="008C0525">
              <w:rPr>
                <w:rFonts w:ascii="Times New Roman" w:eastAsia="Times New Roman" w:hAnsi="Times New Roman" w:cs="Times New Roman"/>
                <w:sz w:val="24"/>
                <w:szCs w:val="24"/>
              </w:rPr>
              <w:t>a</w:t>
            </w:r>
            <w:r w:rsidR="3FD75D88" w:rsidRPr="008C0525">
              <w:rPr>
                <w:rFonts w:ascii="Times New Roman" w:eastAsia="Times New Roman" w:hAnsi="Times New Roman" w:cs="Times New Roman"/>
                <w:sz w:val="24"/>
                <w:szCs w:val="24"/>
              </w:rPr>
              <w:t>dības risinājuma uzturēšan</w:t>
            </w:r>
            <w:r w:rsidR="004D7CFA" w:rsidRPr="008C0525">
              <w:rPr>
                <w:rFonts w:ascii="Times New Roman" w:eastAsia="Times New Roman" w:hAnsi="Times New Roman" w:cs="Times New Roman"/>
                <w:sz w:val="24"/>
                <w:szCs w:val="24"/>
              </w:rPr>
              <w:t>u</w:t>
            </w:r>
            <w:r w:rsidR="3FD75D88" w:rsidRPr="008C0525">
              <w:rPr>
                <w:rFonts w:ascii="Times New Roman" w:eastAsia="Times New Roman" w:hAnsi="Times New Roman" w:cs="Times New Roman"/>
                <w:sz w:val="24"/>
                <w:szCs w:val="24"/>
              </w:rPr>
              <w:t>, kā arī resoru pievienošan</w:t>
            </w:r>
            <w:r w:rsidR="004D7CFA" w:rsidRPr="008C0525">
              <w:rPr>
                <w:rFonts w:ascii="Times New Roman" w:eastAsia="Times New Roman" w:hAnsi="Times New Roman" w:cs="Times New Roman"/>
                <w:sz w:val="24"/>
                <w:szCs w:val="24"/>
              </w:rPr>
              <w:t>u</w:t>
            </w:r>
            <w:r w:rsidR="3FD75D88" w:rsidRPr="008C0525">
              <w:rPr>
                <w:rFonts w:ascii="Times New Roman" w:eastAsia="Times New Roman" w:hAnsi="Times New Roman" w:cs="Times New Roman"/>
                <w:sz w:val="24"/>
                <w:szCs w:val="24"/>
              </w:rPr>
              <w:t xml:space="preserve"> centralizēta</w:t>
            </w:r>
            <w:r w:rsidR="004D7CFA" w:rsidRPr="008C0525">
              <w:rPr>
                <w:rFonts w:ascii="Times New Roman" w:eastAsia="Times New Roman" w:hAnsi="Times New Roman" w:cs="Times New Roman"/>
                <w:sz w:val="24"/>
                <w:szCs w:val="24"/>
              </w:rPr>
              <w:t>ja</w:t>
            </w:r>
            <w:r w:rsidR="3FD75D88" w:rsidRPr="008C0525">
              <w:rPr>
                <w:rFonts w:ascii="Times New Roman" w:eastAsia="Times New Roman" w:hAnsi="Times New Roman" w:cs="Times New Roman"/>
                <w:sz w:val="24"/>
                <w:szCs w:val="24"/>
              </w:rPr>
              <w:t>m modelim pēc 2026.</w:t>
            </w:r>
            <w:r w:rsidR="004D7CFA" w:rsidRPr="008C0525">
              <w:rPr>
                <w:rFonts w:ascii="Times New Roman" w:eastAsia="Times New Roman" w:hAnsi="Times New Roman" w:cs="Times New Roman"/>
                <w:sz w:val="24"/>
                <w:szCs w:val="24"/>
              </w:rPr>
              <w:t xml:space="preserve"> </w:t>
            </w:r>
            <w:r w:rsidR="3FD75D88" w:rsidRPr="008C0525">
              <w:rPr>
                <w:rFonts w:ascii="Times New Roman" w:eastAsia="Times New Roman" w:hAnsi="Times New Roman" w:cs="Times New Roman"/>
                <w:sz w:val="24"/>
                <w:szCs w:val="24"/>
              </w:rPr>
              <w:t>gada, ja netiek iegūts finansējums nākamajos ES fondu plānošanas per</w:t>
            </w:r>
            <w:r w:rsidR="209534D9" w:rsidRPr="008C0525">
              <w:rPr>
                <w:rFonts w:ascii="Times New Roman" w:eastAsia="Times New Roman" w:hAnsi="Times New Roman" w:cs="Times New Roman"/>
                <w:sz w:val="24"/>
                <w:szCs w:val="24"/>
              </w:rPr>
              <w:t>iodos).</w:t>
            </w:r>
            <w:r w:rsidR="00C940F1" w:rsidRPr="008C0525">
              <w:rPr>
                <w:rFonts w:ascii="Times New Roman" w:eastAsia="Times New Roman" w:hAnsi="Times New Roman" w:cs="Times New Roman"/>
                <w:sz w:val="24"/>
                <w:szCs w:val="24"/>
              </w:rPr>
              <w:t xml:space="preserve"> </w:t>
            </w:r>
          </w:p>
          <w:p w14:paraId="00C6F665" w14:textId="2EF715B5" w:rsidR="00CB72B8" w:rsidRPr="008C0525" w:rsidRDefault="00CB72B8" w:rsidP="64660471">
            <w:pPr>
              <w:pStyle w:val="ListParagraph"/>
              <w:spacing w:before="120"/>
              <w:ind w:left="0"/>
              <w:jc w:val="both"/>
              <w:rPr>
                <w:rFonts w:ascii="Times New Roman" w:eastAsia="Times New Roman" w:hAnsi="Times New Roman" w:cs="Times New Roman"/>
                <w:i/>
                <w:iCs/>
                <w:sz w:val="24"/>
                <w:szCs w:val="24"/>
              </w:rPr>
            </w:pPr>
          </w:p>
          <w:p w14:paraId="0C850E08" w14:textId="43DBE5ED" w:rsidR="00E2649B" w:rsidRPr="008C0525" w:rsidRDefault="546CD851" w:rsidP="00CB72B8">
            <w:pPr>
              <w:pStyle w:val="ListParagraph"/>
              <w:spacing w:before="120"/>
              <w:ind w:left="0"/>
              <w:jc w:val="both"/>
              <w:rPr>
                <w:rFonts w:ascii="Times New Roman" w:hAnsi="Times New Roman" w:cs="Times New Roman"/>
                <w:sz w:val="24"/>
                <w:szCs w:val="24"/>
              </w:rPr>
            </w:pPr>
            <w:r w:rsidRPr="008C0525">
              <w:rPr>
                <w:rFonts w:ascii="Times New Roman" w:hAnsi="Times New Roman" w:cs="Times New Roman"/>
                <w:sz w:val="24"/>
                <w:szCs w:val="24"/>
              </w:rPr>
              <w:t>Līdz 2026.</w:t>
            </w:r>
            <w:r w:rsidR="004D7CFA" w:rsidRPr="008C0525">
              <w:rPr>
                <w:rFonts w:ascii="Times New Roman" w:hAnsi="Times New Roman" w:cs="Times New Roman"/>
                <w:sz w:val="24"/>
                <w:szCs w:val="24"/>
              </w:rPr>
              <w:t xml:space="preserve"> </w:t>
            </w:r>
            <w:r w:rsidRPr="008C0525">
              <w:rPr>
                <w:rFonts w:ascii="Times New Roman" w:hAnsi="Times New Roman" w:cs="Times New Roman"/>
                <w:sz w:val="24"/>
                <w:szCs w:val="24"/>
              </w:rPr>
              <w:t>gada 31.</w:t>
            </w:r>
            <w:r w:rsidR="004D7CFA" w:rsidRPr="008C0525">
              <w:rPr>
                <w:rFonts w:ascii="Times New Roman" w:hAnsi="Times New Roman" w:cs="Times New Roman"/>
                <w:sz w:val="24"/>
                <w:szCs w:val="24"/>
              </w:rPr>
              <w:t xml:space="preserve"> </w:t>
            </w:r>
            <w:r w:rsidRPr="008C0525">
              <w:rPr>
                <w:rFonts w:ascii="Times New Roman" w:hAnsi="Times New Roman" w:cs="Times New Roman"/>
                <w:sz w:val="24"/>
                <w:szCs w:val="24"/>
              </w:rPr>
              <w:t>maijam centralizācijas reformas izdevum</w:t>
            </w:r>
            <w:r w:rsidR="15DD625F" w:rsidRPr="008C0525">
              <w:rPr>
                <w:rFonts w:ascii="Times New Roman" w:hAnsi="Times New Roman" w:cs="Times New Roman"/>
                <w:sz w:val="24"/>
                <w:szCs w:val="24"/>
              </w:rPr>
              <w:t>i</w:t>
            </w:r>
            <w:r w:rsidRPr="008C0525">
              <w:rPr>
                <w:rFonts w:ascii="Times New Roman" w:hAnsi="Times New Roman" w:cs="Times New Roman"/>
                <w:sz w:val="24"/>
                <w:szCs w:val="24"/>
              </w:rPr>
              <w:t>, t.</w:t>
            </w:r>
            <w:r w:rsidR="004D7CFA" w:rsidRPr="008C0525">
              <w:rPr>
                <w:rFonts w:ascii="Times New Roman" w:hAnsi="Times New Roman" w:cs="Times New Roman"/>
                <w:sz w:val="24"/>
                <w:szCs w:val="24"/>
              </w:rPr>
              <w:t xml:space="preserve"> </w:t>
            </w:r>
            <w:r w:rsidRPr="008C0525">
              <w:rPr>
                <w:rFonts w:ascii="Times New Roman" w:hAnsi="Times New Roman" w:cs="Times New Roman"/>
                <w:sz w:val="24"/>
                <w:szCs w:val="24"/>
              </w:rPr>
              <w:t xml:space="preserve">sk. </w:t>
            </w:r>
            <w:r w:rsidR="15DD625F" w:rsidRPr="008C0525">
              <w:rPr>
                <w:rFonts w:ascii="Times New Roman" w:hAnsi="Times New Roman" w:cs="Times New Roman"/>
                <w:sz w:val="24"/>
                <w:szCs w:val="24"/>
              </w:rPr>
              <w:t xml:space="preserve">risinājuma centralizācija, </w:t>
            </w:r>
            <w:r w:rsidRPr="008C0525">
              <w:rPr>
                <w:rFonts w:ascii="Times New Roman" w:hAnsi="Times New Roman" w:cs="Times New Roman"/>
                <w:sz w:val="24"/>
                <w:szCs w:val="24"/>
              </w:rPr>
              <w:t>platformā ietilpstošo risinā</w:t>
            </w:r>
            <w:r w:rsidR="15DD625F" w:rsidRPr="008C0525">
              <w:rPr>
                <w:rFonts w:ascii="Times New Roman" w:hAnsi="Times New Roman" w:cs="Times New Roman"/>
                <w:sz w:val="24"/>
                <w:szCs w:val="24"/>
              </w:rPr>
              <w:t>jumu pilnveide,</w:t>
            </w:r>
            <w:r w:rsidRPr="008C0525">
              <w:rPr>
                <w:rFonts w:ascii="Times New Roman" w:hAnsi="Times New Roman" w:cs="Times New Roman"/>
                <w:sz w:val="24"/>
                <w:szCs w:val="24"/>
              </w:rPr>
              <w:t xml:space="preserve"> </w:t>
            </w:r>
            <w:r w:rsidR="15DD625F" w:rsidRPr="008C0525">
              <w:rPr>
                <w:rFonts w:ascii="Times New Roman" w:hAnsi="Times New Roman" w:cs="Times New Roman"/>
                <w:sz w:val="24"/>
                <w:szCs w:val="24"/>
              </w:rPr>
              <w:t>ieviešana un uzturēšana, tiks segti</w:t>
            </w:r>
            <w:r w:rsidR="18C39781" w:rsidRPr="008C0525">
              <w:rPr>
                <w:rFonts w:ascii="Times New Roman" w:hAnsi="Times New Roman" w:cs="Times New Roman"/>
                <w:sz w:val="24"/>
                <w:szCs w:val="24"/>
              </w:rPr>
              <w:t>:</w:t>
            </w:r>
          </w:p>
          <w:p w14:paraId="680462EE" w14:textId="13F3BA90" w:rsidR="004E41F1" w:rsidRPr="008C0525" w:rsidRDefault="18C39781" w:rsidP="00E2649B">
            <w:pPr>
              <w:pStyle w:val="ListParagraph"/>
              <w:spacing w:before="120"/>
              <w:ind w:left="0"/>
              <w:jc w:val="both"/>
              <w:rPr>
                <w:rFonts w:ascii="Times New Roman" w:hAnsi="Times New Roman" w:cs="Times New Roman"/>
                <w:sz w:val="24"/>
                <w:szCs w:val="24"/>
              </w:rPr>
            </w:pPr>
            <w:r w:rsidRPr="008C0525">
              <w:rPr>
                <w:rFonts w:ascii="Times New Roman" w:hAnsi="Times New Roman" w:cs="Times New Roman"/>
                <w:sz w:val="24"/>
                <w:szCs w:val="24"/>
              </w:rPr>
              <w:t xml:space="preserve">1) </w:t>
            </w:r>
            <w:r w:rsidR="546CD851" w:rsidRPr="008C0525">
              <w:rPr>
                <w:rFonts w:ascii="Times New Roman" w:hAnsi="Times New Roman" w:cs="Times New Roman"/>
                <w:sz w:val="24"/>
                <w:szCs w:val="24"/>
              </w:rPr>
              <w:t xml:space="preserve"> </w:t>
            </w:r>
            <w:r w:rsidR="15DD625F" w:rsidRPr="008C0525">
              <w:rPr>
                <w:rFonts w:ascii="Times New Roman" w:hAnsi="Times New Roman" w:cs="Times New Roman"/>
                <w:sz w:val="24"/>
                <w:szCs w:val="24"/>
              </w:rPr>
              <w:t xml:space="preserve">no </w:t>
            </w:r>
            <w:r w:rsidR="546CD851" w:rsidRPr="008C0525">
              <w:rPr>
                <w:rFonts w:ascii="Times New Roman" w:hAnsi="Times New Roman" w:cs="Times New Roman"/>
                <w:sz w:val="24"/>
                <w:szCs w:val="24"/>
              </w:rPr>
              <w:t>ANM</w:t>
            </w:r>
            <w:r w:rsidR="15DD625F" w:rsidRPr="008C0525">
              <w:rPr>
                <w:rFonts w:ascii="Times New Roman" w:hAnsi="Times New Roman" w:cs="Times New Roman"/>
                <w:sz w:val="24"/>
                <w:szCs w:val="24"/>
              </w:rPr>
              <w:t xml:space="preserve"> projekta</w:t>
            </w:r>
            <w:r w:rsidRPr="008C0525">
              <w:rPr>
                <w:rFonts w:ascii="Times New Roman" w:hAnsi="Times New Roman" w:cs="Times New Roman"/>
                <w:sz w:val="24"/>
                <w:szCs w:val="24"/>
              </w:rPr>
              <w:t xml:space="preserve"> finansējuma;</w:t>
            </w:r>
            <w:r w:rsidR="546CD851" w:rsidRPr="008C0525">
              <w:rPr>
                <w:rFonts w:ascii="Times New Roman" w:hAnsi="Times New Roman" w:cs="Times New Roman"/>
                <w:sz w:val="24"/>
                <w:szCs w:val="24"/>
              </w:rPr>
              <w:t>.</w:t>
            </w:r>
          </w:p>
          <w:p w14:paraId="6D6A0C2A" w14:textId="0F302F0A" w:rsidR="00CB72B8" w:rsidRPr="008C0525" w:rsidRDefault="18C39781" w:rsidP="00CB72B8">
            <w:pPr>
              <w:pStyle w:val="ListParagraph"/>
              <w:spacing w:before="120"/>
              <w:ind w:left="0"/>
              <w:jc w:val="both"/>
              <w:rPr>
                <w:rFonts w:ascii="Times New Roman" w:hAnsi="Times New Roman" w:cs="Times New Roman"/>
                <w:sz w:val="24"/>
                <w:szCs w:val="24"/>
              </w:rPr>
            </w:pPr>
            <w:r w:rsidRPr="008C0525">
              <w:rPr>
                <w:rFonts w:ascii="Times New Roman" w:hAnsi="Times New Roman" w:cs="Times New Roman"/>
                <w:sz w:val="24"/>
                <w:szCs w:val="24"/>
              </w:rPr>
              <w:t xml:space="preserve">2) </w:t>
            </w:r>
            <w:r w:rsidR="626B4B84" w:rsidRPr="008C0525">
              <w:rPr>
                <w:rFonts w:ascii="Times New Roman" w:hAnsi="Times New Roman" w:cs="Times New Roman"/>
                <w:sz w:val="24"/>
                <w:szCs w:val="24"/>
              </w:rPr>
              <w:t xml:space="preserve">no pakalpojuma saņēmēja budžeta, </w:t>
            </w:r>
            <w:r w:rsidR="5D29639F" w:rsidRPr="008C0525">
              <w:rPr>
                <w:rFonts w:ascii="Times New Roman" w:hAnsi="Times New Roman" w:cs="Times New Roman"/>
                <w:sz w:val="24"/>
                <w:szCs w:val="24"/>
              </w:rPr>
              <w:t>kas paredz vienreizēju budžeta pārdali finanšu grāmatvedības procesiem, jo notiks amata vietu pārcelšana no resoriem uz VPC un grāmatvedības risinājuma centralizācija.</w:t>
            </w:r>
            <w:r w:rsidR="626B4B84" w:rsidRPr="008C0525">
              <w:rPr>
                <w:rFonts w:ascii="Times New Roman" w:hAnsi="Times New Roman" w:cs="Times New Roman"/>
                <w:sz w:val="24"/>
                <w:szCs w:val="24"/>
              </w:rPr>
              <w:t xml:space="preserve"> </w:t>
            </w:r>
            <w:r w:rsidR="6F2E47BC" w:rsidRPr="008C0525">
              <w:rPr>
                <w:rFonts w:ascii="Times New Roman" w:hAnsi="Times New Roman" w:cs="Times New Roman"/>
                <w:sz w:val="24"/>
                <w:szCs w:val="24"/>
              </w:rPr>
              <w:t>Priekšlikumi par pārdali tiks sagatavoti ikgadējā valsts budžeta izdevumu pārskatīšanas proces</w:t>
            </w:r>
            <w:r w:rsidR="004D7CFA" w:rsidRPr="008C0525">
              <w:rPr>
                <w:rFonts w:ascii="Times New Roman" w:hAnsi="Times New Roman" w:cs="Times New Roman"/>
                <w:sz w:val="24"/>
                <w:szCs w:val="24"/>
              </w:rPr>
              <w:t>ā</w:t>
            </w:r>
            <w:r w:rsidR="6F2E47BC" w:rsidRPr="008C0525">
              <w:rPr>
                <w:rFonts w:ascii="Times New Roman" w:hAnsi="Times New Roman" w:cs="Times New Roman"/>
                <w:sz w:val="24"/>
                <w:szCs w:val="24"/>
              </w:rPr>
              <w:t xml:space="preserve"> un kārtējā valsts budžeta sagatavošanas proces</w:t>
            </w:r>
            <w:r w:rsidR="004D7CFA" w:rsidRPr="008C0525">
              <w:rPr>
                <w:rFonts w:ascii="Times New Roman" w:hAnsi="Times New Roman" w:cs="Times New Roman"/>
                <w:sz w:val="24"/>
                <w:szCs w:val="24"/>
              </w:rPr>
              <w:t>ā</w:t>
            </w:r>
            <w:r w:rsidR="6F2E47BC" w:rsidRPr="008C0525">
              <w:rPr>
                <w:rFonts w:ascii="Times New Roman" w:hAnsi="Times New Roman" w:cs="Times New Roman"/>
                <w:sz w:val="24"/>
                <w:szCs w:val="24"/>
              </w:rPr>
              <w:t>.</w:t>
            </w:r>
          </w:p>
          <w:p w14:paraId="63717A11" w14:textId="7D3B152E" w:rsidR="00CB72B8" w:rsidRPr="008C0525" w:rsidRDefault="5D29639F" w:rsidP="00CB72B8">
            <w:pPr>
              <w:pStyle w:val="ListParagraph"/>
              <w:spacing w:before="120"/>
              <w:ind w:left="0"/>
              <w:jc w:val="both"/>
              <w:rPr>
                <w:rFonts w:ascii="Times New Roman" w:hAnsi="Times New Roman" w:cs="Times New Roman"/>
                <w:sz w:val="24"/>
                <w:szCs w:val="24"/>
              </w:rPr>
            </w:pPr>
            <w:r w:rsidRPr="008C0525">
              <w:rPr>
                <w:rFonts w:ascii="Times New Roman" w:hAnsi="Times New Roman" w:cs="Times New Roman"/>
                <w:sz w:val="24"/>
                <w:szCs w:val="24"/>
              </w:rPr>
              <w:t>Lai nodrošinātu korektu finansējuma pārdali, pirms katra resora pārņemšanas tiks pārskatītas iepriekšējā gada izmaksas par licencēm vai licenču nomu. Kā arī jāņem vērā, ka resoru pievienošanas procesā VPC ar licencēšanu saistītās izmaksas var pieaugt</w:t>
            </w:r>
            <w:r w:rsidR="626B4B84" w:rsidRPr="008C0525">
              <w:rPr>
                <w:rFonts w:ascii="Times New Roman" w:hAnsi="Times New Roman" w:cs="Times New Roman"/>
                <w:sz w:val="24"/>
                <w:szCs w:val="24"/>
              </w:rPr>
              <w:t xml:space="preserve">, ņemot vērā atšķirīgo </w:t>
            </w:r>
            <w:proofErr w:type="spellStart"/>
            <w:r w:rsidR="626B4B84" w:rsidRPr="008C0525">
              <w:rPr>
                <w:rFonts w:ascii="Times New Roman" w:hAnsi="Times New Roman" w:cs="Times New Roman"/>
                <w:sz w:val="24"/>
                <w:szCs w:val="24"/>
              </w:rPr>
              <w:t>digitalizācijas</w:t>
            </w:r>
            <w:proofErr w:type="spellEnd"/>
            <w:r w:rsidR="626B4B84" w:rsidRPr="008C0525">
              <w:rPr>
                <w:rFonts w:ascii="Times New Roman" w:hAnsi="Times New Roman" w:cs="Times New Roman"/>
                <w:sz w:val="24"/>
                <w:szCs w:val="24"/>
              </w:rPr>
              <w:t xml:space="preserve"> līmeni iestādēs</w:t>
            </w:r>
            <w:r w:rsidRPr="008C0525">
              <w:rPr>
                <w:rFonts w:ascii="Times New Roman" w:hAnsi="Times New Roman" w:cs="Times New Roman"/>
                <w:sz w:val="24"/>
                <w:szCs w:val="24"/>
              </w:rPr>
              <w:t>. Papildus jānorāda, ka finansējums, ko resori un iestādes iepriekšējā gadā izmantojuši konsultācijās, mācībās un papildu pielāgojumiem grāmatvedības risinājumā</w:t>
            </w:r>
            <w:r w:rsidR="004D7CFA" w:rsidRPr="008C0525">
              <w:rPr>
                <w:rFonts w:ascii="Times New Roman" w:hAnsi="Times New Roman" w:cs="Times New Roman"/>
                <w:sz w:val="24"/>
                <w:szCs w:val="24"/>
              </w:rPr>
              <w:t>,</w:t>
            </w:r>
            <w:r w:rsidRPr="008C0525">
              <w:rPr>
                <w:rFonts w:ascii="Times New Roman" w:hAnsi="Times New Roman" w:cs="Times New Roman"/>
                <w:sz w:val="24"/>
                <w:szCs w:val="24"/>
              </w:rPr>
              <w:t xml:space="preserve"> netiks pārdalīts.</w:t>
            </w:r>
            <w:r w:rsidR="18C39781" w:rsidRPr="008C0525">
              <w:rPr>
                <w:rFonts w:ascii="Times New Roman" w:hAnsi="Times New Roman" w:cs="Times New Roman"/>
                <w:sz w:val="24"/>
                <w:szCs w:val="24"/>
              </w:rPr>
              <w:t xml:space="preserve"> </w:t>
            </w:r>
          </w:p>
          <w:p w14:paraId="25DD7F8A" w14:textId="6C711720" w:rsidR="00505716" w:rsidRPr="008C0525" w:rsidRDefault="00505716" w:rsidP="00CB72B8">
            <w:pPr>
              <w:pStyle w:val="ListParagraph"/>
              <w:spacing w:before="120"/>
              <w:ind w:left="0"/>
              <w:jc w:val="both"/>
              <w:rPr>
                <w:rFonts w:ascii="Times New Roman" w:hAnsi="Times New Roman" w:cs="Times New Roman"/>
                <w:sz w:val="24"/>
                <w:szCs w:val="24"/>
              </w:rPr>
            </w:pPr>
          </w:p>
          <w:p w14:paraId="67CCE52F" w14:textId="70DA81F5" w:rsidR="002C2B20" w:rsidRPr="008C0525" w:rsidRDefault="00686163" w:rsidP="001570F3">
            <w:pPr>
              <w:pStyle w:val="ListParagraph"/>
              <w:spacing w:before="120"/>
              <w:ind w:left="0"/>
              <w:jc w:val="both"/>
              <w:rPr>
                <w:rFonts w:ascii="Times New Roman" w:hAnsi="Times New Roman" w:cs="Times New Roman"/>
                <w:sz w:val="24"/>
                <w:szCs w:val="24"/>
              </w:rPr>
            </w:pPr>
            <w:r w:rsidRPr="008C0525">
              <w:rPr>
                <w:rFonts w:ascii="Times New Roman" w:hAnsi="Times New Roman" w:cs="Times New Roman"/>
                <w:sz w:val="24"/>
                <w:szCs w:val="24"/>
              </w:rPr>
              <w:t>Pēc investīciju projekta pabeigšanas budžeta plānošanas un finanšu vadības sistēmas uzturēšanas izmaksas provizoriski</w:t>
            </w:r>
            <w:r w:rsidR="00B5566C" w:rsidRPr="008C0525">
              <w:rPr>
                <w:rFonts w:ascii="Times New Roman" w:hAnsi="Times New Roman" w:cs="Times New Roman"/>
                <w:sz w:val="24"/>
                <w:szCs w:val="24"/>
              </w:rPr>
              <w:t xml:space="preserve"> </w:t>
            </w:r>
            <w:r w:rsidR="00646C01" w:rsidRPr="008C0525">
              <w:rPr>
                <w:rFonts w:ascii="Times New Roman" w:hAnsi="Times New Roman" w:cs="Times New Roman"/>
                <w:sz w:val="24"/>
                <w:szCs w:val="24"/>
              </w:rPr>
              <w:t xml:space="preserve">ik gadu </w:t>
            </w:r>
            <w:r w:rsidR="00B5566C" w:rsidRPr="008C0525">
              <w:rPr>
                <w:rFonts w:ascii="Times New Roman" w:hAnsi="Times New Roman" w:cs="Times New Roman"/>
                <w:sz w:val="24"/>
                <w:szCs w:val="24"/>
              </w:rPr>
              <w:t>tiek plānotas</w:t>
            </w:r>
            <w:r w:rsidRPr="008C0525">
              <w:rPr>
                <w:rFonts w:ascii="Times New Roman" w:hAnsi="Times New Roman" w:cs="Times New Roman"/>
                <w:sz w:val="24"/>
                <w:szCs w:val="24"/>
              </w:rPr>
              <w:t xml:space="preserve"> </w:t>
            </w:r>
            <w:r w:rsidR="00023402" w:rsidRPr="008C0525">
              <w:rPr>
                <w:rFonts w:ascii="Times New Roman" w:hAnsi="Times New Roman" w:cs="Times New Roman"/>
                <w:sz w:val="24"/>
                <w:szCs w:val="24"/>
              </w:rPr>
              <w:t>4</w:t>
            </w:r>
            <w:r w:rsidRPr="008C0525">
              <w:rPr>
                <w:rFonts w:ascii="Times New Roman" w:hAnsi="Times New Roman" w:cs="Times New Roman"/>
                <w:sz w:val="24"/>
                <w:szCs w:val="24"/>
              </w:rPr>
              <w:t xml:space="preserve">00 000 </w:t>
            </w:r>
            <w:proofErr w:type="spellStart"/>
            <w:r w:rsidRPr="008C0525">
              <w:rPr>
                <w:rFonts w:ascii="Times New Roman" w:hAnsi="Times New Roman" w:cs="Times New Roman"/>
                <w:i/>
                <w:sz w:val="24"/>
                <w:szCs w:val="24"/>
              </w:rPr>
              <w:t>euro</w:t>
            </w:r>
            <w:proofErr w:type="spellEnd"/>
            <w:r w:rsidR="00B5566C" w:rsidRPr="008C0525">
              <w:rPr>
                <w:rFonts w:ascii="Times New Roman" w:hAnsi="Times New Roman" w:cs="Times New Roman"/>
                <w:sz w:val="24"/>
                <w:szCs w:val="24"/>
              </w:rPr>
              <w:t xml:space="preserve"> apmērā</w:t>
            </w:r>
            <w:r w:rsidRPr="008C0525">
              <w:rPr>
                <w:rFonts w:ascii="Times New Roman" w:hAnsi="Times New Roman" w:cs="Times New Roman"/>
                <w:sz w:val="24"/>
                <w:szCs w:val="24"/>
              </w:rPr>
              <w:t xml:space="preserve">, </w:t>
            </w:r>
            <w:r w:rsidR="004D7CFA" w:rsidRPr="008C0525">
              <w:rPr>
                <w:rFonts w:ascii="Times New Roman" w:hAnsi="Times New Roman" w:cs="Times New Roman"/>
                <w:sz w:val="24"/>
                <w:szCs w:val="24"/>
              </w:rPr>
              <w:t>t. i.</w:t>
            </w:r>
            <w:r w:rsidR="005F1F1D" w:rsidRPr="008C0525">
              <w:rPr>
                <w:rFonts w:ascii="Times New Roman" w:hAnsi="Times New Roman" w:cs="Times New Roman"/>
                <w:sz w:val="24"/>
                <w:szCs w:val="24"/>
              </w:rPr>
              <w:t>,</w:t>
            </w:r>
            <w:r w:rsidRPr="008C0525">
              <w:rPr>
                <w:rFonts w:ascii="Times New Roman" w:hAnsi="Times New Roman" w:cs="Times New Roman"/>
                <w:sz w:val="24"/>
                <w:szCs w:val="24"/>
              </w:rPr>
              <w:t xml:space="preserve"> </w:t>
            </w:r>
            <w:r w:rsidR="00023402" w:rsidRPr="008C0525">
              <w:rPr>
                <w:rFonts w:ascii="Times New Roman" w:hAnsi="Times New Roman" w:cs="Times New Roman"/>
                <w:sz w:val="24"/>
                <w:szCs w:val="24"/>
              </w:rPr>
              <w:t>1</w:t>
            </w:r>
            <w:r w:rsidRPr="008C0525">
              <w:rPr>
                <w:rFonts w:ascii="Times New Roman" w:hAnsi="Times New Roman" w:cs="Times New Roman"/>
                <w:sz w:val="24"/>
                <w:szCs w:val="24"/>
              </w:rPr>
              <w:t>0</w:t>
            </w:r>
            <w:r w:rsidR="004D7CFA" w:rsidRPr="008C0525">
              <w:rPr>
                <w:rFonts w:ascii="Times New Roman" w:hAnsi="Times New Roman" w:cs="Times New Roman"/>
                <w:sz w:val="24"/>
                <w:szCs w:val="24"/>
              </w:rPr>
              <w:t xml:space="preserve"> </w:t>
            </w:r>
            <w:r w:rsidRPr="008C0525">
              <w:rPr>
                <w:rFonts w:ascii="Times New Roman" w:hAnsi="Times New Roman" w:cs="Times New Roman"/>
                <w:sz w:val="24"/>
                <w:szCs w:val="24"/>
              </w:rPr>
              <w:t xml:space="preserve">% apmērā no </w:t>
            </w:r>
            <w:r w:rsidR="005576C4" w:rsidRPr="008C0525">
              <w:rPr>
                <w:rFonts w:ascii="Times New Roman" w:hAnsi="Times New Roman" w:cs="Times New Roman"/>
                <w:sz w:val="24"/>
                <w:szCs w:val="24"/>
              </w:rPr>
              <w:t xml:space="preserve">šobrīd paredzētajām </w:t>
            </w:r>
            <w:r w:rsidRPr="008C0525">
              <w:rPr>
                <w:rFonts w:ascii="Times New Roman" w:hAnsi="Times New Roman" w:cs="Times New Roman"/>
                <w:sz w:val="24"/>
                <w:szCs w:val="24"/>
              </w:rPr>
              <w:t xml:space="preserve"> budžeta plānošanas un </w:t>
            </w:r>
            <w:r w:rsidR="00B5566C" w:rsidRPr="008C0525">
              <w:rPr>
                <w:rFonts w:ascii="Times New Roman" w:hAnsi="Times New Roman" w:cs="Times New Roman"/>
                <w:sz w:val="24"/>
                <w:szCs w:val="24"/>
              </w:rPr>
              <w:t xml:space="preserve">finanšu </w:t>
            </w:r>
            <w:r w:rsidRPr="008C0525">
              <w:rPr>
                <w:rFonts w:ascii="Times New Roman" w:hAnsi="Times New Roman" w:cs="Times New Roman"/>
                <w:sz w:val="24"/>
                <w:szCs w:val="24"/>
              </w:rPr>
              <w:t xml:space="preserve">vadības sistēmas </w:t>
            </w:r>
            <w:r w:rsidR="00B5566C" w:rsidRPr="008C0525">
              <w:rPr>
                <w:rFonts w:ascii="Times New Roman" w:hAnsi="Times New Roman" w:cs="Times New Roman"/>
                <w:sz w:val="24"/>
                <w:szCs w:val="24"/>
              </w:rPr>
              <w:t>izveides izmaksām</w:t>
            </w:r>
            <w:r w:rsidRPr="008C0525">
              <w:rPr>
                <w:rFonts w:ascii="Times New Roman" w:hAnsi="Times New Roman" w:cs="Times New Roman"/>
                <w:sz w:val="24"/>
                <w:szCs w:val="24"/>
              </w:rPr>
              <w:t xml:space="preserve"> 4</w:t>
            </w:r>
            <w:r w:rsidR="004D7CFA" w:rsidRPr="008C0525">
              <w:rPr>
                <w:rFonts w:ascii="Times New Roman" w:hAnsi="Times New Roman" w:cs="Times New Roman"/>
                <w:sz w:val="24"/>
                <w:szCs w:val="24"/>
              </w:rPr>
              <w:t> </w:t>
            </w:r>
            <w:r w:rsidRPr="008C0525">
              <w:rPr>
                <w:rFonts w:ascii="Times New Roman" w:hAnsi="Times New Roman" w:cs="Times New Roman"/>
                <w:sz w:val="24"/>
                <w:szCs w:val="24"/>
              </w:rPr>
              <w:t xml:space="preserve">000 000 </w:t>
            </w:r>
            <w:proofErr w:type="spellStart"/>
            <w:r w:rsidRPr="008C0525">
              <w:rPr>
                <w:rFonts w:ascii="Times New Roman" w:hAnsi="Times New Roman" w:cs="Times New Roman"/>
                <w:i/>
                <w:sz w:val="24"/>
                <w:szCs w:val="24"/>
              </w:rPr>
              <w:t>euro</w:t>
            </w:r>
            <w:proofErr w:type="spellEnd"/>
            <w:r w:rsidRPr="008C0525">
              <w:rPr>
                <w:rFonts w:ascii="Times New Roman" w:hAnsi="Times New Roman" w:cs="Times New Roman"/>
                <w:sz w:val="24"/>
                <w:szCs w:val="24"/>
              </w:rPr>
              <w:t xml:space="preserve"> apmērā. </w:t>
            </w:r>
          </w:p>
          <w:p w14:paraId="4577D6A4" w14:textId="08E3E963" w:rsidR="00CB1453" w:rsidRPr="008C0525" w:rsidRDefault="20C2D45F" w:rsidP="002C2B20">
            <w:pPr>
              <w:pStyle w:val="ListParagraph"/>
              <w:spacing w:before="120"/>
              <w:ind w:left="0"/>
              <w:jc w:val="both"/>
              <w:rPr>
                <w:rFonts w:ascii="Times New Roman" w:hAnsi="Times New Roman" w:cs="Times New Roman"/>
                <w:sz w:val="24"/>
                <w:szCs w:val="24"/>
              </w:rPr>
            </w:pPr>
            <w:r w:rsidRPr="008C0525">
              <w:rPr>
                <w:rFonts w:ascii="Times New Roman" w:hAnsi="Times New Roman" w:cs="Times New Roman"/>
                <w:sz w:val="24"/>
                <w:szCs w:val="24"/>
              </w:rPr>
              <w:t>Lai nodrošinātu pārējo resoru pārņemš</w:t>
            </w:r>
            <w:r w:rsidR="005F1F1D" w:rsidRPr="008C0525">
              <w:rPr>
                <w:rFonts w:ascii="Times New Roman" w:hAnsi="Times New Roman" w:cs="Times New Roman"/>
                <w:sz w:val="24"/>
                <w:szCs w:val="24"/>
              </w:rPr>
              <w:t>an</w:t>
            </w:r>
            <w:r w:rsidRPr="008C0525">
              <w:rPr>
                <w:rFonts w:ascii="Times New Roman" w:hAnsi="Times New Roman" w:cs="Times New Roman"/>
                <w:sz w:val="24"/>
                <w:szCs w:val="24"/>
              </w:rPr>
              <w:t>u centralizētajā platformā un segtu pārņemšanas izmaksas, būs nepieciešams piesaistīt nākamā Eiropas Savienības fondu plānošanas perioda finansējumu</w:t>
            </w:r>
          </w:p>
        </w:tc>
      </w:tr>
    </w:tbl>
    <w:p w14:paraId="7DFA472D" w14:textId="709D7767" w:rsidR="00A14246" w:rsidRPr="008C0525" w:rsidRDefault="085019BD" w:rsidP="00C16FE8">
      <w:pPr>
        <w:spacing w:before="120" w:after="0"/>
        <w:rPr>
          <w:rFonts w:ascii="Times New Roman" w:hAnsi="Times New Roman" w:cs="Times New Roman"/>
          <w:b/>
          <w:bCs/>
          <w:sz w:val="24"/>
          <w:szCs w:val="24"/>
        </w:rPr>
      </w:pPr>
      <w:r w:rsidRPr="008C0525">
        <w:rPr>
          <w:rFonts w:ascii="Times New Roman" w:hAnsi="Times New Roman" w:cs="Times New Roman"/>
          <w:b/>
          <w:bCs/>
          <w:sz w:val="24"/>
          <w:szCs w:val="24"/>
        </w:rPr>
        <w:t>8</w:t>
      </w:r>
      <w:r w:rsidR="4802CACD" w:rsidRPr="008C0525">
        <w:rPr>
          <w:rFonts w:ascii="Times New Roman" w:hAnsi="Times New Roman" w:cs="Times New Roman"/>
          <w:b/>
          <w:bCs/>
          <w:sz w:val="24"/>
          <w:szCs w:val="24"/>
        </w:rPr>
        <w:t xml:space="preserve">. </w:t>
      </w:r>
      <w:r w:rsidR="319C4B41" w:rsidRPr="008C0525">
        <w:rPr>
          <w:rFonts w:ascii="Times New Roman" w:hAnsi="Times New Roman" w:cs="Times New Roman"/>
          <w:b/>
          <w:bCs/>
          <w:sz w:val="24"/>
          <w:szCs w:val="24"/>
        </w:rPr>
        <w:t>Pakalpojuma sniegšanas uzsākšanai vai izvēršanai n</w:t>
      </w:r>
      <w:r w:rsidR="6BCBE432" w:rsidRPr="008C0525">
        <w:rPr>
          <w:rFonts w:ascii="Times New Roman" w:hAnsi="Times New Roman" w:cs="Times New Roman"/>
          <w:b/>
          <w:bCs/>
          <w:sz w:val="24"/>
          <w:szCs w:val="24"/>
        </w:rPr>
        <w:t>epieciešam</w:t>
      </w:r>
      <w:r w:rsidR="13988F8D" w:rsidRPr="008C0525">
        <w:rPr>
          <w:rFonts w:ascii="Times New Roman" w:hAnsi="Times New Roman" w:cs="Times New Roman"/>
          <w:b/>
          <w:bCs/>
          <w:sz w:val="24"/>
          <w:szCs w:val="24"/>
        </w:rPr>
        <w:t>ā</w:t>
      </w:r>
      <w:r w:rsidR="6BCBE432" w:rsidRPr="008C0525">
        <w:rPr>
          <w:rFonts w:ascii="Times New Roman" w:hAnsi="Times New Roman" w:cs="Times New Roman"/>
          <w:b/>
          <w:bCs/>
          <w:sz w:val="24"/>
          <w:szCs w:val="24"/>
        </w:rPr>
        <w:t xml:space="preserve"> papildu valsts budžeta finansējuma </w:t>
      </w:r>
      <w:r w:rsidR="319C4B41" w:rsidRPr="008C0525">
        <w:rPr>
          <w:rFonts w:ascii="Times New Roman" w:hAnsi="Times New Roman" w:cs="Times New Roman"/>
          <w:b/>
          <w:bCs/>
          <w:sz w:val="24"/>
          <w:szCs w:val="24"/>
        </w:rPr>
        <w:t>apmērs</w:t>
      </w:r>
      <w:r w:rsidR="13988F8D" w:rsidRPr="008C0525">
        <w:rPr>
          <w:rFonts w:ascii="Times New Roman" w:hAnsi="Times New Roman" w:cs="Times New Roman"/>
          <w:b/>
          <w:bCs/>
          <w:sz w:val="24"/>
          <w:szCs w:val="24"/>
        </w:rPr>
        <w:t xml:space="preserve"> un pamatojums</w:t>
      </w:r>
      <w:r w:rsidR="319C4B41" w:rsidRPr="008C0525">
        <w:rPr>
          <w:rFonts w:ascii="Times New Roman" w:hAnsi="Times New Roman" w:cs="Times New Roman"/>
          <w:b/>
          <w:bCs/>
          <w:sz w:val="24"/>
          <w:szCs w:val="24"/>
        </w:rPr>
        <w:t>, ņemot vērā</w:t>
      </w:r>
      <w:r w:rsidR="13988F8D" w:rsidRPr="008C0525">
        <w:rPr>
          <w:rFonts w:ascii="Times New Roman" w:hAnsi="Times New Roman" w:cs="Times New Roman"/>
          <w:b/>
          <w:bCs/>
          <w:sz w:val="24"/>
          <w:szCs w:val="24"/>
        </w:rPr>
        <w:t xml:space="preserve"> ar</w:t>
      </w:r>
      <w:r w:rsidR="359275D7" w:rsidRPr="008C0525">
        <w:rPr>
          <w:rFonts w:ascii="Times New Roman" w:hAnsi="Times New Roman" w:cs="Times New Roman"/>
          <w:b/>
          <w:bCs/>
          <w:sz w:val="24"/>
          <w:szCs w:val="24"/>
        </w:rPr>
        <w:t>ī</w:t>
      </w:r>
      <w:r w:rsidR="13988F8D" w:rsidRPr="008C0525">
        <w:rPr>
          <w:rFonts w:ascii="Times New Roman" w:hAnsi="Times New Roman" w:cs="Times New Roman"/>
          <w:b/>
          <w:bCs/>
          <w:sz w:val="24"/>
          <w:szCs w:val="24"/>
        </w:rPr>
        <w:t xml:space="preserve"> ieguvum</w:t>
      </w:r>
      <w:r w:rsidR="319C4B41" w:rsidRPr="008C0525">
        <w:rPr>
          <w:rFonts w:ascii="Times New Roman" w:hAnsi="Times New Roman" w:cs="Times New Roman"/>
          <w:b/>
          <w:bCs/>
          <w:sz w:val="24"/>
          <w:szCs w:val="24"/>
        </w:rPr>
        <w:t>us</w:t>
      </w:r>
      <w:r w:rsidR="13988F8D" w:rsidRPr="008C0525">
        <w:rPr>
          <w:rFonts w:ascii="Times New Roman" w:hAnsi="Times New Roman" w:cs="Times New Roman"/>
          <w:b/>
          <w:bCs/>
          <w:sz w:val="24"/>
          <w:szCs w:val="24"/>
        </w:rPr>
        <w:t xml:space="preserve"> un izmaks</w:t>
      </w:r>
      <w:r w:rsidR="319C4B41" w:rsidRPr="008C0525">
        <w:rPr>
          <w:rFonts w:ascii="Times New Roman" w:hAnsi="Times New Roman" w:cs="Times New Roman"/>
          <w:b/>
          <w:bCs/>
          <w:sz w:val="24"/>
          <w:szCs w:val="24"/>
        </w:rPr>
        <w:t>as</w:t>
      </w:r>
      <w:r w:rsidR="7E2B7F8C" w:rsidRPr="008C0525">
        <w:rPr>
          <w:rFonts w:ascii="Times New Roman" w:hAnsi="Times New Roman" w:cs="Times New Roman"/>
          <w:b/>
          <w:bCs/>
          <w:sz w:val="24"/>
          <w:szCs w:val="24"/>
          <w:vertAlign w:val="superscript"/>
        </w:rPr>
        <w:t>2</w:t>
      </w:r>
      <w:r w:rsidR="6BCBE432" w:rsidRPr="008C0525">
        <w:rPr>
          <w:rFonts w:ascii="Times New Roman" w:hAnsi="Times New Roman" w:cs="Times New Roman"/>
          <w:b/>
          <w:bCs/>
          <w:sz w:val="24"/>
          <w:szCs w:val="24"/>
        </w:rPr>
        <w:t xml:space="preserve">  </w:t>
      </w:r>
    </w:p>
    <w:tbl>
      <w:tblPr>
        <w:tblStyle w:val="TableGrid"/>
        <w:tblW w:w="9214" w:type="dxa"/>
        <w:tblInd w:w="-5" w:type="dxa"/>
        <w:tblLook w:val="04A0" w:firstRow="1" w:lastRow="0" w:firstColumn="1" w:lastColumn="0" w:noHBand="0" w:noVBand="1"/>
      </w:tblPr>
      <w:tblGrid>
        <w:gridCol w:w="9214"/>
      </w:tblGrid>
      <w:tr w:rsidR="00A14246" w:rsidRPr="008C0525" w14:paraId="4A41BE8E" w14:textId="77777777" w:rsidTr="00FD177B">
        <w:tc>
          <w:tcPr>
            <w:tcW w:w="9214" w:type="dxa"/>
          </w:tcPr>
          <w:p w14:paraId="0417C235" w14:textId="01F285F2" w:rsidR="00E66953" w:rsidRPr="008C0525" w:rsidRDefault="055833FE" w:rsidP="3EBDFE69">
            <w:pPr>
              <w:pStyle w:val="ListParagraph"/>
              <w:ind w:left="0"/>
              <w:jc w:val="both"/>
              <w:rPr>
                <w:rFonts w:ascii="Times New Roman" w:hAnsi="Times New Roman" w:cs="Times New Roman"/>
                <w:i/>
                <w:iCs/>
                <w:sz w:val="24"/>
                <w:szCs w:val="24"/>
              </w:rPr>
            </w:pPr>
            <w:r w:rsidRPr="008C0525">
              <w:rPr>
                <w:rFonts w:ascii="Times New Roman" w:hAnsi="Times New Roman" w:cs="Times New Roman"/>
                <w:i/>
                <w:iCs/>
                <w:sz w:val="24"/>
                <w:szCs w:val="24"/>
              </w:rPr>
              <w:t>Pamato papildu izmaksas</w:t>
            </w:r>
            <w:r w:rsidR="00E2410F" w:rsidRPr="008C0525">
              <w:rPr>
                <w:rFonts w:ascii="Times New Roman" w:hAnsi="Times New Roman" w:cs="Times New Roman"/>
                <w:i/>
                <w:iCs/>
                <w:sz w:val="24"/>
                <w:szCs w:val="24"/>
              </w:rPr>
              <w:t>, ņemot vērā</w:t>
            </w:r>
            <w:r w:rsidRPr="008C0525">
              <w:rPr>
                <w:rFonts w:ascii="Times New Roman" w:hAnsi="Times New Roman" w:cs="Times New Roman"/>
                <w:i/>
                <w:iCs/>
                <w:sz w:val="24"/>
                <w:szCs w:val="24"/>
              </w:rPr>
              <w:t xml:space="preserve"> ieguvumu</w:t>
            </w:r>
            <w:r w:rsidR="00E2410F" w:rsidRPr="008C0525">
              <w:rPr>
                <w:rFonts w:ascii="Times New Roman" w:hAnsi="Times New Roman" w:cs="Times New Roman"/>
                <w:i/>
                <w:iCs/>
                <w:sz w:val="24"/>
                <w:szCs w:val="24"/>
              </w:rPr>
              <w:t>s. K</w:t>
            </w:r>
            <w:r w:rsidRPr="008C0525">
              <w:rPr>
                <w:rFonts w:ascii="Times New Roman" w:hAnsi="Times New Roman" w:cs="Times New Roman"/>
                <w:i/>
                <w:iCs/>
                <w:sz w:val="24"/>
                <w:szCs w:val="24"/>
              </w:rPr>
              <w:t>onkrēti norād</w:t>
            </w:r>
            <w:r w:rsidR="00E2410F" w:rsidRPr="008C0525">
              <w:rPr>
                <w:rFonts w:ascii="Times New Roman" w:hAnsi="Times New Roman" w:cs="Times New Roman"/>
                <w:i/>
                <w:iCs/>
                <w:sz w:val="24"/>
                <w:szCs w:val="24"/>
              </w:rPr>
              <w:t>a</w:t>
            </w:r>
            <w:r w:rsidRPr="008C0525">
              <w:rPr>
                <w:rFonts w:ascii="Times New Roman" w:hAnsi="Times New Roman" w:cs="Times New Roman"/>
                <w:i/>
                <w:iCs/>
                <w:sz w:val="24"/>
                <w:szCs w:val="24"/>
              </w:rPr>
              <w:t xml:space="preserve"> plānotos ieguvumus un ietaupījumus, kas var ietvert arī pārvaldes darbinieku skait</w:t>
            </w:r>
            <w:r w:rsidR="004D7CFA" w:rsidRPr="008C0525">
              <w:rPr>
                <w:rFonts w:ascii="Times New Roman" w:hAnsi="Times New Roman" w:cs="Times New Roman"/>
                <w:i/>
                <w:iCs/>
                <w:sz w:val="24"/>
                <w:szCs w:val="24"/>
              </w:rPr>
              <w:t>a</w:t>
            </w:r>
            <w:r w:rsidRPr="008C0525">
              <w:rPr>
                <w:rFonts w:ascii="Times New Roman" w:hAnsi="Times New Roman" w:cs="Times New Roman"/>
                <w:i/>
                <w:iCs/>
                <w:sz w:val="24"/>
                <w:szCs w:val="24"/>
              </w:rPr>
              <w:t xml:space="preserve"> samazinājumu</w:t>
            </w:r>
            <w:r w:rsidR="00C752D8" w:rsidRPr="008C0525">
              <w:rPr>
                <w:rFonts w:ascii="Times New Roman" w:hAnsi="Times New Roman" w:cs="Times New Roman"/>
                <w:i/>
                <w:iCs/>
                <w:sz w:val="24"/>
                <w:szCs w:val="24"/>
              </w:rPr>
              <w:t>, n</w:t>
            </w:r>
            <w:r w:rsidRPr="008C0525">
              <w:rPr>
                <w:rFonts w:ascii="Times New Roman" w:hAnsi="Times New Roman" w:cs="Times New Roman"/>
                <w:i/>
                <w:iCs/>
                <w:sz w:val="24"/>
                <w:szCs w:val="24"/>
              </w:rPr>
              <w:t xml:space="preserve">orādot ietaupījumu sadalījumu pa institūcijām vai resoriem. </w:t>
            </w:r>
            <w:r w:rsidR="00A14246" w:rsidRPr="008C0525">
              <w:rPr>
                <w:rFonts w:ascii="Times New Roman" w:hAnsi="Times New Roman" w:cs="Times New Roman"/>
                <w:i/>
                <w:iCs/>
                <w:sz w:val="24"/>
                <w:szCs w:val="24"/>
              </w:rPr>
              <w:t>Ja papildu izmaksas ir saskaņotas</w:t>
            </w:r>
            <w:r w:rsidR="00F17CE2" w:rsidRPr="008C0525">
              <w:rPr>
                <w:rFonts w:ascii="Times New Roman" w:hAnsi="Times New Roman" w:cs="Times New Roman"/>
                <w:i/>
                <w:iCs/>
                <w:sz w:val="24"/>
                <w:szCs w:val="24"/>
              </w:rPr>
              <w:t>,</w:t>
            </w:r>
            <w:r w:rsidR="00A14246" w:rsidRPr="008C0525">
              <w:rPr>
                <w:rFonts w:ascii="Times New Roman" w:hAnsi="Times New Roman" w:cs="Times New Roman"/>
                <w:i/>
                <w:iCs/>
                <w:sz w:val="24"/>
                <w:szCs w:val="24"/>
              </w:rPr>
              <w:t xml:space="preserve"> </w:t>
            </w:r>
            <w:r w:rsidR="00A14246" w:rsidRPr="008C0525">
              <w:rPr>
                <w:rFonts w:ascii="Times New Roman" w:hAnsi="Times New Roman" w:cs="Times New Roman"/>
                <w:i/>
                <w:iCs/>
                <w:sz w:val="24"/>
                <w:szCs w:val="24"/>
              </w:rPr>
              <w:lastRenderedPageBreak/>
              <w:t xml:space="preserve">pieņemot </w:t>
            </w:r>
            <w:r w:rsidR="00FA697A" w:rsidRPr="008C0525">
              <w:rPr>
                <w:rFonts w:ascii="Times New Roman" w:hAnsi="Times New Roman" w:cs="Times New Roman"/>
                <w:i/>
                <w:iCs/>
                <w:sz w:val="24"/>
                <w:szCs w:val="24"/>
              </w:rPr>
              <w:t xml:space="preserve">saistīto </w:t>
            </w:r>
            <w:r w:rsidR="00A14246" w:rsidRPr="008C0525">
              <w:rPr>
                <w:rFonts w:ascii="Times New Roman" w:hAnsi="Times New Roman" w:cs="Times New Roman"/>
                <w:i/>
                <w:iCs/>
                <w:sz w:val="24"/>
                <w:szCs w:val="24"/>
              </w:rPr>
              <w:t>tiesisko regulējumu</w:t>
            </w:r>
            <w:r w:rsidR="00FA697A" w:rsidRPr="008C0525">
              <w:rPr>
                <w:rFonts w:ascii="Times New Roman" w:hAnsi="Times New Roman" w:cs="Times New Roman"/>
                <w:i/>
                <w:iCs/>
                <w:sz w:val="24"/>
                <w:szCs w:val="24"/>
              </w:rPr>
              <w:t xml:space="preserve">, tad </w:t>
            </w:r>
            <w:r w:rsidR="4BE09B88" w:rsidRPr="008C0525">
              <w:rPr>
                <w:rFonts w:ascii="Times New Roman" w:hAnsi="Times New Roman" w:cs="Times New Roman"/>
                <w:i/>
                <w:iCs/>
                <w:sz w:val="24"/>
                <w:szCs w:val="24"/>
              </w:rPr>
              <w:t>atsaucas ar atbilstošām saitēm uz pamatojošajiem pierādījumiem</w:t>
            </w:r>
            <w:r w:rsidRPr="008C0525">
              <w:rPr>
                <w:rFonts w:ascii="Times New Roman" w:hAnsi="Times New Roman" w:cs="Times New Roman"/>
                <w:i/>
                <w:iCs/>
                <w:sz w:val="24"/>
                <w:szCs w:val="24"/>
              </w:rPr>
              <w:t xml:space="preserve">.  </w:t>
            </w:r>
          </w:p>
          <w:p w14:paraId="1D5998ED" w14:textId="347E96D5" w:rsidR="00A14246" w:rsidRPr="008C0525" w:rsidRDefault="47DD8434" w:rsidP="64660471">
            <w:pPr>
              <w:pStyle w:val="ListParagraph"/>
              <w:ind w:left="0"/>
              <w:jc w:val="both"/>
              <w:rPr>
                <w:rFonts w:ascii="Times New Roman" w:hAnsi="Times New Roman" w:cs="Times New Roman"/>
                <w:i/>
                <w:iCs/>
                <w:sz w:val="24"/>
                <w:szCs w:val="24"/>
              </w:rPr>
            </w:pPr>
            <w:r w:rsidRPr="008C0525">
              <w:rPr>
                <w:rFonts w:ascii="Times New Roman" w:hAnsi="Times New Roman" w:cs="Times New Roman"/>
                <w:i/>
                <w:iCs/>
                <w:sz w:val="24"/>
                <w:szCs w:val="24"/>
              </w:rPr>
              <w:t>Pamatojumam no izmaksu viedokļa n</w:t>
            </w:r>
            <w:r w:rsidR="00FA697A" w:rsidRPr="008C0525">
              <w:rPr>
                <w:rFonts w:ascii="Times New Roman" w:hAnsi="Times New Roman" w:cs="Times New Roman"/>
                <w:i/>
                <w:iCs/>
                <w:sz w:val="24"/>
                <w:szCs w:val="24"/>
              </w:rPr>
              <w:t>orāda nepieciešamo papildu finansējumu mēnesī, sadalot to pa būtiskām izmaksu pozīcijām un pamatoj</w:t>
            </w:r>
            <w:r w:rsidRPr="008C0525">
              <w:rPr>
                <w:rFonts w:ascii="Times New Roman" w:hAnsi="Times New Roman" w:cs="Times New Roman"/>
                <w:i/>
                <w:iCs/>
                <w:sz w:val="24"/>
                <w:szCs w:val="24"/>
              </w:rPr>
              <w:t>ot katru no tām</w:t>
            </w:r>
            <w:r w:rsidR="00FA697A" w:rsidRPr="008C0525">
              <w:rPr>
                <w:rFonts w:ascii="Times New Roman" w:hAnsi="Times New Roman" w:cs="Times New Roman"/>
                <w:i/>
                <w:iCs/>
                <w:sz w:val="24"/>
                <w:szCs w:val="24"/>
              </w:rPr>
              <w:t xml:space="preserve"> </w:t>
            </w:r>
            <w:r w:rsidR="00A14246" w:rsidRPr="008C0525">
              <w:rPr>
                <w:rFonts w:ascii="Times New Roman" w:hAnsi="Times New Roman" w:cs="Times New Roman"/>
                <w:i/>
                <w:iCs/>
                <w:sz w:val="24"/>
                <w:szCs w:val="24"/>
              </w:rPr>
              <w:t xml:space="preserve">  </w:t>
            </w:r>
          </w:p>
          <w:p w14:paraId="01CF7B31" w14:textId="6ABE1E17" w:rsidR="00A14246" w:rsidRPr="008C0525" w:rsidRDefault="00A14246" w:rsidP="64660471">
            <w:pPr>
              <w:pStyle w:val="ListParagraph"/>
              <w:ind w:left="0"/>
              <w:jc w:val="both"/>
              <w:rPr>
                <w:rFonts w:ascii="Times New Roman" w:hAnsi="Times New Roman" w:cs="Times New Roman"/>
                <w:i/>
                <w:iCs/>
                <w:sz w:val="24"/>
                <w:szCs w:val="24"/>
              </w:rPr>
            </w:pPr>
          </w:p>
          <w:p w14:paraId="231BC691" w14:textId="65C232F4" w:rsidR="003816D4" w:rsidRPr="008C0525" w:rsidRDefault="0899399C" w:rsidP="6557E4DC">
            <w:pPr>
              <w:pStyle w:val="ListParagraph"/>
              <w:ind w:left="0"/>
              <w:jc w:val="both"/>
              <w:rPr>
                <w:rStyle w:val="normaltextrun"/>
                <w:rFonts w:ascii="Times New Roman" w:hAnsi="Times New Roman" w:cs="Times New Roman"/>
                <w:sz w:val="24"/>
                <w:szCs w:val="24"/>
              </w:rPr>
            </w:pPr>
            <w:r w:rsidRPr="008C0525">
              <w:rPr>
                <w:rStyle w:val="normaltextrun"/>
                <w:rFonts w:ascii="Times New Roman" w:hAnsi="Times New Roman" w:cs="Times New Roman"/>
                <w:sz w:val="24"/>
                <w:szCs w:val="24"/>
              </w:rPr>
              <w:t>Pakalpojuma sniegšanas nodrošināšanai pēc projekta beigām, ņemot vērā 7.</w:t>
            </w:r>
            <w:r w:rsidR="004D7CFA" w:rsidRPr="008C0525">
              <w:rPr>
                <w:rStyle w:val="normaltextrun"/>
                <w:rFonts w:ascii="Times New Roman" w:hAnsi="Times New Roman" w:cs="Times New Roman"/>
                <w:sz w:val="24"/>
                <w:szCs w:val="24"/>
              </w:rPr>
              <w:t xml:space="preserve"> </w:t>
            </w:r>
            <w:r w:rsidRPr="008C0525">
              <w:rPr>
                <w:rStyle w:val="normaltextrun"/>
                <w:rFonts w:ascii="Times New Roman" w:hAnsi="Times New Roman" w:cs="Times New Roman"/>
                <w:sz w:val="24"/>
                <w:szCs w:val="24"/>
              </w:rPr>
              <w:t>punktā aprakstīto finansēšanas pieeju</w:t>
            </w:r>
            <w:r w:rsidR="004D7CFA" w:rsidRPr="008C0525">
              <w:rPr>
                <w:rStyle w:val="normaltextrun"/>
                <w:rFonts w:ascii="Times New Roman" w:hAnsi="Times New Roman" w:cs="Times New Roman"/>
                <w:sz w:val="24"/>
                <w:szCs w:val="24"/>
              </w:rPr>
              <w:t>,</w:t>
            </w:r>
            <w:r w:rsidRPr="008C0525">
              <w:rPr>
                <w:rStyle w:val="normaltextrun"/>
                <w:rFonts w:ascii="Times New Roman" w:hAnsi="Times New Roman" w:cs="Times New Roman"/>
                <w:sz w:val="24"/>
                <w:szCs w:val="24"/>
              </w:rPr>
              <w:t xml:space="preserve"> ir nepieciešams papildu valsts budžeta finansējums platformas uzturēšanai</w:t>
            </w:r>
            <w:r w:rsidR="004D7CFA" w:rsidRPr="008C0525">
              <w:rPr>
                <w:rStyle w:val="normaltextrun"/>
                <w:rFonts w:ascii="Times New Roman" w:hAnsi="Times New Roman" w:cs="Times New Roman"/>
                <w:sz w:val="24"/>
                <w:szCs w:val="24"/>
              </w:rPr>
              <w:t xml:space="preserve"> un</w:t>
            </w:r>
            <w:r w:rsidRPr="008C0525">
              <w:rPr>
                <w:rStyle w:val="normaltextrun"/>
                <w:rFonts w:ascii="Times New Roman" w:hAnsi="Times New Roman" w:cs="Times New Roman"/>
                <w:sz w:val="24"/>
                <w:szCs w:val="24"/>
              </w:rPr>
              <w:t xml:space="preserve"> darbināšanai. </w:t>
            </w:r>
            <w:r w:rsidR="0BB67B6A" w:rsidRPr="008C0525">
              <w:rPr>
                <w:rStyle w:val="normaltextrun"/>
                <w:rFonts w:ascii="Times New Roman" w:hAnsi="Times New Roman" w:cs="Times New Roman"/>
                <w:sz w:val="24"/>
                <w:szCs w:val="24"/>
              </w:rPr>
              <w:t>Valsts b</w:t>
            </w:r>
            <w:r w:rsidRPr="008C0525">
              <w:rPr>
                <w:rStyle w:val="normaltextrun"/>
                <w:rFonts w:ascii="Times New Roman" w:hAnsi="Times New Roman" w:cs="Times New Roman"/>
                <w:sz w:val="24"/>
                <w:szCs w:val="24"/>
              </w:rPr>
              <w:t>udžeta finansējums  tiks pieprasīts normatīvajos aktos noteiktajā kārtībā, iesniedzot detalizētu aprē</w:t>
            </w:r>
            <w:r w:rsidR="2387B704" w:rsidRPr="008C0525">
              <w:rPr>
                <w:rStyle w:val="normaltextrun"/>
                <w:rFonts w:ascii="Times New Roman" w:hAnsi="Times New Roman" w:cs="Times New Roman"/>
                <w:sz w:val="24"/>
                <w:szCs w:val="24"/>
              </w:rPr>
              <w:t>ķinu pa izmaksu pozīcijām. Ņemot vērā, ka uzturēšanas izmaksas ir atkarīgas no iepirkumā iegādātā risinājuma, sniedzamā pakalpojuma apjoma</w:t>
            </w:r>
            <w:r w:rsidR="004D7CFA" w:rsidRPr="008C0525">
              <w:rPr>
                <w:rStyle w:val="normaltextrun"/>
                <w:rFonts w:ascii="Times New Roman" w:hAnsi="Times New Roman" w:cs="Times New Roman"/>
                <w:sz w:val="24"/>
                <w:szCs w:val="24"/>
              </w:rPr>
              <w:t xml:space="preserve"> un</w:t>
            </w:r>
            <w:r w:rsidR="2387B704" w:rsidRPr="008C0525">
              <w:rPr>
                <w:rStyle w:val="normaltextrun"/>
                <w:rFonts w:ascii="Times New Roman" w:hAnsi="Times New Roman" w:cs="Times New Roman"/>
                <w:sz w:val="24"/>
                <w:szCs w:val="24"/>
              </w:rPr>
              <w:t xml:space="preserve"> pārdalītā finansējuma apjoma, šobrīd nav iespējams norādīt </w:t>
            </w:r>
            <w:r w:rsidR="0BB67B6A" w:rsidRPr="008C0525">
              <w:rPr>
                <w:rStyle w:val="normaltextrun"/>
                <w:rFonts w:ascii="Times New Roman" w:hAnsi="Times New Roman" w:cs="Times New Roman"/>
                <w:sz w:val="24"/>
                <w:szCs w:val="24"/>
              </w:rPr>
              <w:t xml:space="preserve">precīzu </w:t>
            </w:r>
            <w:r w:rsidR="2387B704" w:rsidRPr="008C0525">
              <w:rPr>
                <w:rStyle w:val="normaltextrun"/>
                <w:rFonts w:ascii="Times New Roman" w:hAnsi="Times New Roman" w:cs="Times New Roman"/>
                <w:sz w:val="24"/>
                <w:szCs w:val="24"/>
              </w:rPr>
              <w:t>izmaksu apmēru</w:t>
            </w:r>
            <w:r w:rsidR="0BB67B6A" w:rsidRPr="008C0525">
              <w:rPr>
                <w:rStyle w:val="normaltextrun"/>
                <w:rFonts w:ascii="Times New Roman" w:hAnsi="Times New Roman" w:cs="Times New Roman"/>
                <w:sz w:val="24"/>
                <w:szCs w:val="24"/>
              </w:rPr>
              <w:t xml:space="preserve">. </w:t>
            </w:r>
          </w:p>
          <w:p w14:paraId="2B565C69" w14:textId="05759F25" w:rsidR="001570F3" w:rsidRPr="008C0525" w:rsidRDefault="001570F3" w:rsidP="6557E4DC">
            <w:pPr>
              <w:pStyle w:val="ListParagraph"/>
              <w:ind w:left="0"/>
              <w:jc w:val="both"/>
              <w:rPr>
                <w:rStyle w:val="normaltextrun"/>
                <w:rFonts w:ascii="Times New Roman" w:hAnsi="Times New Roman" w:cs="Times New Roman"/>
                <w:sz w:val="24"/>
                <w:szCs w:val="24"/>
              </w:rPr>
            </w:pPr>
          </w:p>
          <w:p w14:paraId="55877041" w14:textId="684FDCF6" w:rsidR="00F05870" w:rsidRPr="008C0525" w:rsidRDefault="68F8CBDE" w:rsidP="64660471">
            <w:pPr>
              <w:pStyle w:val="ListParagraph"/>
              <w:ind w:left="0"/>
              <w:jc w:val="both"/>
              <w:rPr>
                <w:rFonts w:ascii="Times New Roman" w:hAnsi="Times New Roman" w:cs="Times New Roman"/>
                <w:sz w:val="24"/>
                <w:szCs w:val="24"/>
              </w:rPr>
            </w:pPr>
            <w:r w:rsidRPr="008C0525">
              <w:rPr>
                <w:rFonts w:ascii="Times New Roman" w:hAnsi="Times New Roman" w:cs="Times New Roman"/>
                <w:sz w:val="24"/>
                <w:szCs w:val="24"/>
              </w:rPr>
              <w:t>Platforma</w:t>
            </w:r>
            <w:r w:rsidR="6CFC2B9C" w:rsidRPr="008C0525">
              <w:rPr>
                <w:rFonts w:ascii="Times New Roman" w:hAnsi="Times New Roman" w:cs="Times New Roman"/>
                <w:sz w:val="24"/>
                <w:szCs w:val="24"/>
              </w:rPr>
              <w:t xml:space="preserve"> ir pakalpojums, kurš nodrošinās vienotas ekosistēmas veidošanu, kas rada priekšnosacījumus pilnvērtīgākai finanšu datu izmantošanai</w:t>
            </w:r>
            <w:r w:rsidR="421CBE61" w:rsidRPr="008C0525">
              <w:rPr>
                <w:rFonts w:ascii="Times New Roman" w:hAnsi="Times New Roman" w:cs="Times New Roman"/>
                <w:sz w:val="24"/>
                <w:szCs w:val="24"/>
              </w:rPr>
              <w:t xml:space="preserve"> un to analīzei, kā arī veicinās efektivitāti, digitālo transformāciju un procesu efektivitāti</w:t>
            </w:r>
            <w:r w:rsidR="6CFC2B9C" w:rsidRPr="008C0525">
              <w:rPr>
                <w:rFonts w:ascii="Times New Roman" w:hAnsi="Times New Roman" w:cs="Times New Roman"/>
                <w:sz w:val="24"/>
                <w:szCs w:val="24"/>
              </w:rPr>
              <w:t xml:space="preserve">. </w:t>
            </w:r>
          </w:p>
          <w:p w14:paraId="76F5AED9" w14:textId="40D04DB0" w:rsidR="00F15662" w:rsidRPr="008C0525" w:rsidRDefault="2CD86719" w:rsidP="6557E4DC">
            <w:pPr>
              <w:pStyle w:val="ListParagraph"/>
              <w:ind w:left="0"/>
              <w:jc w:val="both"/>
              <w:rPr>
                <w:rFonts w:ascii="Times New Roman" w:hAnsi="Times New Roman" w:cs="Times New Roman"/>
                <w:i/>
                <w:iCs/>
                <w:sz w:val="24"/>
                <w:szCs w:val="24"/>
              </w:rPr>
            </w:pPr>
            <w:r w:rsidRPr="008C0525">
              <w:rPr>
                <w:rFonts w:ascii="Times New Roman" w:hAnsi="Times New Roman" w:cs="Times New Roman"/>
                <w:sz w:val="24"/>
                <w:szCs w:val="24"/>
              </w:rPr>
              <w:t>Atveseļošanas un noturības mehānisma investīcijas projekt</w:t>
            </w:r>
            <w:r w:rsidR="00627C36" w:rsidRPr="008C0525">
              <w:rPr>
                <w:rFonts w:ascii="Times New Roman" w:hAnsi="Times New Roman" w:cs="Times New Roman"/>
                <w:sz w:val="24"/>
                <w:szCs w:val="24"/>
              </w:rPr>
              <w:t>ā</w:t>
            </w:r>
            <w:r w:rsidRPr="008C0525">
              <w:rPr>
                <w:rFonts w:ascii="Times New Roman" w:hAnsi="Times New Roman" w:cs="Times New Roman"/>
                <w:sz w:val="24"/>
                <w:szCs w:val="24"/>
              </w:rPr>
              <w:t xml:space="preserve"> </w:t>
            </w:r>
            <w:r w:rsidR="00627C36" w:rsidRPr="008C0525">
              <w:rPr>
                <w:rFonts w:ascii="Times New Roman" w:hAnsi="Times New Roman" w:cs="Times New Roman"/>
                <w:sz w:val="24"/>
                <w:szCs w:val="24"/>
              </w:rPr>
              <w:t>"</w:t>
            </w:r>
            <w:r w:rsidRPr="008C0525">
              <w:rPr>
                <w:rFonts w:ascii="Times New Roman" w:hAnsi="Times New Roman" w:cs="Times New Roman"/>
                <w:sz w:val="24"/>
                <w:szCs w:val="24"/>
              </w:rPr>
              <w:t>Valsts pārvaldes vienota valsts finanšu resursu plānošana un pārvaldības grāmatvedības pakalpojumu nodrošinājums, vienotās resursu vadības ieviešana</w:t>
            </w:r>
            <w:r w:rsidR="00627C36" w:rsidRPr="008C0525">
              <w:rPr>
                <w:rFonts w:ascii="Times New Roman" w:hAnsi="Times New Roman" w:cs="Times New Roman"/>
                <w:sz w:val="24"/>
                <w:szCs w:val="24"/>
              </w:rPr>
              <w:t>"</w:t>
            </w:r>
            <w:r w:rsidRPr="008C0525">
              <w:rPr>
                <w:rFonts w:ascii="Times New Roman" w:hAnsi="Times New Roman" w:cs="Times New Roman"/>
                <w:sz w:val="24"/>
                <w:szCs w:val="24"/>
              </w:rPr>
              <w:t xml:space="preserve">, veicot platformas attīstīšanu, tiks sasniegti projekta pases </w:t>
            </w:r>
            <w:r w:rsidR="6F2E47BC" w:rsidRPr="008C0525">
              <w:rPr>
                <w:rFonts w:ascii="Times New Roman" w:hAnsi="Times New Roman" w:cs="Times New Roman"/>
                <w:sz w:val="24"/>
                <w:szCs w:val="24"/>
              </w:rPr>
              <w:t xml:space="preserve">3.3. p. un </w:t>
            </w:r>
            <w:r w:rsidRPr="008C0525">
              <w:rPr>
                <w:rFonts w:ascii="Times New Roman" w:hAnsi="Times New Roman" w:cs="Times New Roman"/>
                <w:sz w:val="24"/>
                <w:szCs w:val="24"/>
              </w:rPr>
              <w:t>7.</w:t>
            </w:r>
            <w:r w:rsidR="00627C36" w:rsidRPr="008C0525">
              <w:rPr>
                <w:rFonts w:ascii="Times New Roman" w:hAnsi="Times New Roman" w:cs="Times New Roman"/>
                <w:sz w:val="24"/>
                <w:szCs w:val="24"/>
              </w:rPr>
              <w:t xml:space="preserve"> </w:t>
            </w:r>
            <w:r w:rsidRPr="008C0525">
              <w:rPr>
                <w:rFonts w:ascii="Times New Roman" w:hAnsi="Times New Roman" w:cs="Times New Roman"/>
                <w:sz w:val="24"/>
                <w:szCs w:val="24"/>
              </w:rPr>
              <w:t>p. norādītie plānotie ietaupījumi un ieguvumi</w:t>
            </w:r>
          </w:p>
        </w:tc>
      </w:tr>
    </w:tbl>
    <w:p w14:paraId="369FF424" w14:textId="1A97133C" w:rsidR="00D54CDD" w:rsidRPr="008C0525" w:rsidRDefault="00D54CDD" w:rsidP="00C433D9">
      <w:pPr>
        <w:spacing w:after="0"/>
        <w:rPr>
          <w:rFonts w:ascii="Times New Roman" w:eastAsia="Times New Roman" w:hAnsi="Times New Roman" w:cs="Times New Roman"/>
          <w:sz w:val="24"/>
          <w:szCs w:val="24"/>
          <w:lang w:eastAsia="lv-LV"/>
        </w:rPr>
      </w:pPr>
    </w:p>
    <w:p w14:paraId="6A3C4D00" w14:textId="7CDB4FAB" w:rsidR="3AFFB1E1" w:rsidRPr="008C0525" w:rsidRDefault="00703595" w:rsidP="00C433D9">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Lietotie saīsinājumi:</w:t>
      </w:r>
      <w:r w:rsidR="00932353" w:rsidRPr="008C0525">
        <w:rPr>
          <w:rFonts w:ascii="Times New Roman" w:eastAsia="Times New Roman" w:hAnsi="Times New Roman" w:cs="Times New Roman"/>
          <w:sz w:val="24"/>
          <w:szCs w:val="24"/>
          <w:lang w:eastAsia="lv-LV"/>
        </w:rPr>
        <w:t xml:space="preserve"> </w:t>
      </w:r>
    </w:p>
    <w:p w14:paraId="4CD60A06" w14:textId="24F9A9D4" w:rsidR="009A0DB2" w:rsidRPr="008C0525" w:rsidRDefault="009A0DB2" w:rsidP="009A0DB2">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 xml:space="preserve">ANM </w:t>
      </w:r>
      <w:r w:rsidR="00DC1A7A" w:rsidRPr="008C0525">
        <w:rPr>
          <w:rFonts w:ascii="Times New Roman" w:eastAsia="Times New Roman" w:hAnsi="Times New Roman" w:cs="Times New Roman"/>
          <w:sz w:val="24"/>
          <w:szCs w:val="24"/>
          <w:lang w:eastAsia="lv-LV"/>
        </w:rPr>
        <w:t>–</w:t>
      </w:r>
      <w:r w:rsidRPr="008C0525">
        <w:rPr>
          <w:rFonts w:ascii="Times New Roman" w:eastAsia="Times New Roman" w:hAnsi="Times New Roman" w:cs="Times New Roman"/>
          <w:sz w:val="24"/>
          <w:szCs w:val="24"/>
          <w:lang w:eastAsia="lv-LV"/>
        </w:rPr>
        <w:t xml:space="preserve"> Atveseļošanas un noturības mehānisms</w:t>
      </w:r>
    </w:p>
    <w:p w14:paraId="00342E72" w14:textId="77777777" w:rsidR="009A0DB2" w:rsidRPr="008C0525" w:rsidRDefault="009A0DB2" w:rsidP="009A0DB2">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ES – Eiropas Savienība</w:t>
      </w:r>
    </w:p>
    <w:p w14:paraId="6CE67B5E" w14:textId="67602F54" w:rsidR="009A0DB2" w:rsidRPr="008C0525" w:rsidRDefault="009A0DB2" w:rsidP="009A0DB2">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 xml:space="preserve">ESAO </w:t>
      </w:r>
      <w:r w:rsidR="00627C36" w:rsidRPr="008C0525">
        <w:rPr>
          <w:rFonts w:ascii="Times New Roman" w:eastAsia="Times New Roman" w:hAnsi="Times New Roman" w:cs="Times New Roman"/>
          <w:sz w:val="24"/>
          <w:szCs w:val="24"/>
          <w:lang w:eastAsia="lv-LV"/>
        </w:rPr>
        <w:t>–</w:t>
      </w:r>
      <w:r w:rsidRPr="008C0525">
        <w:rPr>
          <w:rFonts w:ascii="Times New Roman" w:eastAsia="Times New Roman" w:hAnsi="Times New Roman" w:cs="Times New Roman"/>
          <w:sz w:val="24"/>
          <w:szCs w:val="24"/>
          <w:lang w:eastAsia="lv-LV"/>
        </w:rPr>
        <w:t xml:space="preserve"> Ekonomiskās sadarbības un attīstības organizācija</w:t>
      </w:r>
    </w:p>
    <w:p w14:paraId="5C4CCFDC" w14:textId="478FC3C2" w:rsidR="009A0DB2" w:rsidRPr="008C0525" w:rsidRDefault="009A0DB2" w:rsidP="00C433D9">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IKT – informācijas un komunikācijas tehnoloģijas</w:t>
      </w:r>
    </w:p>
    <w:p w14:paraId="39D27B8F" w14:textId="1F9694C9" w:rsidR="009A0DB2" w:rsidRPr="008C0525" w:rsidRDefault="009A0DB2" w:rsidP="009A0DB2">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 xml:space="preserve">IT – </w:t>
      </w:r>
      <w:r w:rsidR="005F1F1D" w:rsidRPr="008C0525">
        <w:rPr>
          <w:rFonts w:ascii="Times New Roman" w:eastAsia="Times New Roman" w:hAnsi="Times New Roman" w:cs="Times New Roman"/>
          <w:sz w:val="24"/>
          <w:szCs w:val="24"/>
          <w:lang w:eastAsia="lv-LV"/>
        </w:rPr>
        <w:t>i</w:t>
      </w:r>
      <w:r w:rsidRPr="008C0525">
        <w:rPr>
          <w:rFonts w:ascii="Times New Roman" w:eastAsia="Times New Roman" w:hAnsi="Times New Roman" w:cs="Times New Roman"/>
          <w:sz w:val="24"/>
          <w:szCs w:val="24"/>
          <w:lang w:eastAsia="lv-LV"/>
        </w:rPr>
        <w:t>nformācijas tehnoloģijas</w:t>
      </w:r>
    </w:p>
    <w:p w14:paraId="4F4B9047" w14:textId="77777777" w:rsidR="009A0DB2" w:rsidRPr="008C0525" w:rsidRDefault="009A0DB2" w:rsidP="009A0DB2">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MK – Ministru kabinets</w:t>
      </w:r>
    </w:p>
    <w:p w14:paraId="329ACE68" w14:textId="14E1DE59" w:rsidR="00FD7BA3" w:rsidRPr="008C0525" w:rsidRDefault="00FD7BA3" w:rsidP="00C433D9">
      <w:pPr>
        <w:spacing w:after="0"/>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 xml:space="preserve">SLA </w:t>
      </w:r>
      <w:r w:rsidR="00F17CE2" w:rsidRPr="008C0525">
        <w:rPr>
          <w:rFonts w:ascii="Times New Roman" w:eastAsia="Times New Roman" w:hAnsi="Times New Roman" w:cs="Times New Roman"/>
          <w:sz w:val="24"/>
          <w:szCs w:val="24"/>
          <w:lang w:eastAsia="lv-LV"/>
        </w:rPr>
        <w:t>–</w:t>
      </w:r>
      <w:r w:rsidRPr="008C0525">
        <w:rPr>
          <w:rFonts w:ascii="Times New Roman" w:eastAsia="Times New Roman" w:hAnsi="Times New Roman" w:cs="Times New Roman"/>
          <w:sz w:val="24"/>
          <w:szCs w:val="24"/>
          <w:lang w:eastAsia="lv-LV"/>
        </w:rPr>
        <w:t xml:space="preserve"> (</w:t>
      </w:r>
      <w:proofErr w:type="spellStart"/>
      <w:r w:rsidRPr="008C0525">
        <w:rPr>
          <w:rFonts w:ascii="Times New Roman" w:eastAsia="Times New Roman" w:hAnsi="Times New Roman" w:cs="Times New Roman"/>
          <w:sz w:val="24"/>
          <w:szCs w:val="24"/>
          <w:lang w:eastAsia="lv-LV"/>
        </w:rPr>
        <w:t>angl</w:t>
      </w:r>
      <w:proofErr w:type="spellEnd"/>
      <w:r w:rsidRPr="008C0525">
        <w:rPr>
          <w:rFonts w:ascii="Times New Roman" w:eastAsia="Times New Roman" w:hAnsi="Times New Roman" w:cs="Times New Roman"/>
          <w:sz w:val="24"/>
          <w:szCs w:val="24"/>
          <w:lang w:eastAsia="lv-LV"/>
        </w:rPr>
        <w:t xml:space="preserve">. </w:t>
      </w:r>
      <w:r w:rsidR="00F17CE2" w:rsidRPr="008C0525">
        <w:rPr>
          <w:rFonts w:ascii="Times New Roman" w:eastAsia="Times New Roman" w:hAnsi="Times New Roman" w:cs="Times New Roman"/>
          <w:sz w:val="24"/>
          <w:szCs w:val="24"/>
          <w:lang w:eastAsia="lv-LV"/>
        </w:rPr>
        <w:t>–</w:t>
      </w:r>
      <w:r w:rsidRPr="008C0525">
        <w:rPr>
          <w:rFonts w:ascii="Times New Roman" w:eastAsia="Times New Roman" w:hAnsi="Times New Roman" w:cs="Times New Roman"/>
          <w:sz w:val="24"/>
          <w:szCs w:val="24"/>
          <w:lang w:eastAsia="lv-LV"/>
        </w:rPr>
        <w:t xml:space="preserve"> </w:t>
      </w:r>
      <w:proofErr w:type="spellStart"/>
      <w:r w:rsidRPr="008C0525">
        <w:rPr>
          <w:rFonts w:ascii="Times New Roman" w:eastAsia="Times New Roman" w:hAnsi="Times New Roman" w:cs="Times New Roman"/>
          <w:i/>
          <w:iCs/>
          <w:sz w:val="24"/>
          <w:szCs w:val="24"/>
          <w:lang w:eastAsia="lv-LV"/>
        </w:rPr>
        <w:t>Service</w:t>
      </w:r>
      <w:proofErr w:type="spellEnd"/>
      <w:r w:rsidRPr="008C0525">
        <w:rPr>
          <w:rFonts w:ascii="Times New Roman" w:eastAsia="Times New Roman" w:hAnsi="Times New Roman" w:cs="Times New Roman"/>
          <w:i/>
          <w:iCs/>
          <w:sz w:val="24"/>
          <w:szCs w:val="24"/>
          <w:lang w:eastAsia="lv-LV"/>
        </w:rPr>
        <w:t xml:space="preserve"> </w:t>
      </w:r>
      <w:proofErr w:type="spellStart"/>
      <w:r w:rsidRPr="008C0525">
        <w:rPr>
          <w:rFonts w:ascii="Times New Roman" w:eastAsia="Times New Roman" w:hAnsi="Times New Roman" w:cs="Times New Roman"/>
          <w:i/>
          <w:iCs/>
          <w:sz w:val="24"/>
          <w:szCs w:val="24"/>
          <w:lang w:eastAsia="lv-LV"/>
        </w:rPr>
        <w:t>Level</w:t>
      </w:r>
      <w:proofErr w:type="spellEnd"/>
      <w:r w:rsidRPr="008C0525">
        <w:rPr>
          <w:rFonts w:ascii="Times New Roman" w:eastAsia="Times New Roman" w:hAnsi="Times New Roman" w:cs="Times New Roman"/>
          <w:i/>
          <w:iCs/>
          <w:sz w:val="24"/>
          <w:szCs w:val="24"/>
          <w:lang w:eastAsia="lv-LV"/>
        </w:rPr>
        <w:t xml:space="preserve"> </w:t>
      </w:r>
      <w:proofErr w:type="spellStart"/>
      <w:r w:rsidRPr="008C0525">
        <w:rPr>
          <w:rFonts w:ascii="Times New Roman" w:eastAsia="Times New Roman" w:hAnsi="Times New Roman" w:cs="Times New Roman"/>
          <w:i/>
          <w:iCs/>
          <w:sz w:val="24"/>
          <w:szCs w:val="24"/>
          <w:lang w:eastAsia="lv-LV"/>
        </w:rPr>
        <w:t>Agreement</w:t>
      </w:r>
      <w:proofErr w:type="spellEnd"/>
      <w:r w:rsidRPr="008C0525">
        <w:rPr>
          <w:rFonts w:ascii="Times New Roman" w:eastAsia="Times New Roman" w:hAnsi="Times New Roman" w:cs="Times New Roman"/>
          <w:sz w:val="24"/>
          <w:szCs w:val="24"/>
          <w:lang w:eastAsia="lv-LV"/>
        </w:rPr>
        <w:t>), pakalpojuma līmeņ</w:t>
      </w:r>
      <w:r w:rsidR="009856C9" w:rsidRPr="008C0525">
        <w:rPr>
          <w:rFonts w:ascii="Times New Roman" w:eastAsia="Times New Roman" w:hAnsi="Times New Roman" w:cs="Times New Roman"/>
          <w:sz w:val="24"/>
          <w:szCs w:val="24"/>
          <w:lang w:eastAsia="lv-LV"/>
        </w:rPr>
        <w:t>a</w:t>
      </w:r>
      <w:r w:rsidR="00977669" w:rsidRPr="008C0525">
        <w:rPr>
          <w:rFonts w:ascii="Times New Roman" w:eastAsia="Times New Roman" w:hAnsi="Times New Roman" w:cs="Times New Roman"/>
          <w:sz w:val="24"/>
          <w:szCs w:val="24"/>
          <w:lang w:eastAsia="lv-LV"/>
        </w:rPr>
        <w:t xml:space="preserve"> vienošanās</w:t>
      </w:r>
    </w:p>
    <w:p w14:paraId="380DC0A3" w14:textId="5C738A45" w:rsidR="000A4E08" w:rsidRPr="008C0525" w:rsidRDefault="000A4E08" w:rsidP="00C433D9">
      <w:pPr>
        <w:spacing w:after="0"/>
        <w:rPr>
          <w:rFonts w:ascii="Times New Roman" w:eastAsia="Times New Roman" w:hAnsi="Times New Roman" w:cs="Times New Roman"/>
          <w:sz w:val="24"/>
          <w:szCs w:val="24"/>
          <w:lang w:eastAsia="lv-LV"/>
        </w:rPr>
      </w:pPr>
    </w:p>
    <w:p w14:paraId="578C5B25" w14:textId="3E9191BA" w:rsidR="000A4E08" w:rsidRPr="008C0525" w:rsidRDefault="000A4E08" w:rsidP="00C433D9">
      <w:pPr>
        <w:spacing w:after="0"/>
        <w:rPr>
          <w:rFonts w:ascii="Times New Roman" w:eastAsia="Times New Roman" w:hAnsi="Times New Roman" w:cs="Times New Roman"/>
          <w:sz w:val="24"/>
          <w:szCs w:val="24"/>
          <w:lang w:eastAsia="lv-LV"/>
        </w:rPr>
      </w:pPr>
    </w:p>
    <w:p w14:paraId="6DE305D2" w14:textId="266ED9F0" w:rsidR="000A4E08" w:rsidRPr="008C0525" w:rsidRDefault="000A4E08" w:rsidP="00F17CE2">
      <w:pPr>
        <w:spacing w:after="0"/>
        <w:ind w:firstLine="709"/>
        <w:rPr>
          <w:rFonts w:ascii="Times New Roman" w:eastAsia="Times New Roman" w:hAnsi="Times New Roman" w:cs="Times New Roman"/>
          <w:sz w:val="24"/>
          <w:szCs w:val="24"/>
          <w:lang w:eastAsia="lv-LV"/>
        </w:rPr>
      </w:pPr>
      <w:r w:rsidRPr="008C0525">
        <w:rPr>
          <w:rFonts w:ascii="Times New Roman" w:eastAsia="Times New Roman" w:hAnsi="Times New Roman" w:cs="Times New Roman"/>
          <w:sz w:val="24"/>
          <w:szCs w:val="24"/>
          <w:lang w:eastAsia="lv-LV"/>
        </w:rPr>
        <w:t>Piezīmes</w:t>
      </w:r>
      <w:r w:rsidR="00F17CE2" w:rsidRPr="008C0525">
        <w:rPr>
          <w:rFonts w:ascii="Times New Roman" w:eastAsia="Times New Roman" w:hAnsi="Times New Roman" w:cs="Times New Roman"/>
          <w:sz w:val="24"/>
          <w:szCs w:val="24"/>
          <w:lang w:eastAsia="lv-LV"/>
        </w:rPr>
        <w:t>.</w:t>
      </w:r>
    </w:p>
    <w:p w14:paraId="24B15237" w14:textId="581CE292" w:rsidR="000A4E08" w:rsidRPr="008C0525" w:rsidRDefault="000A4E08" w:rsidP="00F17CE2">
      <w:pPr>
        <w:pStyle w:val="FootnoteText"/>
        <w:ind w:firstLine="709"/>
        <w:jc w:val="both"/>
        <w:rPr>
          <w:rFonts w:ascii="Times New Roman" w:hAnsi="Times New Roman" w:cs="Times New Roman"/>
          <w:sz w:val="24"/>
          <w:szCs w:val="24"/>
        </w:rPr>
      </w:pPr>
      <w:r w:rsidRPr="008C0525">
        <w:rPr>
          <w:rStyle w:val="FootnoteReference"/>
          <w:rFonts w:ascii="Times New Roman" w:hAnsi="Times New Roman" w:cs="Times New Roman"/>
          <w:sz w:val="24"/>
          <w:szCs w:val="24"/>
          <w:vertAlign w:val="baseline"/>
        </w:rPr>
        <w:t>1.</w:t>
      </w:r>
      <w:r w:rsidRPr="008C0525">
        <w:rPr>
          <w:rStyle w:val="FootnoteReference"/>
          <w:rFonts w:ascii="Times New Roman" w:hAnsi="Times New Roman" w:cs="Times New Roman"/>
          <w:sz w:val="24"/>
          <w:szCs w:val="24"/>
        </w:rPr>
        <w:t xml:space="preserve"> </w:t>
      </w:r>
      <w:r w:rsidRPr="008C0525">
        <w:rPr>
          <w:rFonts w:ascii="Times New Roman" w:hAnsi="Times New Roman" w:cs="Times New Roman"/>
          <w:sz w:val="24"/>
          <w:szCs w:val="24"/>
        </w:rPr>
        <w:t>Saskaņā ar informatīv</w:t>
      </w:r>
      <w:r w:rsidR="00627C36" w:rsidRPr="008C0525">
        <w:rPr>
          <w:rFonts w:ascii="Times New Roman" w:hAnsi="Times New Roman" w:cs="Times New Roman"/>
          <w:sz w:val="24"/>
          <w:szCs w:val="24"/>
        </w:rPr>
        <w:t>ajā</w:t>
      </w:r>
      <w:r w:rsidRPr="008C0525">
        <w:rPr>
          <w:rFonts w:ascii="Times New Roman" w:hAnsi="Times New Roman" w:cs="Times New Roman"/>
          <w:sz w:val="24"/>
          <w:szCs w:val="24"/>
        </w:rPr>
        <w:t xml:space="preserve"> ziņojum</w:t>
      </w:r>
      <w:r w:rsidR="00627C36" w:rsidRPr="008C0525">
        <w:rPr>
          <w:rFonts w:ascii="Times New Roman" w:hAnsi="Times New Roman" w:cs="Times New Roman"/>
          <w:sz w:val="24"/>
          <w:szCs w:val="24"/>
        </w:rPr>
        <w:t>ā</w:t>
      </w:r>
      <w:r w:rsidRPr="008C0525">
        <w:rPr>
          <w:rFonts w:ascii="Times New Roman" w:hAnsi="Times New Roman" w:cs="Times New Roman"/>
          <w:sz w:val="24"/>
          <w:szCs w:val="24"/>
        </w:rPr>
        <w:t xml:space="preserve"> "Par valsts pārvaldes informācijas un komunikācijas tehnoloģiju koplietošanas pakalpojumu attīstības plānošanu un finansēšanu" (pieņemts zināšanai </w:t>
      </w:r>
      <w:r w:rsidRPr="008C0525">
        <w:rPr>
          <w:rFonts w:ascii="Times New Roman" w:hAnsi="Times New Roman" w:cs="Times New Roman"/>
          <w:sz w:val="24"/>
          <w:szCs w:val="24"/>
          <w:shd w:val="clear" w:color="auto" w:fill="FFFFFF"/>
        </w:rPr>
        <w:t>Ministru kabineta 2022. gada 7. jūnija sēd</w:t>
      </w:r>
      <w:r w:rsidR="00F17CE2" w:rsidRPr="008C0525">
        <w:rPr>
          <w:rFonts w:ascii="Times New Roman" w:hAnsi="Times New Roman" w:cs="Times New Roman"/>
          <w:sz w:val="24"/>
          <w:szCs w:val="24"/>
          <w:shd w:val="clear" w:color="auto" w:fill="FFFFFF"/>
        </w:rPr>
        <w:t>ē</w:t>
      </w:r>
      <w:r w:rsidRPr="008C0525">
        <w:rPr>
          <w:rFonts w:ascii="Times New Roman" w:hAnsi="Times New Roman" w:cs="Times New Roman"/>
          <w:sz w:val="24"/>
          <w:szCs w:val="24"/>
          <w:shd w:val="clear" w:color="auto" w:fill="FFFFFF"/>
        </w:rPr>
        <w:t xml:space="preserve"> </w:t>
      </w:r>
      <w:r w:rsidR="00C752D8" w:rsidRPr="008C0525">
        <w:rPr>
          <w:rFonts w:ascii="Times New Roman" w:hAnsi="Times New Roman" w:cs="Times New Roman"/>
          <w:sz w:val="24"/>
          <w:szCs w:val="24"/>
          <w:shd w:val="clear" w:color="auto" w:fill="FFFFFF"/>
        </w:rPr>
        <w:t xml:space="preserve">(prot. </w:t>
      </w:r>
      <w:r w:rsidRPr="008C0525">
        <w:rPr>
          <w:rFonts w:ascii="Times New Roman" w:hAnsi="Times New Roman" w:cs="Times New Roman"/>
          <w:sz w:val="24"/>
          <w:szCs w:val="24"/>
          <w:shd w:val="clear" w:color="auto" w:fill="FFFFFF"/>
        </w:rPr>
        <w:t>Nr. 30 29.</w:t>
      </w:r>
      <w:r w:rsidR="00F17CE2" w:rsidRPr="008C0525">
        <w:rPr>
          <w:rFonts w:ascii="Times New Roman" w:hAnsi="Times New Roman" w:cs="Times New Roman"/>
          <w:sz w:val="24"/>
          <w:szCs w:val="24"/>
          <w:shd w:val="clear" w:color="auto" w:fill="FFFFFF"/>
        </w:rPr>
        <w:t> </w:t>
      </w:r>
      <w:r w:rsidRPr="008C0525">
        <w:rPr>
          <w:rFonts w:ascii="Times New Roman" w:hAnsi="Times New Roman" w:cs="Times New Roman"/>
          <w:sz w:val="24"/>
          <w:szCs w:val="24"/>
          <w:shd w:val="clear" w:color="auto" w:fill="FFFFFF"/>
        </w:rPr>
        <w:t>§</w:t>
      </w:r>
      <w:r w:rsidRPr="008C0525">
        <w:rPr>
          <w:rFonts w:ascii="Times New Roman" w:hAnsi="Times New Roman" w:cs="Times New Roman"/>
          <w:sz w:val="24"/>
          <w:szCs w:val="24"/>
        </w:rPr>
        <w:t>)</w:t>
      </w:r>
      <w:r w:rsidR="00C752D8" w:rsidRPr="008C0525">
        <w:rPr>
          <w:rFonts w:ascii="Times New Roman" w:hAnsi="Times New Roman" w:cs="Times New Roman"/>
          <w:sz w:val="24"/>
          <w:szCs w:val="24"/>
        </w:rPr>
        <w:t>)</w:t>
      </w:r>
      <w:r w:rsidRPr="008C0525">
        <w:rPr>
          <w:rFonts w:ascii="Times New Roman" w:hAnsi="Times New Roman" w:cs="Times New Roman"/>
          <w:sz w:val="24"/>
          <w:szCs w:val="24"/>
        </w:rPr>
        <w:t xml:space="preserve"> definētajām centralizēto funkciju un IKT koplietošanas pakalpojumu finansēšanas pieejām. </w:t>
      </w:r>
    </w:p>
    <w:p w14:paraId="2F9FE8C3" w14:textId="3941EB87" w:rsidR="000A4E08" w:rsidRPr="00FD177B" w:rsidRDefault="000A4E08" w:rsidP="00F17CE2">
      <w:pPr>
        <w:spacing w:after="0"/>
        <w:ind w:firstLine="709"/>
        <w:jc w:val="both"/>
        <w:rPr>
          <w:rFonts w:ascii="Times New Roman" w:eastAsia="Times New Roman" w:hAnsi="Times New Roman" w:cs="Times New Roman"/>
          <w:sz w:val="24"/>
          <w:szCs w:val="24"/>
          <w:lang w:eastAsia="lv-LV"/>
        </w:rPr>
      </w:pPr>
      <w:r w:rsidRPr="008C0525">
        <w:rPr>
          <w:rFonts w:ascii="Times New Roman" w:hAnsi="Times New Roman" w:cs="Times New Roman"/>
          <w:sz w:val="24"/>
          <w:szCs w:val="24"/>
        </w:rPr>
        <w:t xml:space="preserve">2. </w:t>
      </w:r>
      <w:r w:rsidR="008B1055" w:rsidRPr="008C0525">
        <w:rPr>
          <w:rFonts w:ascii="Times New Roman" w:hAnsi="Times New Roman" w:cs="Times New Roman"/>
          <w:sz w:val="24"/>
          <w:szCs w:val="24"/>
        </w:rPr>
        <w:t>A</w:t>
      </w:r>
      <w:r w:rsidRPr="008C0525">
        <w:rPr>
          <w:rFonts w:ascii="Times New Roman" w:hAnsi="Times New Roman" w:cs="Times New Roman"/>
          <w:sz w:val="24"/>
          <w:szCs w:val="24"/>
        </w:rPr>
        <w:t>izpilda, ja 7.</w:t>
      </w:r>
      <w:r w:rsidR="008B1055" w:rsidRPr="008C0525">
        <w:rPr>
          <w:rFonts w:ascii="Times New Roman" w:hAnsi="Times New Roman" w:cs="Times New Roman"/>
          <w:sz w:val="24"/>
          <w:szCs w:val="24"/>
        </w:rPr>
        <w:t xml:space="preserve"> </w:t>
      </w:r>
      <w:r w:rsidRPr="008C0525">
        <w:rPr>
          <w:rFonts w:ascii="Times New Roman" w:hAnsi="Times New Roman" w:cs="Times New Roman"/>
          <w:sz w:val="24"/>
          <w:szCs w:val="24"/>
        </w:rPr>
        <w:t xml:space="preserve">punktā norādītā izvēlētā finansēšanas pieeja paredz, ka pakalpojuma uzturēšanu pakalpojuma sniedzējs nevar nodrošināt </w:t>
      </w:r>
      <w:r w:rsidR="00F17CE2" w:rsidRPr="008C0525">
        <w:rPr>
          <w:rFonts w:ascii="Times New Roman" w:hAnsi="Times New Roman" w:cs="Times New Roman"/>
          <w:sz w:val="24"/>
          <w:szCs w:val="24"/>
        </w:rPr>
        <w:t xml:space="preserve">atbilstoši </w:t>
      </w:r>
      <w:r w:rsidRPr="008C0525">
        <w:rPr>
          <w:rFonts w:ascii="Times New Roman" w:hAnsi="Times New Roman" w:cs="Times New Roman"/>
          <w:sz w:val="24"/>
          <w:szCs w:val="24"/>
        </w:rPr>
        <w:t>esoš</w:t>
      </w:r>
      <w:r w:rsidR="00F17CE2" w:rsidRPr="008C0525">
        <w:rPr>
          <w:rFonts w:ascii="Times New Roman" w:hAnsi="Times New Roman" w:cs="Times New Roman"/>
          <w:sz w:val="24"/>
          <w:szCs w:val="24"/>
        </w:rPr>
        <w:t>ajiem</w:t>
      </w:r>
      <w:r w:rsidRPr="008C0525">
        <w:rPr>
          <w:rFonts w:ascii="Times New Roman" w:hAnsi="Times New Roman" w:cs="Times New Roman"/>
          <w:sz w:val="24"/>
          <w:szCs w:val="24"/>
        </w:rPr>
        <w:t xml:space="preserve"> budžeta līdzekļ</w:t>
      </w:r>
      <w:r w:rsidR="00F17CE2" w:rsidRPr="008C0525">
        <w:rPr>
          <w:rFonts w:ascii="Times New Roman" w:hAnsi="Times New Roman" w:cs="Times New Roman"/>
          <w:sz w:val="24"/>
          <w:szCs w:val="24"/>
        </w:rPr>
        <w:t>iem</w:t>
      </w:r>
      <w:r w:rsidRPr="008C0525">
        <w:rPr>
          <w:rFonts w:ascii="Times New Roman" w:hAnsi="Times New Roman" w:cs="Times New Roman"/>
          <w:sz w:val="24"/>
          <w:szCs w:val="24"/>
        </w:rPr>
        <w:t xml:space="preserve"> un ir nepieciešama finansējuma pārdale no pakalpojuma izmantotājiem (citām valsts budžeta iestādēm) vai ir nepieciešams papildu valsts budžeta finansējums, kas tiks pieprasīts normatīvajos aktos noteiktajā kārtībā.</w:t>
      </w:r>
    </w:p>
    <w:sectPr w:rsidR="000A4E08" w:rsidRPr="00FD177B" w:rsidSect="00BA1288">
      <w:headerReference w:type="default" r:id="rId11"/>
      <w:footerReference w:type="default" r:id="rId12"/>
      <w:footerReference w:type="first" r:id="rId13"/>
      <w:pgSz w:w="11906" w:h="16838"/>
      <w:pgMar w:top="1134" w:right="1134" w:bottom="1134"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E799C" w14:textId="77777777" w:rsidR="00457D67" w:rsidRDefault="00457D67" w:rsidP="00AF47FD">
      <w:pPr>
        <w:spacing w:after="0" w:line="240" w:lineRule="auto"/>
      </w:pPr>
      <w:r>
        <w:separator/>
      </w:r>
    </w:p>
  </w:endnote>
  <w:endnote w:type="continuationSeparator" w:id="0">
    <w:p w14:paraId="7357A183" w14:textId="77777777" w:rsidR="00457D67" w:rsidRDefault="00457D67" w:rsidP="00AF47FD">
      <w:pPr>
        <w:spacing w:after="0" w:line="240" w:lineRule="auto"/>
      </w:pPr>
      <w:r>
        <w:continuationSeparator/>
      </w:r>
    </w:p>
  </w:endnote>
  <w:endnote w:type="continuationNotice" w:id="1">
    <w:p w14:paraId="2F4B3B6C" w14:textId="77777777" w:rsidR="00457D67" w:rsidRDefault="00457D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AFC0F" w14:textId="6A04B5B9" w:rsidR="00CB167A" w:rsidRPr="00CB167A" w:rsidRDefault="00CB167A" w:rsidP="00CB167A">
    <w:pPr>
      <w:pStyle w:val="Footer"/>
    </w:pPr>
    <w:r w:rsidRPr="00364284">
      <w:rPr>
        <w:rFonts w:ascii="Times New Roman" w:hAnsi="Times New Roman" w:cs="Times New Roman"/>
        <w:sz w:val="16"/>
        <w:szCs w:val="16"/>
      </w:rPr>
      <w:t>N3415_p</w:t>
    </w:r>
    <w:r>
      <w:rPr>
        <w:rFonts w:ascii="Times New Roman" w:hAnsi="Times New Roman" w:cs="Times New Roman"/>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57A0" w14:textId="41715D91" w:rsidR="00CB167A" w:rsidRPr="00364284" w:rsidRDefault="00CB167A" w:rsidP="00CB167A">
    <w:pPr>
      <w:pStyle w:val="Footer"/>
      <w:rPr>
        <w:rFonts w:ascii="Times New Roman" w:hAnsi="Times New Roman" w:cs="Times New Roman"/>
        <w:sz w:val="16"/>
        <w:szCs w:val="16"/>
      </w:rPr>
    </w:pPr>
    <w:r w:rsidRPr="00364284">
      <w:rPr>
        <w:rFonts w:ascii="Times New Roman" w:hAnsi="Times New Roman" w:cs="Times New Roman"/>
        <w:sz w:val="16"/>
        <w:szCs w:val="16"/>
      </w:rPr>
      <w:t>N3415_p</w:t>
    </w:r>
    <w:r>
      <w:rPr>
        <w:rFonts w:ascii="Times New Roman" w:hAnsi="Times New Roman" w:cs="Times New Roman"/>
        <w:sz w:val="16"/>
        <w:szCs w:val="16"/>
      </w:rPr>
      <w:t>3</w:t>
    </w:r>
  </w:p>
  <w:p w14:paraId="2871EDB2" w14:textId="77777777" w:rsidR="00CB167A" w:rsidRPr="00CB167A" w:rsidRDefault="00CB167A" w:rsidP="00CB1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2FCE" w14:textId="77777777" w:rsidR="00457D67" w:rsidRDefault="00457D67" w:rsidP="00AF47FD">
      <w:pPr>
        <w:spacing w:after="0" w:line="240" w:lineRule="auto"/>
      </w:pPr>
      <w:r>
        <w:separator/>
      </w:r>
    </w:p>
  </w:footnote>
  <w:footnote w:type="continuationSeparator" w:id="0">
    <w:p w14:paraId="67C8A0B2" w14:textId="77777777" w:rsidR="00457D67" w:rsidRDefault="00457D67" w:rsidP="00AF47FD">
      <w:pPr>
        <w:spacing w:after="0" w:line="240" w:lineRule="auto"/>
      </w:pPr>
      <w:r>
        <w:continuationSeparator/>
      </w:r>
    </w:p>
  </w:footnote>
  <w:footnote w:type="continuationNotice" w:id="1">
    <w:p w14:paraId="523626D3" w14:textId="77777777" w:rsidR="00457D67" w:rsidRDefault="00457D67">
      <w:pPr>
        <w:spacing w:after="0" w:line="240" w:lineRule="auto"/>
      </w:pPr>
    </w:p>
  </w:footnote>
  <w:footnote w:id="2">
    <w:p w14:paraId="37476BD5" w14:textId="05976E54" w:rsidR="00AA6778" w:rsidRPr="009730D4" w:rsidRDefault="00AA6778" w:rsidP="00AA6778">
      <w:pPr>
        <w:pStyle w:val="FootnoteText"/>
        <w:jc w:val="both"/>
        <w:rPr>
          <w:rFonts w:ascii="Times New Roman" w:hAnsi="Times New Roman" w:cs="Times New Roman"/>
        </w:rPr>
      </w:pPr>
      <w:r w:rsidRPr="009730D4">
        <w:rPr>
          <w:rStyle w:val="FootnoteReference"/>
          <w:rFonts w:ascii="Times New Roman" w:hAnsi="Times New Roman" w:cs="Times New Roman"/>
        </w:rPr>
        <w:footnoteRef/>
      </w:r>
      <w:r w:rsidRPr="009730D4">
        <w:rPr>
          <w:rFonts w:ascii="Times New Roman" w:hAnsi="Times New Roman" w:cs="Times New Roman"/>
        </w:rPr>
        <w:t xml:space="preserve"> Ņemot vērā MK 2022. gada 23. decembra rīkojuma Nr. 968 "Par Ekonomikas ministrijas un Vides aizsardzības un reģionālās attīstības ministrijas reorganizāciju un Klimata un enerģētikas ministrijas izveidošanu" 9.</w:t>
      </w:r>
      <w:r w:rsidR="00321F7D">
        <w:rPr>
          <w:rFonts w:ascii="Times New Roman" w:hAnsi="Times New Roman" w:cs="Times New Roman"/>
        </w:rPr>
        <w:t xml:space="preserve"> </w:t>
      </w:r>
      <w:r w:rsidRPr="009730D4">
        <w:rPr>
          <w:rFonts w:ascii="Times New Roman" w:hAnsi="Times New Roman" w:cs="Times New Roman"/>
        </w:rPr>
        <w:t>punkt</w:t>
      </w:r>
      <w:r w:rsidR="00321F7D">
        <w:rPr>
          <w:rFonts w:ascii="Times New Roman" w:hAnsi="Times New Roman" w:cs="Times New Roman"/>
        </w:rPr>
        <w:t>u,</w:t>
      </w:r>
      <w:r w:rsidRPr="009730D4">
        <w:rPr>
          <w:rFonts w:ascii="Times New Roman" w:hAnsi="Times New Roman" w:cs="Times New Roman"/>
        </w:rPr>
        <w:t xml:space="preserve"> tiks izvērtēt</w:t>
      </w:r>
      <w:r>
        <w:rPr>
          <w:rFonts w:ascii="Times New Roman" w:hAnsi="Times New Roman" w:cs="Times New Roman"/>
        </w:rPr>
        <w:t>a nepieciešamība pakalpojumu nodrošināt vienlai</w:t>
      </w:r>
      <w:r w:rsidR="00321F7D">
        <w:rPr>
          <w:rFonts w:ascii="Times New Roman" w:hAnsi="Times New Roman" w:cs="Times New Roman"/>
        </w:rPr>
        <w:t>kus</w:t>
      </w:r>
      <w:r>
        <w:rPr>
          <w:rFonts w:ascii="Times New Roman" w:hAnsi="Times New Roman" w:cs="Times New Roman"/>
        </w:rPr>
        <w:t xml:space="preserve"> ar </w:t>
      </w:r>
      <w:r w:rsidRPr="299B8A3A">
        <w:rPr>
          <w:rFonts w:ascii="Times New Roman" w:eastAsia="Times New Roman" w:hAnsi="Times New Roman" w:cs="Times New Roman"/>
        </w:rPr>
        <w:t>Vides aizsardzības un reģionālās attīstības ministrij</w:t>
      </w:r>
      <w:r>
        <w:rPr>
          <w:rFonts w:ascii="Times New Roman" w:eastAsia="Times New Roman" w:hAnsi="Times New Roman" w:cs="Times New Roman"/>
        </w:rPr>
        <w:t>u.</w:t>
      </w:r>
    </w:p>
  </w:footnote>
  <w:footnote w:id="3">
    <w:p w14:paraId="3A08330C" w14:textId="133ABF9D" w:rsidR="00494D96" w:rsidRDefault="00494D96">
      <w:pPr>
        <w:pStyle w:val="FootnoteText"/>
      </w:pPr>
      <w:r>
        <w:rPr>
          <w:rStyle w:val="FootnoteReference"/>
        </w:rPr>
        <w:footnoteRef/>
      </w:r>
      <w:r>
        <w:t xml:space="preserve"> </w:t>
      </w:r>
      <w:r>
        <w:rPr>
          <w:rFonts w:ascii="Times New Roman" w:hAnsi="Times New Roman" w:cs="Times New Roman"/>
        </w:rPr>
        <w:t>MK</w:t>
      </w:r>
      <w:r w:rsidRPr="00B742B3">
        <w:rPr>
          <w:rFonts w:ascii="Times New Roman" w:hAnsi="Times New Roman" w:cs="Times New Roman"/>
        </w:rPr>
        <w:t xml:space="preserve">  2022. gada 3.</w:t>
      </w:r>
      <w:r w:rsidR="005F1F1D">
        <w:rPr>
          <w:rFonts w:ascii="Times New Roman" w:hAnsi="Times New Roman" w:cs="Times New Roman"/>
        </w:rPr>
        <w:t xml:space="preserve"> </w:t>
      </w:r>
      <w:r w:rsidRPr="00B742B3">
        <w:rPr>
          <w:rFonts w:ascii="Times New Roman" w:hAnsi="Times New Roman" w:cs="Times New Roman"/>
        </w:rPr>
        <w:t xml:space="preserve">maija sēdes protokollēmuma (prot. Nr. 25 27. §) "Informatīvais ziņojums par grāmatvedības un personāla lietvedības funkciju centralizāciju valsts pārvaldē " </w:t>
      </w:r>
      <w:r>
        <w:rPr>
          <w:rFonts w:ascii="Times New Roman" w:hAnsi="Times New Roman" w:cs="Times New Roman"/>
        </w:rPr>
        <w:t>3. punkts</w:t>
      </w:r>
      <w:r w:rsidR="005F1F1D">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7660C167" w:rsidR="00494D96" w:rsidRDefault="00494D96">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00B64BCA">
          <w:rPr>
            <w:rFonts w:ascii="Times New Roman" w:hAnsi="Times New Roman" w:cs="Times New Roman"/>
            <w:noProof/>
            <w:sz w:val="24"/>
            <w:szCs w:val="24"/>
          </w:rPr>
          <w:t>5</w:t>
        </w:r>
        <w:r w:rsidRPr="00F17CE2">
          <w:rPr>
            <w:rFonts w:ascii="Times New Roman" w:hAnsi="Times New Roman" w:cs="Times New Roman"/>
            <w:noProof/>
            <w:sz w:val="24"/>
            <w:szCs w:val="24"/>
          </w:rPr>
          <w:fldChar w:fldCharType="end"/>
        </w:r>
      </w:p>
    </w:sdtContent>
  </w:sdt>
  <w:p w14:paraId="2162FE0A" w14:textId="77777777" w:rsidR="00494D96" w:rsidRDefault="0049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93C"/>
    <w:multiLevelType w:val="hybridMultilevel"/>
    <w:tmpl w:val="A2ECC326"/>
    <w:lvl w:ilvl="0" w:tplc="AD181C6C">
      <w:start w:val="2"/>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025D2671"/>
    <w:multiLevelType w:val="hybridMultilevel"/>
    <w:tmpl w:val="D2188C3C"/>
    <w:lvl w:ilvl="0" w:tplc="7012CE00">
      <w:start w:val="1"/>
      <w:numFmt w:val="decimal"/>
      <w:lvlText w:val="%1."/>
      <w:lvlJc w:val="left"/>
      <w:pPr>
        <w:ind w:left="720" w:hanging="360"/>
      </w:pPr>
    </w:lvl>
    <w:lvl w:ilvl="1" w:tplc="51EC3056">
      <w:start w:val="1"/>
      <w:numFmt w:val="lowerLetter"/>
      <w:lvlText w:val="%2."/>
      <w:lvlJc w:val="left"/>
      <w:pPr>
        <w:ind w:left="1440" w:hanging="360"/>
      </w:pPr>
    </w:lvl>
    <w:lvl w:ilvl="2" w:tplc="B562159A">
      <w:start w:val="1"/>
      <w:numFmt w:val="lowerRoman"/>
      <w:lvlText w:val="%3."/>
      <w:lvlJc w:val="right"/>
      <w:pPr>
        <w:ind w:left="2160" w:hanging="180"/>
      </w:pPr>
    </w:lvl>
    <w:lvl w:ilvl="3" w:tplc="1F683992">
      <w:start w:val="1"/>
      <w:numFmt w:val="decimal"/>
      <w:lvlText w:val="%4."/>
      <w:lvlJc w:val="left"/>
      <w:pPr>
        <w:ind w:left="2880" w:hanging="360"/>
      </w:pPr>
    </w:lvl>
    <w:lvl w:ilvl="4" w:tplc="0820271A">
      <w:start w:val="1"/>
      <w:numFmt w:val="lowerLetter"/>
      <w:lvlText w:val="%5."/>
      <w:lvlJc w:val="left"/>
      <w:pPr>
        <w:ind w:left="3600" w:hanging="360"/>
      </w:pPr>
    </w:lvl>
    <w:lvl w:ilvl="5" w:tplc="6FFA6A4C">
      <w:start w:val="1"/>
      <w:numFmt w:val="lowerRoman"/>
      <w:lvlText w:val="%6."/>
      <w:lvlJc w:val="right"/>
      <w:pPr>
        <w:ind w:left="4320" w:hanging="180"/>
      </w:pPr>
    </w:lvl>
    <w:lvl w:ilvl="6" w:tplc="435A2BD8">
      <w:start w:val="1"/>
      <w:numFmt w:val="decimal"/>
      <w:lvlText w:val="%7."/>
      <w:lvlJc w:val="left"/>
      <w:pPr>
        <w:ind w:left="5040" w:hanging="360"/>
      </w:pPr>
    </w:lvl>
    <w:lvl w:ilvl="7" w:tplc="8B887FB8">
      <w:start w:val="1"/>
      <w:numFmt w:val="lowerLetter"/>
      <w:lvlText w:val="%8."/>
      <w:lvlJc w:val="left"/>
      <w:pPr>
        <w:ind w:left="5760" w:hanging="360"/>
      </w:pPr>
    </w:lvl>
    <w:lvl w:ilvl="8" w:tplc="39CC90F8">
      <w:start w:val="1"/>
      <w:numFmt w:val="lowerRoman"/>
      <w:lvlText w:val="%9."/>
      <w:lvlJc w:val="right"/>
      <w:pPr>
        <w:ind w:left="6480" w:hanging="180"/>
      </w:pPr>
    </w:lvl>
  </w:abstractNum>
  <w:abstractNum w:abstractNumId="2" w15:restartNumberingAfterBreak="0">
    <w:nsid w:val="0278DC78"/>
    <w:multiLevelType w:val="hybridMultilevel"/>
    <w:tmpl w:val="E4BE057A"/>
    <w:lvl w:ilvl="0" w:tplc="99F83E68">
      <w:start w:val="1"/>
      <w:numFmt w:val="decimal"/>
      <w:lvlText w:val="%1."/>
      <w:lvlJc w:val="left"/>
      <w:pPr>
        <w:ind w:left="720" w:hanging="360"/>
      </w:pPr>
    </w:lvl>
    <w:lvl w:ilvl="1" w:tplc="667C3DCE">
      <w:start w:val="1"/>
      <w:numFmt w:val="lowerLetter"/>
      <w:lvlText w:val="%2."/>
      <w:lvlJc w:val="left"/>
      <w:pPr>
        <w:ind w:left="1440" w:hanging="360"/>
      </w:pPr>
    </w:lvl>
    <w:lvl w:ilvl="2" w:tplc="8C7AC3B2">
      <w:start w:val="1"/>
      <w:numFmt w:val="lowerRoman"/>
      <w:lvlText w:val="%3."/>
      <w:lvlJc w:val="right"/>
      <w:pPr>
        <w:ind w:left="2160" w:hanging="180"/>
      </w:pPr>
    </w:lvl>
    <w:lvl w:ilvl="3" w:tplc="3B50E81A">
      <w:start w:val="1"/>
      <w:numFmt w:val="decimal"/>
      <w:lvlText w:val="%4."/>
      <w:lvlJc w:val="left"/>
      <w:pPr>
        <w:ind w:left="2880" w:hanging="360"/>
      </w:pPr>
    </w:lvl>
    <w:lvl w:ilvl="4" w:tplc="C062FF04">
      <w:start w:val="1"/>
      <w:numFmt w:val="lowerLetter"/>
      <w:lvlText w:val="%5."/>
      <w:lvlJc w:val="left"/>
      <w:pPr>
        <w:ind w:left="3600" w:hanging="360"/>
      </w:pPr>
    </w:lvl>
    <w:lvl w:ilvl="5" w:tplc="0A2C7992">
      <w:start w:val="1"/>
      <w:numFmt w:val="lowerRoman"/>
      <w:lvlText w:val="%6."/>
      <w:lvlJc w:val="right"/>
      <w:pPr>
        <w:ind w:left="4320" w:hanging="180"/>
      </w:pPr>
    </w:lvl>
    <w:lvl w:ilvl="6" w:tplc="63205C48">
      <w:start w:val="1"/>
      <w:numFmt w:val="decimal"/>
      <w:lvlText w:val="%7."/>
      <w:lvlJc w:val="left"/>
      <w:pPr>
        <w:ind w:left="5040" w:hanging="360"/>
      </w:pPr>
    </w:lvl>
    <w:lvl w:ilvl="7" w:tplc="A70E2E7E">
      <w:start w:val="1"/>
      <w:numFmt w:val="lowerLetter"/>
      <w:lvlText w:val="%8."/>
      <w:lvlJc w:val="left"/>
      <w:pPr>
        <w:ind w:left="5760" w:hanging="360"/>
      </w:pPr>
    </w:lvl>
    <w:lvl w:ilvl="8" w:tplc="18527CE4">
      <w:start w:val="1"/>
      <w:numFmt w:val="lowerRoman"/>
      <w:lvlText w:val="%9."/>
      <w:lvlJc w:val="right"/>
      <w:pPr>
        <w:ind w:left="6480" w:hanging="180"/>
      </w:pPr>
    </w:lvl>
  </w:abstractNum>
  <w:abstractNum w:abstractNumId="3" w15:restartNumberingAfterBreak="0">
    <w:nsid w:val="0A2E9126"/>
    <w:multiLevelType w:val="hybridMultilevel"/>
    <w:tmpl w:val="557001B4"/>
    <w:lvl w:ilvl="0" w:tplc="B438753C">
      <w:start w:val="1"/>
      <w:numFmt w:val="decimal"/>
      <w:lvlText w:val="%1)"/>
      <w:lvlJc w:val="left"/>
      <w:pPr>
        <w:ind w:left="1080" w:hanging="360"/>
      </w:pPr>
    </w:lvl>
    <w:lvl w:ilvl="1" w:tplc="EEC48F68">
      <w:start w:val="1"/>
      <w:numFmt w:val="lowerLetter"/>
      <w:lvlText w:val="%2."/>
      <w:lvlJc w:val="left"/>
      <w:pPr>
        <w:ind w:left="1440" w:hanging="360"/>
      </w:pPr>
    </w:lvl>
    <w:lvl w:ilvl="2" w:tplc="240E9B5E">
      <w:start w:val="1"/>
      <w:numFmt w:val="lowerRoman"/>
      <w:lvlText w:val="%3."/>
      <w:lvlJc w:val="right"/>
      <w:pPr>
        <w:ind w:left="2160" w:hanging="180"/>
      </w:pPr>
    </w:lvl>
    <w:lvl w:ilvl="3" w:tplc="0B3A2658">
      <w:start w:val="1"/>
      <w:numFmt w:val="decimal"/>
      <w:lvlText w:val="%4."/>
      <w:lvlJc w:val="left"/>
      <w:pPr>
        <w:ind w:left="2880" w:hanging="360"/>
      </w:pPr>
    </w:lvl>
    <w:lvl w:ilvl="4" w:tplc="7F205C42">
      <w:start w:val="1"/>
      <w:numFmt w:val="lowerLetter"/>
      <w:lvlText w:val="%5."/>
      <w:lvlJc w:val="left"/>
      <w:pPr>
        <w:ind w:left="3600" w:hanging="360"/>
      </w:pPr>
    </w:lvl>
    <w:lvl w:ilvl="5" w:tplc="D0FE43EA">
      <w:start w:val="1"/>
      <w:numFmt w:val="lowerRoman"/>
      <w:lvlText w:val="%6."/>
      <w:lvlJc w:val="right"/>
      <w:pPr>
        <w:ind w:left="4320" w:hanging="180"/>
      </w:pPr>
    </w:lvl>
    <w:lvl w:ilvl="6" w:tplc="CA92CA40">
      <w:start w:val="1"/>
      <w:numFmt w:val="decimal"/>
      <w:lvlText w:val="%7."/>
      <w:lvlJc w:val="left"/>
      <w:pPr>
        <w:ind w:left="5040" w:hanging="360"/>
      </w:pPr>
    </w:lvl>
    <w:lvl w:ilvl="7" w:tplc="744E62EA">
      <w:start w:val="1"/>
      <w:numFmt w:val="lowerLetter"/>
      <w:lvlText w:val="%8."/>
      <w:lvlJc w:val="left"/>
      <w:pPr>
        <w:ind w:left="5760" w:hanging="360"/>
      </w:pPr>
    </w:lvl>
    <w:lvl w:ilvl="8" w:tplc="06881226">
      <w:start w:val="1"/>
      <w:numFmt w:val="lowerRoman"/>
      <w:lvlText w:val="%9."/>
      <w:lvlJc w:val="right"/>
      <w:pPr>
        <w:ind w:left="6480" w:hanging="180"/>
      </w:pPr>
    </w:lvl>
  </w:abstractNum>
  <w:abstractNum w:abstractNumId="4" w15:restartNumberingAfterBreak="0">
    <w:nsid w:val="10E59EC4"/>
    <w:multiLevelType w:val="hybridMultilevel"/>
    <w:tmpl w:val="2CECA51A"/>
    <w:lvl w:ilvl="0" w:tplc="65BA18F2">
      <w:start w:val="1"/>
      <w:numFmt w:val="bullet"/>
      <w:lvlText w:val=""/>
      <w:lvlJc w:val="left"/>
      <w:pPr>
        <w:ind w:left="720" w:hanging="360"/>
      </w:pPr>
      <w:rPr>
        <w:rFonts w:ascii="Symbol" w:hAnsi="Symbol" w:hint="default"/>
      </w:rPr>
    </w:lvl>
    <w:lvl w:ilvl="1" w:tplc="472603E6">
      <w:start w:val="1"/>
      <w:numFmt w:val="bullet"/>
      <w:lvlText w:val="o"/>
      <w:lvlJc w:val="left"/>
      <w:pPr>
        <w:ind w:left="1440" w:hanging="360"/>
      </w:pPr>
      <w:rPr>
        <w:rFonts w:ascii="Courier New" w:hAnsi="Courier New" w:hint="default"/>
      </w:rPr>
    </w:lvl>
    <w:lvl w:ilvl="2" w:tplc="E8FA6A16">
      <w:start w:val="1"/>
      <w:numFmt w:val="bullet"/>
      <w:lvlText w:val=""/>
      <w:lvlJc w:val="left"/>
      <w:pPr>
        <w:ind w:left="2160" w:hanging="360"/>
      </w:pPr>
      <w:rPr>
        <w:rFonts w:ascii="Wingdings" w:hAnsi="Wingdings" w:hint="default"/>
      </w:rPr>
    </w:lvl>
    <w:lvl w:ilvl="3" w:tplc="568E0632">
      <w:start w:val="1"/>
      <w:numFmt w:val="bullet"/>
      <w:lvlText w:val=""/>
      <w:lvlJc w:val="left"/>
      <w:pPr>
        <w:ind w:left="2880" w:hanging="360"/>
      </w:pPr>
      <w:rPr>
        <w:rFonts w:ascii="Symbol" w:hAnsi="Symbol" w:hint="default"/>
      </w:rPr>
    </w:lvl>
    <w:lvl w:ilvl="4" w:tplc="0CEE8644">
      <w:start w:val="1"/>
      <w:numFmt w:val="bullet"/>
      <w:lvlText w:val="o"/>
      <w:lvlJc w:val="left"/>
      <w:pPr>
        <w:ind w:left="3600" w:hanging="360"/>
      </w:pPr>
      <w:rPr>
        <w:rFonts w:ascii="Courier New" w:hAnsi="Courier New" w:hint="default"/>
      </w:rPr>
    </w:lvl>
    <w:lvl w:ilvl="5" w:tplc="3E92CB08">
      <w:start w:val="1"/>
      <w:numFmt w:val="bullet"/>
      <w:lvlText w:val=""/>
      <w:lvlJc w:val="left"/>
      <w:pPr>
        <w:ind w:left="4320" w:hanging="360"/>
      </w:pPr>
      <w:rPr>
        <w:rFonts w:ascii="Wingdings" w:hAnsi="Wingdings" w:hint="default"/>
      </w:rPr>
    </w:lvl>
    <w:lvl w:ilvl="6" w:tplc="A880DDD0">
      <w:start w:val="1"/>
      <w:numFmt w:val="bullet"/>
      <w:lvlText w:val=""/>
      <w:lvlJc w:val="left"/>
      <w:pPr>
        <w:ind w:left="5040" w:hanging="360"/>
      </w:pPr>
      <w:rPr>
        <w:rFonts w:ascii="Symbol" w:hAnsi="Symbol" w:hint="default"/>
      </w:rPr>
    </w:lvl>
    <w:lvl w:ilvl="7" w:tplc="1D70B854">
      <w:start w:val="1"/>
      <w:numFmt w:val="bullet"/>
      <w:lvlText w:val="o"/>
      <w:lvlJc w:val="left"/>
      <w:pPr>
        <w:ind w:left="5760" w:hanging="360"/>
      </w:pPr>
      <w:rPr>
        <w:rFonts w:ascii="Courier New" w:hAnsi="Courier New" w:hint="default"/>
      </w:rPr>
    </w:lvl>
    <w:lvl w:ilvl="8" w:tplc="1B784064">
      <w:start w:val="1"/>
      <w:numFmt w:val="bullet"/>
      <w:lvlText w:val=""/>
      <w:lvlJc w:val="left"/>
      <w:pPr>
        <w:ind w:left="6480" w:hanging="360"/>
      </w:pPr>
      <w:rPr>
        <w:rFonts w:ascii="Wingdings" w:hAnsi="Wingdings" w:hint="default"/>
      </w:rPr>
    </w:lvl>
  </w:abstractNum>
  <w:abstractNum w:abstractNumId="5" w15:restartNumberingAfterBreak="0">
    <w:nsid w:val="11D86B25"/>
    <w:multiLevelType w:val="hybridMultilevel"/>
    <w:tmpl w:val="0680CC74"/>
    <w:lvl w:ilvl="0" w:tplc="26A29178">
      <w:start w:val="1"/>
      <w:numFmt w:val="decimal"/>
      <w:lvlText w:val="%1."/>
      <w:lvlJc w:val="left"/>
      <w:pPr>
        <w:ind w:left="720" w:hanging="360"/>
      </w:pPr>
    </w:lvl>
    <w:lvl w:ilvl="1" w:tplc="328A65EA">
      <w:start w:val="1"/>
      <w:numFmt w:val="lowerLetter"/>
      <w:lvlText w:val="%2."/>
      <w:lvlJc w:val="left"/>
      <w:pPr>
        <w:ind w:left="1440" w:hanging="360"/>
      </w:pPr>
    </w:lvl>
    <w:lvl w:ilvl="2" w:tplc="4F142694">
      <w:start w:val="1"/>
      <w:numFmt w:val="lowerRoman"/>
      <w:lvlText w:val="%3."/>
      <w:lvlJc w:val="right"/>
      <w:pPr>
        <w:ind w:left="2160" w:hanging="180"/>
      </w:pPr>
    </w:lvl>
    <w:lvl w:ilvl="3" w:tplc="8310A10A">
      <w:start w:val="1"/>
      <w:numFmt w:val="decimal"/>
      <w:lvlText w:val="%4."/>
      <w:lvlJc w:val="left"/>
      <w:pPr>
        <w:ind w:left="2880" w:hanging="360"/>
      </w:pPr>
    </w:lvl>
    <w:lvl w:ilvl="4" w:tplc="91F28DE4">
      <w:start w:val="1"/>
      <w:numFmt w:val="lowerLetter"/>
      <w:lvlText w:val="%5."/>
      <w:lvlJc w:val="left"/>
      <w:pPr>
        <w:ind w:left="3600" w:hanging="360"/>
      </w:pPr>
    </w:lvl>
    <w:lvl w:ilvl="5" w:tplc="D10EBFDC">
      <w:start w:val="1"/>
      <w:numFmt w:val="lowerRoman"/>
      <w:lvlText w:val="%6."/>
      <w:lvlJc w:val="right"/>
      <w:pPr>
        <w:ind w:left="4320" w:hanging="180"/>
      </w:pPr>
    </w:lvl>
    <w:lvl w:ilvl="6" w:tplc="D64814EE">
      <w:start w:val="1"/>
      <w:numFmt w:val="decimal"/>
      <w:lvlText w:val="%7."/>
      <w:lvlJc w:val="left"/>
      <w:pPr>
        <w:ind w:left="5040" w:hanging="360"/>
      </w:pPr>
    </w:lvl>
    <w:lvl w:ilvl="7" w:tplc="3E9E9660">
      <w:start w:val="1"/>
      <w:numFmt w:val="lowerLetter"/>
      <w:lvlText w:val="%8."/>
      <w:lvlJc w:val="left"/>
      <w:pPr>
        <w:ind w:left="5760" w:hanging="360"/>
      </w:pPr>
    </w:lvl>
    <w:lvl w:ilvl="8" w:tplc="49862E6C">
      <w:start w:val="1"/>
      <w:numFmt w:val="lowerRoman"/>
      <w:lvlText w:val="%9."/>
      <w:lvlJc w:val="right"/>
      <w:pPr>
        <w:ind w:left="6480" w:hanging="180"/>
      </w:pPr>
    </w:lvl>
  </w:abstractNum>
  <w:abstractNum w:abstractNumId="6" w15:restartNumberingAfterBreak="0">
    <w:nsid w:val="1A28BBA5"/>
    <w:multiLevelType w:val="hybridMultilevel"/>
    <w:tmpl w:val="A0043614"/>
    <w:lvl w:ilvl="0" w:tplc="1D92B3FE">
      <w:start w:val="1"/>
      <w:numFmt w:val="decimal"/>
      <w:lvlText w:val="%1."/>
      <w:lvlJc w:val="left"/>
      <w:pPr>
        <w:ind w:left="720" w:hanging="360"/>
      </w:pPr>
    </w:lvl>
    <w:lvl w:ilvl="1" w:tplc="CCEC2BB0">
      <w:start w:val="1"/>
      <w:numFmt w:val="lowerLetter"/>
      <w:lvlText w:val="%2."/>
      <w:lvlJc w:val="left"/>
      <w:pPr>
        <w:ind w:left="1440" w:hanging="360"/>
      </w:pPr>
    </w:lvl>
    <w:lvl w:ilvl="2" w:tplc="80000A52">
      <w:start w:val="1"/>
      <w:numFmt w:val="lowerRoman"/>
      <w:lvlText w:val="%3."/>
      <w:lvlJc w:val="right"/>
      <w:pPr>
        <w:ind w:left="2160" w:hanging="180"/>
      </w:pPr>
    </w:lvl>
    <w:lvl w:ilvl="3" w:tplc="38628A98">
      <w:start w:val="1"/>
      <w:numFmt w:val="decimal"/>
      <w:lvlText w:val="%4."/>
      <w:lvlJc w:val="left"/>
      <w:pPr>
        <w:ind w:left="2880" w:hanging="360"/>
      </w:pPr>
    </w:lvl>
    <w:lvl w:ilvl="4" w:tplc="6B783946">
      <w:start w:val="1"/>
      <w:numFmt w:val="lowerLetter"/>
      <w:lvlText w:val="%5."/>
      <w:lvlJc w:val="left"/>
      <w:pPr>
        <w:ind w:left="3600" w:hanging="360"/>
      </w:pPr>
    </w:lvl>
    <w:lvl w:ilvl="5" w:tplc="890862B6">
      <w:start w:val="1"/>
      <w:numFmt w:val="lowerRoman"/>
      <w:lvlText w:val="%6."/>
      <w:lvlJc w:val="right"/>
      <w:pPr>
        <w:ind w:left="4320" w:hanging="180"/>
      </w:pPr>
    </w:lvl>
    <w:lvl w:ilvl="6" w:tplc="65C0DD82">
      <w:start w:val="1"/>
      <w:numFmt w:val="decimal"/>
      <w:lvlText w:val="%7."/>
      <w:lvlJc w:val="left"/>
      <w:pPr>
        <w:ind w:left="5040" w:hanging="360"/>
      </w:pPr>
    </w:lvl>
    <w:lvl w:ilvl="7" w:tplc="64A6AB66">
      <w:start w:val="1"/>
      <w:numFmt w:val="lowerLetter"/>
      <w:lvlText w:val="%8."/>
      <w:lvlJc w:val="left"/>
      <w:pPr>
        <w:ind w:left="5760" w:hanging="360"/>
      </w:pPr>
    </w:lvl>
    <w:lvl w:ilvl="8" w:tplc="04406890">
      <w:start w:val="1"/>
      <w:numFmt w:val="lowerRoman"/>
      <w:lvlText w:val="%9."/>
      <w:lvlJc w:val="right"/>
      <w:pPr>
        <w:ind w:left="6480" w:hanging="180"/>
      </w:pPr>
    </w:lvl>
  </w:abstractNum>
  <w:abstractNum w:abstractNumId="7" w15:restartNumberingAfterBreak="0">
    <w:nsid w:val="1AFB8D22"/>
    <w:multiLevelType w:val="hybridMultilevel"/>
    <w:tmpl w:val="B3DEEC5A"/>
    <w:lvl w:ilvl="0" w:tplc="B6E607DC">
      <w:start w:val="1"/>
      <w:numFmt w:val="bullet"/>
      <w:lvlText w:val="-"/>
      <w:lvlJc w:val="left"/>
      <w:pPr>
        <w:ind w:left="720" w:hanging="360"/>
      </w:pPr>
      <w:rPr>
        <w:rFonts w:ascii="Calibri" w:hAnsi="Calibri" w:hint="default"/>
      </w:rPr>
    </w:lvl>
    <w:lvl w:ilvl="1" w:tplc="ECAC265E">
      <w:start w:val="1"/>
      <w:numFmt w:val="bullet"/>
      <w:lvlText w:val="o"/>
      <w:lvlJc w:val="left"/>
      <w:pPr>
        <w:ind w:left="1440" w:hanging="360"/>
      </w:pPr>
      <w:rPr>
        <w:rFonts w:ascii="Courier New" w:hAnsi="Courier New" w:hint="default"/>
      </w:rPr>
    </w:lvl>
    <w:lvl w:ilvl="2" w:tplc="50F66C0E">
      <w:start w:val="1"/>
      <w:numFmt w:val="bullet"/>
      <w:lvlText w:val=""/>
      <w:lvlJc w:val="left"/>
      <w:pPr>
        <w:ind w:left="2160" w:hanging="360"/>
      </w:pPr>
      <w:rPr>
        <w:rFonts w:ascii="Wingdings" w:hAnsi="Wingdings" w:hint="default"/>
      </w:rPr>
    </w:lvl>
    <w:lvl w:ilvl="3" w:tplc="B80C147A">
      <w:start w:val="1"/>
      <w:numFmt w:val="bullet"/>
      <w:lvlText w:val=""/>
      <w:lvlJc w:val="left"/>
      <w:pPr>
        <w:ind w:left="2880" w:hanging="360"/>
      </w:pPr>
      <w:rPr>
        <w:rFonts w:ascii="Symbol" w:hAnsi="Symbol" w:hint="default"/>
      </w:rPr>
    </w:lvl>
    <w:lvl w:ilvl="4" w:tplc="CD5CD874">
      <w:start w:val="1"/>
      <w:numFmt w:val="bullet"/>
      <w:lvlText w:val="o"/>
      <w:lvlJc w:val="left"/>
      <w:pPr>
        <w:ind w:left="3600" w:hanging="360"/>
      </w:pPr>
      <w:rPr>
        <w:rFonts w:ascii="Courier New" w:hAnsi="Courier New" w:hint="default"/>
      </w:rPr>
    </w:lvl>
    <w:lvl w:ilvl="5" w:tplc="74D8F06E">
      <w:start w:val="1"/>
      <w:numFmt w:val="bullet"/>
      <w:lvlText w:val=""/>
      <w:lvlJc w:val="left"/>
      <w:pPr>
        <w:ind w:left="4320" w:hanging="360"/>
      </w:pPr>
      <w:rPr>
        <w:rFonts w:ascii="Wingdings" w:hAnsi="Wingdings" w:hint="default"/>
      </w:rPr>
    </w:lvl>
    <w:lvl w:ilvl="6" w:tplc="659CAA82">
      <w:start w:val="1"/>
      <w:numFmt w:val="bullet"/>
      <w:lvlText w:val=""/>
      <w:lvlJc w:val="left"/>
      <w:pPr>
        <w:ind w:left="5040" w:hanging="360"/>
      </w:pPr>
      <w:rPr>
        <w:rFonts w:ascii="Symbol" w:hAnsi="Symbol" w:hint="default"/>
      </w:rPr>
    </w:lvl>
    <w:lvl w:ilvl="7" w:tplc="D0027E28">
      <w:start w:val="1"/>
      <w:numFmt w:val="bullet"/>
      <w:lvlText w:val="o"/>
      <w:lvlJc w:val="left"/>
      <w:pPr>
        <w:ind w:left="5760" w:hanging="360"/>
      </w:pPr>
      <w:rPr>
        <w:rFonts w:ascii="Courier New" w:hAnsi="Courier New" w:hint="default"/>
      </w:rPr>
    </w:lvl>
    <w:lvl w:ilvl="8" w:tplc="61800742">
      <w:start w:val="1"/>
      <w:numFmt w:val="bullet"/>
      <w:lvlText w:val=""/>
      <w:lvlJc w:val="left"/>
      <w:pPr>
        <w:ind w:left="6480" w:hanging="360"/>
      </w:pPr>
      <w:rPr>
        <w:rFonts w:ascii="Wingdings" w:hAnsi="Wingdings" w:hint="default"/>
      </w:rPr>
    </w:lvl>
  </w:abstractNum>
  <w:abstractNum w:abstractNumId="8" w15:restartNumberingAfterBreak="0">
    <w:nsid w:val="28B9035F"/>
    <w:multiLevelType w:val="hybridMultilevel"/>
    <w:tmpl w:val="F230BA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6AB55"/>
    <w:multiLevelType w:val="hybridMultilevel"/>
    <w:tmpl w:val="46C205B6"/>
    <w:lvl w:ilvl="0" w:tplc="6F06CED8">
      <w:start w:val="1"/>
      <w:numFmt w:val="bullet"/>
      <w:lvlText w:val="-"/>
      <w:lvlJc w:val="left"/>
      <w:pPr>
        <w:ind w:left="720" w:hanging="360"/>
      </w:pPr>
      <w:rPr>
        <w:rFonts w:ascii="Calibri" w:hAnsi="Calibri" w:hint="default"/>
      </w:rPr>
    </w:lvl>
    <w:lvl w:ilvl="1" w:tplc="ED78A1A2">
      <w:start w:val="1"/>
      <w:numFmt w:val="bullet"/>
      <w:lvlText w:val="o"/>
      <w:lvlJc w:val="left"/>
      <w:pPr>
        <w:ind w:left="1440" w:hanging="360"/>
      </w:pPr>
      <w:rPr>
        <w:rFonts w:ascii="Courier New" w:hAnsi="Courier New" w:hint="default"/>
      </w:rPr>
    </w:lvl>
    <w:lvl w:ilvl="2" w:tplc="7520B01E">
      <w:start w:val="1"/>
      <w:numFmt w:val="bullet"/>
      <w:lvlText w:val=""/>
      <w:lvlJc w:val="left"/>
      <w:pPr>
        <w:ind w:left="2160" w:hanging="360"/>
      </w:pPr>
      <w:rPr>
        <w:rFonts w:ascii="Wingdings" w:hAnsi="Wingdings" w:hint="default"/>
      </w:rPr>
    </w:lvl>
    <w:lvl w:ilvl="3" w:tplc="F582439E">
      <w:start w:val="1"/>
      <w:numFmt w:val="bullet"/>
      <w:lvlText w:val=""/>
      <w:lvlJc w:val="left"/>
      <w:pPr>
        <w:ind w:left="2880" w:hanging="360"/>
      </w:pPr>
      <w:rPr>
        <w:rFonts w:ascii="Symbol" w:hAnsi="Symbol" w:hint="default"/>
      </w:rPr>
    </w:lvl>
    <w:lvl w:ilvl="4" w:tplc="9788C3D4">
      <w:start w:val="1"/>
      <w:numFmt w:val="bullet"/>
      <w:lvlText w:val="o"/>
      <w:lvlJc w:val="left"/>
      <w:pPr>
        <w:ind w:left="3600" w:hanging="360"/>
      </w:pPr>
      <w:rPr>
        <w:rFonts w:ascii="Courier New" w:hAnsi="Courier New" w:hint="default"/>
      </w:rPr>
    </w:lvl>
    <w:lvl w:ilvl="5" w:tplc="4F42F64E">
      <w:start w:val="1"/>
      <w:numFmt w:val="bullet"/>
      <w:lvlText w:val=""/>
      <w:lvlJc w:val="left"/>
      <w:pPr>
        <w:ind w:left="4320" w:hanging="360"/>
      </w:pPr>
      <w:rPr>
        <w:rFonts w:ascii="Wingdings" w:hAnsi="Wingdings" w:hint="default"/>
      </w:rPr>
    </w:lvl>
    <w:lvl w:ilvl="6" w:tplc="B316F622">
      <w:start w:val="1"/>
      <w:numFmt w:val="bullet"/>
      <w:lvlText w:val=""/>
      <w:lvlJc w:val="left"/>
      <w:pPr>
        <w:ind w:left="5040" w:hanging="360"/>
      </w:pPr>
      <w:rPr>
        <w:rFonts w:ascii="Symbol" w:hAnsi="Symbol" w:hint="default"/>
      </w:rPr>
    </w:lvl>
    <w:lvl w:ilvl="7" w:tplc="16FAD144">
      <w:start w:val="1"/>
      <w:numFmt w:val="bullet"/>
      <w:lvlText w:val="o"/>
      <w:lvlJc w:val="left"/>
      <w:pPr>
        <w:ind w:left="5760" w:hanging="360"/>
      </w:pPr>
      <w:rPr>
        <w:rFonts w:ascii="Courier New" w:hAnsi="Courier New" w:hint="default"/>
      </w:rPr>
    </w:lvl>
    <w:lvl w:ilvl="8" w:tplc="C17A0B7A">
      <w:start w:val="1"/>
      <w:numFmt w:val="bullet"/>
      <w:lvlText w:val=""/>
      <w:lvlJc w:val="left"/>
      <w:pPr>
        <w:ind w:left="6480" w:hanging="360"/>
      </w:pPr>
      <w:rPr>
        <w:rFonts w:ascii="Wingdings" w:hAnsi="Wingdings" w:hint="default"/>
      </w:rPr>
    </w:lvl>
  </w:abstractNum>
  <w:abstractNum w:abstractNumId="10" w15:restartNumberingAfterBreak="0">
    <w:nsid w:val="32B21D1F"/>
    <w:multiLevelType w:val="hybridMultilevel"/>
    <w:tmpl w:val="A18E663C"/>
    <w:lvl w:ilvl="0" w:tplc="637E4446">
      <w:start w:val="1"/>
      <w:numFmt w:val="decimal"/>
      <w:lvlText w:val="%1)"/>
      <w:lvlJc w:val="left"/>
      <w:pPr>
        <w:ind w:left="720" w:hanging="360"/>
      </w:pPr>
    </w:lvl>
    <w:lvl w:ilvl="1" w:tplc="B4C20874">
      <w:start w:val="1"/>
      <w:numFmt w:val="lowerLetter"/>
      <w:lvlText w:val="%2."/>
      <w:lvlJc w:val="left"/>
      <w:pPr>
        <w:ind w:left="1440" w:hanging="360"/>
      </w:pPr>
    </w:lvl>
    <w:lvl w:ilvl="2" w:tplc="90267548">
      <w:start w:val="1"/>
      <w:numFmt w:val="lowerRoman"/>
      <w:lvlText w:val="%3."/>
      <w:lvlJc w:val="right"/>
      <w:pPr>
        <w:ind w:left="2160" w:hanging="180"/>
      </w:pPr>
    </w:lvl>
    <w:lvl w:ilvl="3" w:tplc="CC7C5A52">
      <w:start w:val="1"/>
      <w:numFmt w:val="decimal"/>
      <w:lvlText w:val="%4."/>
      <w:lvlJc w:val="left"/>
      <w:pPr>
        <w:ind w:left="2880" w:hanging="360"/>
      </w:pPr>
    </w:lvl>
    <w:lvl w:ilvl="4" w:tplc="8186708A">
      <w:start w:val="1"/>
      <w:numFmt w:val="lowerLetter"/>
      <w:lvlText w:val="%5."/>
      <w:lvlJc w:val="left"/>
      <w:pPr>
        <w:ind w:left="3600" w:hanging="360"/>
      </w:pPr>
    </w:lvl>
    <w:lvl w:ilvl="5" w:tplc="F67CAC32">
      <w:start w:val="1"/>
      <w:numFmt w:val="lowerRoman"/>
      <w:lvlText w:val="%6."/>
      <w:lvlJc w:val="right"/>
      <w:pPr>
        <w:ind w:left="4320" w:hanging="180"/>
      </w:pPr>
    </w:lvl>
    <w:lvl w:ilvl="6" w:tplc="63E00032">
      <w:start w:val="1"/>
      <w:numFmt w:val="decimal"/>
      <w:lvlText w:val="%7."/>
      <w:lvlJc w:val="left"/>
      <w:pPr>
        <w:ind w:left="5040" w:hanging="360"/>
      </w:pPr>
    </w:lvl>
    <w:lvl w:ilvl="7" w:tplc="FDDC77A8">
      <w:start w:val="1"/>
      <w:numFmt w:val="lowerLetter"/>
      <w:lvlText w:val="%8."/>
      <w:lvlJc w:val="left"/>
      <w:pPr>
        <w:ind w:left="5760" w:hanging="360"/>
      </w:pPr>
    </w:lvl>
    <w:lvl w:ilvl="8" w:tplc="EFB0BF08">
      <w:start w:val="1"/>
      <w:numFmt w:val="lowerRoman"/>
      <w:lvlText w:val="%9."/>
      <w:lvlJc w:val="right"/>
      <w:pPr>
        <w:ind w:left="6480" w:hanging="180"/>
      </w:pPr>
    </w:lvl>
  </w:abstractNum>
  <w:abstractNum w:abstractNumId="11" w15:restartNumberingAfterBreak="0">
    <w:nsid w:val="3401B435"/>
    <w:multiLevelType w:val="hybridMultilevel"/>
    <w:tmpl w:val="935E294C"/>
    <w:lvl w:ilvl="0" w:tplc="A4365CD8">
      <w:start w:val="1"/>
      <w:numFmt w:val="bullet"/>
      <w:lvlText w:val=""/>
      <w:lvlJc w:val="left"/>
      <w:pPr>
        <w:ind w:left="720" w:hanging="360"/>
      </w:pPr>
      <w:rPr>
        <w:rFonts w:ascii="Symbol" w:hAnsi="Symbol" w:hint="default"/>
      </w:rPr>
    </w:lvl>
    <w:lvl w:ilvl="1" w:tplc="3F22760E">
      <w:start w:val="1"/>
      <w:numFmt w:val="bullet"/>
      <w:lvlText w:val="o"/>
      <w:lvlJc w:val="left"/>
      <w:pPr>
        <w:ind w:left="1440" w:hanging="360"/>
      </w:pPr>
      <w:rPr>
        <w:rFonts w:ascii="Courier New" w:hAnsi="Courier New" w:cs="Times New Roman" w:hint="default"/>
      </w:rPr>
    </w:lvl>
    <w:lvl w:ilvl="2" w:tplc="6A7CB816">
      <w:start w:val="1"/>
      <w:numFmt w:val="bullet"/>
      <w:lvlText w:val=""/>
      <w:lvlJc w:val="left"/>
      <w:pPr>
        <w:ind w:left="2160" w:hanging="360"/>
      </w:pPr>
      <w:rPr>
        <w:rFonts w:ascii="Wingdings" w:hAnsi="Wingdings" w:hint="default"/>
      </w:rPr>
    </w:lvl>
    <w:lvl w:ilvl="3" w:tplc="BDAA9812">
      <w:start w:val="1"/>
      <w:numFmt w:val="bullet"/>
      <w:lvlText w:val=""/>
      <w:lvlJc w:val="left"/>
      <w:pPr>
        <w:ind w:left="2880" w:hanging="360"/>
      </w:pPr>
      <w:rPr>
        <w:rFonts w:ascii="Symbol" w:hAnsi="Symbol" w:hint="default"/>
      </w:rPr>
    </w:lvl>
    <w:lvl w:ilvl="4" w:tplc="8A8C926C">
      <w:start w:val="1"/>
      <w:numFmt w:val="bullet"/>
      <w:lvlText w:val="o"/>
      <w:lvlJc w:val="left"/>
      <w:pPr>
        <w:ind w:left="3600" w:hanging="360"/>
      </w:pPr>
      <w:rPr>
        <w:rFonts w:ascii="Courier New" w:hAnsi="Courier New" w:cs="Times New Roman" w:hint="default"/>
      </w:rPr>
    </w:lvl>
    <w:lvl w:ilvl="5" w:tplc="D6564392">
      <w:start w:val="1"/>
      <w:numFmt w:val="bullet"/>
      <w:lvlText w:val=""/>
      <w:lvlJc w:val="left"/>
      <w:pPr>
        <w:ind w:left="4320" w:hanging="360"/>
      </w:pPr>
      <w:rPr>
        <w:rFonts w:ascii="Wingdings" w:hAnsi="Wingdings" w:hint="default"/>
      </w:rPr>
    </w:lvl>
    <w:lvl w:ilvl="6" w:tplc="C6D0C514">
      <w:start w:val="1"/>
      <w:numFmt w:val="bullet"/>
      <w:lvlText w:val=""/>
      <w:lvlJc w:val="left"/>
      <w:pPr>
        <w:ind w:left="5040" w:hanging="360"/>
      </w:pPr>
      <w:rPr>
        <w:rFonts w:ascii="Symbol" w:hAnsi="Symbol" w:hint="default"/>
      </w:rPr>
    </w:lvl>
    <w:lvl w:ilvl="7" w:tplc="0D4ED1F2">
      <w:start w:val="1"/>
      <w:numFmt w:val="bullet"/>
      <w:lvlText w:val="o"/>
      <w:lvlJc w:val="left"/>
      <w:pPr>
        <w:ind w:left="5760" w:hanging="360"/>
      </w:pPr>
      <w:rPr>
        <w:rFonts w:ascii="Courier New" w:hAnsi="Courier New" w:cs="Times New Roman" w:hint="default"/>
      </w:rPr>
    </w:lvl>
    <w:lvl w:ilvl="8" w:tplc="C23C1776">
      <w:start w:val="1"/>
      <w:numFmt w:val="bullet"/>
      <w:lvlText w:val=""/>
      <w:lvlJc w:val="left"/>
      <w:pPr>
        <w:ind w:left="6480" w:hanging="360"/>
      </w:pPr>
      <w:rPr>
        <w:rFonts w:ascii="Wingdings" w:hAnsi="Wingdings" w:hint="default"/>
      </w:rPr>
    </w:lvl>
  </w:abstractNum>
  <w:abstractNum w:abstractNumId="12" w15:restartNumberingAfterBreak="0">
    <w:nsid w:val="344D7F30"/>
    <w:multiLevelType w:val="hybridMultilevel"/>
    <w:tmpl w:val="C72A0CFA"/>
    <w:lvl w:ilvl="0" w:tplc="4566B9F8">
      <w:start w:val="1"/>
      <w:numFmt w:val="decimal"/>
      <w:lvlText w:val="%1."/>
      <w:lvlJc w:val="left"/>
      <w:pPr>
        <w:ind w:left="720" w:hanging="360"/>
      </w:pPr>
    </w:lvl>
    <w:lvl w:ilvl="1" w:tplc="FE18860E">
      <w:start w:val="1"/>
      <w:numFmt w:val="lowerLetter"/>
      <w:lvlText w:val="%2."/>
      <w:lvlJc w:val="left"/>
      <w:pPr>
        <w:ind w:left="1440" w:hanging="360"/>
      </w:pPr>
    </w:lvl>
    <w:lvl w:ilvl="2" w:tplc="705E44D2">
      <w:start w:val="1"/>
      <w:numFmt w:val="lowerRoman"/>
      <w:lvlText w:val="%3."/>
      <w:lvlJc w:val="right"/>
      <w:pPr>
        <w:ind w:left="2160" w:hanging="180"/>
      </w:pPr>
    </w:lvl>
    <w:lvl w:ilvl="3" w:tplc="92D22218">
      <w:start w:val="1"/>
      <w:numFmt w:val="decimal"/>
      <w:lvlText w:val="%4."/>
      <w:lvlJc w:val="left"/>
      <w:pPr>
        <w:ind w:left="2880" w:hanging="360"/>
      </w:pPr>
    </w:lvl>
    <w:lvl w:ilvl="4" w:tplc="5240B15E">
      <w:start w:val="1"/>
      <w:numFmt w:val="lowerLetter"/>
      <w:lvlText w:val="%5."/>
      <w:lvlJc w:val="left"/>
      <w:pPr>
        <w:ind w:left="3600" w:hanging="360"/>
      </w:pPr>
    </w:lvl>
    <w:lvl w:ilvl="5" w:tplc="12081606">
      <w:start w:val="1"/>
      <w:numFmt w:val="lowerRoman"/>
      <w:lvlText w:val="%6."/>
      <w:lvlJc w:val="right"/>
      <w:pPr>
        <w:ind w:left="4320" w:hanging="180"/>
      </w:pPr>
    </w:lvl>
    <w:lvl w:ilvl="6" w:tplc="28AC9800">
      <w:start w:val="1"/>
      <w:numFmt w:val="decimal"/>
      <w:lvlText w:val="%7."/>
      <w:lvlJc w:val="left"/>
      <w:pPr>
        <w:ind w:left="5040" w:hanging="360"/>
      </w:pPr>
    </w:lvl>
    <w:lvl w:ilvl="7" w:tplc="B2948888">
      <w:start w:val="1"/>
      <w:numFmt w:val="lowerLetter"/>
      <w:lvlText w:val="%8."/>
      <w:lvlJc w:val="left"/>
      <w:pPr>
        <w:ind w:left="5760" w:hanging="360"/>
      </w:pPr>
    </w:lvl>
    <w:lvl w:ilvl="8" w:tplc="5FBE7C94">
      <w:start w:val="1"/>
      <w:numFmt w:val="lowerRoman"/>
      <w:lvlText w:val="%9."/>
      <w:lvlJc w:val="right"/>
      <w:pPr>
        <w:ind w:left="6480" w:hanging="180"/>
      </w:pPr>
    </w:lvl>
  </w:abstractNum>
  <w:abstractNum w:abstractNumId="13" w15:restartNumberingAfterBreak="0">
    <w:nsid w:val="3924B7AE"/>
    <w:multiLevelType w:val="hybridMultilevel"/>
    <w:tmpl w:val="B2BAF65A"/>
    <w:lvl w:ilvl="0" w:tplc="9A3ED4CA">
      <w:start w:val="1"/>
      <w:numFmt w:val="bullet"/>
      <w:lvlText w:val="-"/>
      <w:lvlJc w:val="left"/>
      <w:pPr>
        <w:ind w:left="720" w:hanging="360"/>
      </w:pPr>
      <w:rPr>
        <w:rFonts w:ascii="Calibri" w:hAnsi="Calibri" w:hint="default"/>
      </w:rPr>
    </w:lvl>
    <w:lvl w:ilvl="1" w:tplc="F9CEE84A">
      <w:start w:val="1"/>
      <w:numFmt w:val="bullet"/>
      <w:lvlText w:val="o"/>
      <w:lvlJc w:val="left"/>
      <w:pPr>
        <w:ind w:left="1440" w:hanging="360"/>
      </w:pPr>
      <w:rPr>
        <w:rFonts w:ascii="Courier New" w:hAnsi="Courier New" w:hint="default"/>
      </w:rPr>
    </w:lvl>
    <w:lvl w:ilvl="2" w:tplc="17E8A7A8">
      <w:start w:val="1"/>
      <w:numFmt w:val="bullet"/>
      <w:lvlText w:val=""/>
      <w:lvlJc w:val="left"/>
      <w:pPr>
        <w:ind w:left="2160" w:hanging="360"/>
      </w:pPr>
      <w:rPr>
        <w:rFonts w:ascii="Wingdings" w:hAnsi="Wingdings" w:hint="default"/>
      </w:rPr>
    </w:lvl>
    <w:lvl w:ilvl="3" w:tplc="708AEFB4">
      <w:start w:val="1"/>
      <w:numFmt w:val="bullet"/>
      <w:lvlText w:val=""/>
      <w:lvlJc w:val="left"/>
      <w:pPr>
        <w:ind w:left="2880" w:hanging="360"/>
      </w:pPr>
      <w:rPr>
        <w:rFonts w:ascii="Symbol" w:hAnsi="Symbol" w:hint="default"/>
      </w:rPr>
    </w:lvl>
    <w:lvl w:ilvl="4" w:tplc="8C0E568A">
      <w:start w:val="1"/>
      <w:numFmt w:val="bullet"/>
      <w:lvlText w:val="o"/>
      <w:lvlJc w:val="left"/>
      <w:pPr>
        <w:ind w:left="3600" w:hanging="360"/>
      </w:pPr>
      <w:rPr>
        <w:rFonts w:ascii="Courier New" w:hAnsi="Courier New" w:hint="default"/>
      </w:rPr>
    </w:lvl>
    <w:lvl w:ilvl="5" w:tplc="6A2A4BFC">
      <w:start w:val="1"/>
      <w:numFmt w:val="bullet"/>
      <w:lvlText w:val=""/>
      <w:lvlJc w:val="left"/>
      <w:pPr>
        <w:ind w:left="4320" w:hanging="360"/>
      </w:pPr>
      <w:rPr>
        <w:rFonts w:ascii="Wingdings" w:hAnsi="Wingdings" w:hint="default"/>
      </w:rPr>
    </w:lvl>
    <w:lvl w:ilvl="6" w:tplc="7B06F2F4">
      <w:start w:val="1"/>
      <w:numFmt w:val="bullet"/>
      <w:lvlText w:val=""/>
      <w:lvlJc w:val="left"/>
      <w:pPr>
        <w:ind w:left="5040" w:hanging="360"/>
      </w:pPr>
      <w:rPr>
        <w:rFonts w:ascii="Symbol" w:hAnsi="Symbol" w:hint="default"/>
      </w:rPr>
    </w:lvl>
    <w:lvl w:ilvl="7" w:tplc="26D2976C">
      <w:start w:val="1"/>
      <w:numFmt w:val="bullet"/>
      <w:lvlText w:val="o"/>
      <w:lvlJc w:val="left"/>
      <w:pPr>
        <w:ind w:left="5760" w:hanging="360"/>
      </w:pPr>
      <w:rPr>
        <w:rFonts w:ascii="Courier New" w:hAnsi="Courier New" w:hint="default"/>
      </w:rPr>
    </w:lvl>
    <w:lvl w:ilvl="8" w:tplc="883A7980">
      <w:start w:val="1"/>
      <w:numFmt w:val="bullet"/>
      <w:lvlText w:val=""/>
      <w:lvlJc w:val="left"/>
      <w:pPr>
        <w:ind w:left="6480" w:hanging="360"/>
      </w:pPr>
      <w:rPr>
        <w:rFonts w:ascii="Wingdings" w:hAnsi="Wingdings" w:hint="default"/>
      </w:rPr>
    </w:lvl>
  </w:abstractNum>
  <w:abstractNum w:abstractNumId="14" w15:restartNumberingAfterBreak="0">
    <w:nsid w:val="3D1027AC"/>
    <w:multiLevelType w:val="hybridMultilevel"/>
    <w:tmpl w:val="80EC7AA2"/>
    <w:lvl w:ilvl="0" w:tplc="00E0082E">
      <w:start w:val="1"/>
      <w:numFmt w:val="decimal"/>
      <w:lvlText w:val="%1."/>
      <w:lvlJc w:val="left"/>
      <w:pPr>
        <w:ind w:left="720" w:hanging="360"/>
      </w:pPr>
    </w:lvl>
    <w:lvl w:ilvl="1" w:tplc="3662AACA">
      <w:start w:val="1"/>
      <w:numFmt w:val="lowerLetter"/>
      <w:lvlText w:val="%2."/>
      <w:lvlJc w:val="left"/>
      <w:pPr>
        <w:ind w:left="1440" w:hanging="360"/>
      </w:pPr>
    </w:lvl>
    <w:lvl w:ilvl="2" w:tplc="7F566B1C">
      <w:start w:val="1"/>
      <w:numFmt w:val="lowerRoman"/>
      <w:lvlText w:val="%3."/>
      <w:lvlJc w:val="right"/>
      <w:pPr>
        <w:ind w:left="2160" w:hanging="180"/>
      </w:pPr>
    </w:lvl>
    <w:lvl w:ilvl="3" w:tplc="9A66D5A4">
      <w:start w:val="1"/>
      <w:numFmt w:val="decimal"/>
      <w:lvlText w:val="%4."/>
      <w:lvlJc w:val="left"/>
      <w:pPr>
        <w:ind w:left="2880" w:hanging="360"/>
      </w:pPr>
    </w:lvl>
    <w:lvl w:ilvl="4" w:tplc="8B826E4E">
      <w:start w:val="1"/>
      <w:numFmt w:val="lowerLetter"/>
      <w:lvlText w:val="%5."/>
      <w:lvlJc w:val="left"/>
      <w:pPr>
        <w:ind w:left="3600" w:hanging="360"/>
      </w:pPr>
    </w:lvl>
    <w:lvl w:ilvl="5" w:tplc="017E84DC">
      <w:start w:val="1"/>
      <w:numFmt w:val="lowerRoman"/>
      <w:lvlText w:val="%6."/>
      <w:lvlJc w:val="right"/>
      <w:pPr>
        <w:ind w:left="4320" w:hanging="180"/>
      </w:pPr>
    </w:lvl>
    <w:lvl w:ilvl="6" w:tplc="8092C520">
      <w:start w:val="1"/>
      <w:numFmt w:val="decimal"/>
      <w:lvlText w:val="%7."/>
      <w:lvlJc w:val="left"/>
      <w:pPr>
        <w:ind w:left="5040" w:hanging="360"/>
      </w:pPr>
    </w:lvl>
    <w:lvl w:ilvl="7" w:tplc="1932EFF6">
      <w:start w:val="1"/>
      <w:numFmt w:val="lowerLetter"/>
      <w:lvlText w:val="%8."/>
      <w:lvlJc w:val="left"/>
      <w:pPr>
        <w:ind w:left="5760" w:hanging="360"/>
      </w:pPr>
    </w:lvl>
    <w:lvl w:ilvl="8" w:tplc="3F88AACC">
      <w:start w:val="1"/>
      <w:numFmt w:val="lowerRoman"/>
      <w:lvlText w:val="%9."/>
      <w:lvlJc w:val="right"/>
      <w:pPr>
        <w:ind w:left="6480" w:hanging="180"/>
      </w:pPr>
    </w:lvl>
  </w:abstractNum>
  <w:abstractNum w:abstractNumId="15" w15:restartNumberingAfterBreak="0">
    <w:nsid w:val="440401C9"/>
    <w:multiLevelType w:val="hybridMultilevel"/>
    <w:tmpl w:val="37ECAA82"/>
    <w:lvl w:ilvl="0" w:tplc="FFFFFFFF">
      <w:start w:val="1"/>
      <w:numFmt w:val="decimal"/>
      <w:pStyle w:val="BULLETS"/>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5A8CAC3"/>
    <w:multiLevelType w:val="hybridMultilevel"/>
    <w:tmpl w:val="D088AB28"/>
    <w:lvl w:ilvl="0" w:tplc="C88AEB0A">
      <w:start w:val="1"/>
      <w:numFmt w:val="bullet"/>
      <w:lvlText w:val=""/>
      <w:lvlJc w:val="left"/>
      <w:pPr>
        <w:ind w:left="720" w:hanging="360"/>
      </w:pPr>
      <w:rPr>
        <w:rFonts w:ascii="Symbol" w:hAnsi="Symbol" w:hint="default"/>
      </w:rPr>
    </w:lvl>
    <w:lvl w:ilvl="1" w:tplc="7952CCE0">
      <w:start w:val="1"/>
      <w:numFmt w:val="bullet"/>
      <w:lvlText w:val="o"/>
      <w:lvlJc w:val="left"/>
      <w:pPr>
        <w:ind w:left="1440" w:hanging="360"/>
      </w:pPr>
      <w:rPr>
        <w:rFonts w:ascii="Courier New" w:hAnsi="Courier New" w:hint="default"/>
      </w:rPr>
    </w:lvl>
    <w:lvl w:ilvl="2" w:tplc="224C1D2A">
      <w:start w:val="1"/>
      <w:numFmt w:val="bullet"/>
      <w:lvlText w:val=""/>
      <w:lvlJc w:val="left"/>
      <w:pPr>
        <w:ind w:left="2160" w:hanging="360"/>
      </w:pPr>
      <w:rPr>
        <w:rFonts w:ascii="Wingdings" w:hAnsi="Wingdings" w:hint="default"/>
      </w:rPr>
    </w:lvl>
    <w:lvl w:ilvl="3" w:tplc="5CFA5BE8">
      <w:start w:val="1"/>
      <w:numFmt w:val="bullet"/>
      <w:lvlText w:val=""/>
      <w:lvlJc w:val="left"/>
      <w:pPr>
        <w:ind w:left="2880" w:hanging="360"/>
      </w:pPr>
      <w:rPr>
        <w:rFonts w:ascii="Symbol" w:hAnsi="Symbol" w:hint="default"/>
      </w:rPr>
    </w:lvl>
    <w:lvl w:ilvl="4" w:tplc="35EACF3C">
      <w:start w:val="1"/>
      <w:numFmt w:val="bullet"/>
      <w:lvlText w:val="o"/>
      <w:lvlJc w:val="left"/>
      <w:pPr>
        <w:ind w:left="3600" w:hanging="360"/>
      </w:pPr>
      <w:rPr>
        <w:rFonts w:ascii="Courier New" w:hAnsi="Courier New" w:hint="default"/>
      </w:rPr>
    </w:lvl>
    <w:lvl w:ilvl="5" w:tplc="D73E050C">
      <w:start w:val="1"/>
      <w:numFmt w:val="bullet"/>
      <w:lvlText w:val=""/>
      <w:lvlJc w:val="left"/>
      <w:pPr>
        <w:ind w:left="4320" w:hanging="360"/>
      </w:pPr>
      <w:rPr>
        <w:rFonts w:ascii="Wingdings" w:hAnsi="Wingdings" w:hint="default"/>
      </w:rPr>
    </w:lvl>
    <w:lvl w:ilvl="6" w:tplc="111EED24">
      <w:start w:val="1"/>
      <w:numFmt w:val="bullet"/>
      <w:lvlText w:val=""/>
      <w:lvlJc w:val="left"/>
      <w:pPr>
        <w:ind w:left="5040" w:hanging="360"/>
      </w:pPr>
      <w:rPr>
        <w:rFonts w:ascii="Symbol" w:hAnsi="Symbol" w:hint="default"/>
      </w:rPr>
    </w:lvl>
    <w:lvl w:ilvl="7" w:tplc="3ED02FC2">
      <w:start w:val="1"/>
      <w:numFmt w:val="bullet"/>
      <w:lvlText w:val="o"/>
      <w:lvlJc w:val="left"/>
      <w:pPr>
        <w:ind w:left="5760" w:hanging="360"/>
      </w:pPr>
      <w:rPr>
        <w:rFonts w:ascii="Courier New" w:hAnsi="Courier New" w:hint="default"/>
      </w:rPr>
    </w:lvl>
    <w:lvl w:ilvl="8" w:tplc="6C7AE09C">
      <w:start w:val="1"/>
      <w:numFmt w:val="bullet"/>
      <w:lvlText w:val=""/>
      <w:lvlJc w:val="left"/>
      <w:pPr>
        <w:ind w:left="6480" w:hanging="360"/>
      </w:pPr>
      <w:rPr>
        <w:rFonts w:ascii="Wingdings" w:hAnsi="Wingdings" w:hint="default"/>
      </w:rPr>
    </w:lvl>
  </w:abstractNum>
  <w:abstractNum w:abstractNumId="17" w15:restartNumberingAfterBreak="0">
    <w:nsid w:val="464368C1"/>
    <w:multiLevelType w:val="hybridMultilevel"/>
    <w:tmpl w:val="CFB4AC6A"/>
    <w:lvl w:ilvl="0" w:tplc="FFFFFFFF">
      <w:start w:val="1"/>
      <w:numFmt w:val="bullet"/>
      <w:lvlText w:val="-"/>
      <w:lvlJc w:val="left"/>
      <w:pPr>
        <w:ind w:left="720" w:hanging="360"/>
      </w:pPr>
      <w:rPr>
        <w:rFonts w:ascii="Calibri" w:hAnsi="Calibri" w:hint="default"/>
      </w:rPr>
    </w:lvl>
    <w:lvl w:ilvl="1" w:tplc="5D109694">
      <w:start w:val="1"/>
      <w:numFmt w:val="bullet"/>
      <w:lvlText w:val="o"/>
      <w:lvlJc w:val="left"/>
      <w:pPr>
        <w:ind w:left="1440" w:hanging="360"/>
      </w:pPr>
      <w:rPr>
        <w:rFonts w:ascii="Courier New" w:hAnsi="Courier New" w:hint="default"/>
      </w:rPr>
    </w:lvl>
    <w:lvl w:ilvl="2" w:tplc="4C06DA9C">
      <w:start w:val="1"/>
      <w:numFmt w:val="bullet"/>
      <w:lvlText w:val=""/>
      <w:lvlJc w:val="left"/>
      <w:pPr>
        <w:ind w:left="2160" w:hanging="360"/>
      </w:pPr>
      <w:rPr>
        <w:rFonts w:ascii="Wingdings" w:hAnsi="Wingdings" w:hint="default"/>
      </w:rPr>
    </w:lvl>
    <w:lvl w:ilvl="3" w:tplc="3D16FF50">
      <w:start w:val="1"/>
      <w:numFmt w:val="bullet"/>
      <w:lvlText w:val=""/>
      <w:lvlJc w:val="left"/>
      <w:pPr>
        <w:ind w:left="2880" w:hanging="360"/>
      </w:pPr>
      <w:rPr>
        <w:rFonts w:ascii="Symbol" w:hAnsi="Symbol" w:hint="default"/>
      </w:rPr>
    </w:lvl>
    <w:lvl w:ilvl="4" w:tplc="3DC06276">
      <w:start w:val="1"/>
      <w:numFmt w:val="bullet"/>
      <w:lvlText w:val="o"/>
      <w:lvlJc w:val="left"/>
      <w:pPr>
        <w:ind w:left="3600" w:hanging="360"/>
      </w:pPr>
      <w:rPr>
        <w:rFonts w:ascii="Courier New" w:hAnsi="Courier New" w:hint="default"/>
      </w:rPr>
    </w:lvl>
    <w:lvl w:ilvl="5" w:tplc="AF4C6C1E">
      <w:start w:val="1"/>
      <w:numFmt w:val="bullet"/>
      <w:lvlText w:val=""/>
      <w:lvlJc w:val="left"/>
      <w:pPr>
        <w:ind w:left="4320" w:hanging="360"/>
      </w:pPr>
      <w:rPr>
        <w:rFonts w:ascii="Wingdings" w:hAnsi="Wingdings" w:hint="default"/>
      </w:rPr>
    </w:lvl>
    <w:lvl w:ilvl="6" w:tplc="5512EAE8">
      <w:start w:val="1"/>
      <w:numFmt w:val="bullet"/>
      <w:lvlText w:val=""/>
      <w:lvlJc w:val="left"/>
      <w:pPr>
        <w:ind w:left="5040" w:hanging="360"/>
      </w:pPr>
      <w:rPr>
        <w:rFonts w:ascii="Symbol" w:hAnsi="Symbol" w:hint="default"/>
      </w:rPr>
    </w:lvl>
    <w:lvl w:ilvl="7" w:tplc="6CCE8DFC">
      <w:start w:val="1"/>
      <w:numFmt w:val="bullet"/>
      <w:lvlText w:val="o"/>
      <w:lvlJc w:val="left"/>
      <w:pPr>
        <w:ind w:left="5760" w:hanging="360"/>
      </w:pPr>
      <w:rPr>
        <w:rFonts w:ascii="Courier New" w:hAnsi="Courier New" w:hint="default"/>
      </w:rPr>
    </w:lvl>
    <w:lvl w:ilvl="8" w:tplc="6F72DD3E">
      <w:start w:val="1"/>
      <w:numFmt w:val="bullet"/>
      <w:lvlText w:val=""/>
      <w:lvlJc w:val="left"/>
      <w:pPr>
        <w:ind w:left="6480" w:hanging="360"/>
      </w:pPr>
      <w:rPr>
        <w:rFonts w:ascii="Wingdings" w:hAnsi="Wingdings" w:hint="default"/>
      </w:rPr>
    </w:lvl>
  </w:abstractNum>
  <w:abstractNum w:abstractNumId="18" w15:restartNumberingAfterBreak="0">
    <w:nsid w:val="468D4FF1"/>
    <w:multiLevelType w:val="hybridMultilevel"/>
    <w:tmpl w:val="8CA4184A"/>
    <w:lvl w:ilvl="0" w:tplc="7FCC5864">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9" w15:restartNumberingAfterBreak="0">
    <w:nsid w:val="527064A3"/>
    <w:multiLevelType w:val="hybridMultilevel"/>
    <w:tmpl w:val="6464EBC2"/>
    <w:lvl w:ilvl="0" w:tplc="FC807A2A">
      <w:start w:val="1"/>
      <w:numFmt w:val="decimal"/>
      <w:lvlText w:val="%1)"/>
      <w:lvlJc w:val="left"/>
      <w:pPr>
        <w:ind w:left="1080" w:hanging="360"/>
      </w:pPr>
    </w:lvl>
    <w:lvl w:ilvl="1" w:tplc="12967CF8">
      <w:start w:val="1"/>
      <w:numFmt w:val="lowerLetter"/>
      <w:lvlText w:val="%2."/>
      <w:lvlJc w:val="left"/>
      <w:pPr>
        <w:ind w:left="1440" w:hanging="360"/>
      </w:pPr>
    </w:lvl>
    <w:lvl w:ilvl="2" w:tplc="C39CF158">
      <w:start w:val="1"/>
      <w:numFmt w:val="lowerRoman"/>
      <w:lvlText w:val="%3."/>
      <w:lvlJc w:val="right"/>
      <w:pPr>
        <w:ind w:left="2160" w:hanging="180"/>
      </w:pPr>
    </w:lvl>
    <w:lvl w:ilvl="3" w:tplc="78AA9438">
      <w:start w:val="1"/>
      <w:numFmt w:val="decimal"/>
      <w:lvlText w:val="%4."/>
      <w:lvlJc w:val="left"/>
      <w:pPr>
        <w:ind w:left="2880" w:hanging="360"/>
      </w:pPr>
    </w:lvl>
    <w:lvl w:ilvl="4" w:tplc="C7F6A084">
      <w:start w:val="1"/>
      <w:numFmt w:val="lowerLetter"/>
      <w:lvlText w:val="%5."/>
      <w:lvlJc w:val="left"/>
      <w:pPr>
        <w:ind w:left="3600" w:hanging="360"/>
      </w:pPr>
    </w:lvl>
    <w:lvl w:ilvl="5" w:tplc="67A6B2B8">
      <w:start w:val="1"/>
      <w:numFmt w:val="lowerRoman"/>
      <w:lvlText w:val="%6."/>
      <w:lvlJc w:val="right"/>
      <w:pPr>
        <w:ind w:left="4320" w:hanging="180"/>
      </w:pPr>
    </w:lvl>
    <w:lvl w:ilvl="6" w:tplc="E63651A8">
      <w:start w:val="1"/>
      <w:numFmt w:val="decimal"/>
      <w:lvlText w:val="%7."/>
      <w:lvlJc w:val="left"/>
      <w:pPr>
        <w:ind w:left="5040" w:hanging="360"/>
      </w:pPr>
    </w:lvl>
    <w:lvl w:ilvl="7" w:tplc="30046C1E">
      <w:start w:val="1"/>
      <w:numFmt w:val="lowerLetter"/>
      <w:lvlText w:val="%8."/>
      <w:lvlJc w:val="left"/>
      <w:pPr>
        <w:ind w:left="5760" w:hanging="360"/>
      </w:pPr>
    </w:lvl>
    <w:lvl w:ilvl="8" w:tplc="283A7C12">
      <w:start w:val="1"/>
      <w:numFmt w:val="lowerRoman"/>
      <w:lvlText w:val="%9."/>
      <w:lvlJc w:val="right"/>
      <w:pPr>
        <w:ind w:left="6480" w:hanging="180"/>
      </w:pPr>
    </w:lvl>
  </w:abstractNum>
  <w:abstractNum w:abstractNumId="2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21" w15:restartNumberingAfterBreak="0">
    <w:nsid w:val="5D5B2FF6"/>
    <w:multiLevelType w:val="hybridMultilevel"/>
    <w:tmpl w:val="C7046DDA"/>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2" w15:restartNumberingAfterBreak="0">
    <w:nsid w:val="5EC56554"/>
    <w:multiLevelType w:val="hybridMultilevel"/>
    <w:tmpl w:val="96D86052"/>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65A953FA"/>
    <w:multiLevelType w:val="hybridMultilevel"/>
    <w:tmpl w:val="47D41A6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4" w15:restartNumberingAfterBreak="0">
    <w:nsid w:val="6F876990"/>
    <w:multiLevelType w:val="hybridMultilevel"/>
    <w:tmpl w:val="81FC3424"/>
    <w:lvl w:ilvl="0" w:tplc="ADC04E00">
      <w:start w:val="1"/>
      <w:numFmt w:val="bullet"/>
      <w:lvlText w:val="·"/>
      <w:lvlJc w:val="left"/>
      <w:pPr>
        <w:ind w:left="720" w:hanging="360"/>
      </w:pPr>
      <w:rPr>
        <w:rFonts w:ascii="Symbol" w:hAnsi="Symbol" w:hint="default"/>
      </w:rPr>
    </w:lvl>
    <w:lvl w:ilvl="1" w:tplc="CDA6D2D4">
      <w:start w:val="1"/>
      <w:numFmt w:val="bullet"/>
      <w:lvlText w:val="o"/>
      <w:lvlJc w:val="left"/>
      <w:pPr>
        <w:ind w:left="1440" w:hanging="360"/>
      </w:pPr>
      <w:rPr>
        <w:rFonts w:ascii="Courier New" w:hAnsi="Courier New" w:hint="default"/>
      </w:rPr>
    </w:lvl>
    <w:lvl w:ilvl="2" w:tplc="AE3E22AC">
      <w:start w:val="1"/>
      <w:numFmt w:val="bullet"/>
      <w:lvlText w:val=""/>
      <w:lvlJc w:val="left"/>
      <w:pPr>
        <w:ind w:left="2160" w:hanging="360"/>
      </w:pPr>
      <w:rPr>
        <w:rFonts w:ascii="Wingdings" w:hAnsi="Wingdings" w:hint="default"/>
      </w:rPr>
    </w:lvl>
    <w:lvl w:ilvl="3" w:tplc="6EB2168A">
      <w:start w:val="1"/>
      <w:numFmt w:val="bullet"/>
      <w:lvlText w:val=""/>
      <w:lvlJc w:val="left"/>
      <w:pPr>
        <w:ind w:left="2880" w:hanging="360"/>
      </w:pPr>
      <w:rPr>
        <w:rFonts w:ascii="Symbol" w:hAnsi="Symbol" w:hint="default"/>
      </w:rPr>
    </w:lvl>
    <w:lvl w:ilvl="4" w:tplc="1624E5E8">
      <w:start w:val="1"/>
      <w:numFmt w:val="bullet"/>
      <w:lvlText w:val="o"/>
      <w:lvlJc w:val="left"/>
      <w:pPr>
        <w:ind w:left="3600" w:hanging="360"/>
      </w:pPr>
      <w:rPr>
        <w:rFonts w:ascii="Courier New" w:hAnsi="Courier New" w:hint="default"/>
      </w:rPr>
    </w:lvl>
    <w:lvl w:ilvl="5" w:tplc="78049892">
      <w:start w:val="1"/>
      <w:numFmt w:val="bullet"/>
      <w:lvlText w:val=""/>
      <w:lvlJc w:val="left"/>
      <w:pPr>
        <w:ind w:left="4320" w:hanging="360"/>
      </w:pPr>
      <w:rPr>
        <w:rFonts w:ascii="Wingdings" w:hAnsi="Wingdings" w:hint="default"/>
      </w:rPr>
    </w:lvl>
    <w:lvl w:ilvl="6" w:tplc="7CF2E122">
      <w:start w:val="1"/>
      <w:numFmt w:val="bullet"/>
      <w:lvlText w:val=""/>
      <w:lvlJc w:val="left"/>
      <w:pPr>
        <w:ind w:left="5040" w:hanging="360"/>
      </w:pPr>
      <w:rPr>
        <w:rFonts w:ascii="Symbol" w:hAnsi="Symbol" w:hint="default"/>
      </w:rPr>
    </w:lvl>
    <w:lvl w:ilvl="7" w:tplc="65CA5678">
      <w:start w:val="1"/>
      <w:numFmt w:val="bullet"/>
      <w:lvlText w:val="o"/>
      <w:lvlJc w:val="left"/>
      <w:pPr>
        <w:ind w:left="5760" w:hanging="360"/>
      </w:pPr>
      <w:rPr>
        <w:rFonts w:ascii="Courier New" w:hAnsi="Courier New" w:hint="default"/>
      </w:rPr>
    </w:lvl>
    <w:lvl w:ilvl="8" w:tplc="B1A0FA54">
      <w:start w:val="1"/>
      <w:numFmt w:val="bullet"/>
      <w:lvlText w:val=""/>
      <w:lvlJc w:val="left"/>
      <w:pPr>
        <w:ind w:left="6480" w:hanging="360"/>
      </w:pPr>
      <w:rPr>
        <w:rFonts w:ascii="Wingdings" w:hAnsi="Wingdings" w:hint="default"/>
      </w:rPr>
    </w:lvl>
  </w:abstractNum>
  <w:abstractNum w:abstractNumId="25"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7" w15:restartNumberingAfterBreak="0">
    <w:nsid w:val="783F4D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8D4DFD6"/>
    <w:multiLevelType w:val="hybridMultilevel"/>
    <w:tmpl w:val="CD04C07A"/>
    <w:lvl w:ilvl="0" w:tplc="C4D46D58">
      <w:start w:val="1"/>
      <w:numFmt w:val="bullet"/>
      <w:lvlText w:val="-"/>
      <w:lvlJc w:val="left"/>
      <w:pPr>
        <w:ind w:left="720" w:hanging="360"/>
      </w:pPr>
      <w:rPr>
        <w:rFonts w:ascii="Calibri" w:hAnsi="Calibri" w:hint="default"/>
      </w:rPr>
    </w:lvl>
    <w:lvl w:ilvl="1" w:tplc="50BCD038">
      <w:start w:val="1"/>
      <w:numFmt w:val="bullet"/>
      <w:lvlText w:val="o"/>
      <w:lvlJc w:val="left"/>
      <w:pPr>
        <w:ind w:left="1440" w:hanging="360"/>
      </w:pPr>
      <w:rPr>
        <w:rFonts w:ascii="Courier New" w:hAnsi="Courier New" w:hint="default"/>
      </w:rPr>
    </w:lvl>
    <w:lvl w:ilvl="2" w:tplc="8E0A7D30">
      <w:start w:val="1"/>
      <w:numFmt w:val="bullet"/>
      <w:lvlText w:val=""/>
      <w:lvlJc w:val="left"/>
      <w:pPr>
        <w:ind w:left="2160" w:hanging="360"/>
      </w:pPr>
      <w:rPr>
        <w:rFonts w:ascii="Wingdings" w:hAnsi="Wingdings" w:hint="default"/>
      </w:rPr>
    </w:lvl>
    <w:lvl w:ilvl="3" w:tplc="149643BE">
      <w:start w:val="1"/>
      <w:numFmt w:val="bullet"/>
      <w:lvlText w:val=""/>
      <w:lvlJc w:val="left"/>
      <w:pPr>
        <w:ind w:left="2880" w:hanging="360"/>
      </w:pPr>
      <w:rPr>
        <w:rFonts w:ascii="Symbol" w:hAnsi="Symbol" w:hint="default"/>
      </w:rPr>
    </w:lvl>
    <w:lvl w:ilvl="4" w:tplc="2F68220E">
      <w:start w:val="1"/>
      <w:numFmt w:val="bullet"/>
      <w:lvlText w:val="o"/>
      <w:lvlJc w:val="left"/>
      <w:pPr>
        <w:ind w:left="3600" w:hanging="360"/>
      </w:pPr>
      <w:rPr>
        <w:rFonts w:ascii="Courier New" w:hAnsi="Courier New" w:hint="default"/>
      </w:rPr>
    </w:lvl>
    <w:lvl w:ilvl="5" w:tplc="E7E6EC9A">
      <w:start w:val="1"/>
      <w:numFmt w:val="bullet"/>
      <w:lvlText w:val=""/>
      <w:lvlJc w:val="left"/>
      <w:pPr>
        <w:ind w:left="4320" w:hanging="360"/>
      </w:pPr>
      <w:rPr>
        <w:rFonts w:ascii="Wingdings" w:hAnsi="Wingdings" w:hint="default"/>
      </w:rPr>
    </w:lvl>
    <w:lvl w:ilvl="6" w:tplc="8EFAB32A">
      <w:start w:val="1"/>
      <w:numFmt w:val="bullet"/>
      <w:lvlText w:val=""/>
      <w:lvlJc w:val="left"/>
      <w:pPr>
        <w:ind w:left="5040" w:hanging="360"/>
      </w:pPr>
      <w:rPr>
        <w:rFonts w:ascii="Symbol" w:hAnsi="Symbol" w:hint="default"/>
      </w:rPr>
    </w:lvl>
    <w:lvl w:ilvl="7" w:tplc="C720C5A2">
      <w:start w:val="1"/>
      <w:numFmt w:val="bullet"/>
      <w:lvlText w:val="o"/>
      <w:lvlJc w:val="left"/>
      <w:pPr>
        <w:ind w:left="5760" w:hanging="360"/>
      </w:pPr>
      <w:rPr>
        <w:rFonts w:ascii="Courier New" w:hAnsi="Courier New" w:hint="default"/>
      </w:rPr>
    </w:lvl>
    <w:lvl w:ilvl="8" w:tplc="8A5A1302">
      <w:start w:val="1"/>
      <w:numFmt w:val="bullet"/>
      <w:lvlText w:val=""/>
      <w:lvlJc w:val="left"/>
      <w:pPr>
        <w:ind w:left="6480" w:hanging="360"/>
      </w:pPr>
      <w:rPr>
        <w:rFonts w:ascii="Wingdings" w:hAnsi="Wingdings" w:hint="default"/>
      </w:rPr>
    </w:lvl>
  </w:abstractNum>
  <w:abstractNum w:abstractNumId="29" w15:restartNumberingAfterBreak="0">
    <w:nsid w:val="79910BB2"/>
    <w:multiLevelType w:val="multilevel"/>
    <w:tmpl w:val="51EC3B4A"/>
    <w:lvl w:ilvl="0">
      <w:start w:val="1"/>
      <w:numFmt w:val="decimal"/>
      <w:pStyle w:val="stils"/>
      <w:lvlText w:val="%1."/>
      <w:lvlJc w:val="left"/>
      <w:pPr>
        <w:ind w:left="786" w:hanging="360"/>
      </w:pPr>
      <w:rPr>
        <w:rFonts w:cs="Times New Roman" w:hint="default"/>
      </w:rPr>
    </w:lvl>
    <w:lvl w:ilvl="1">
      <w:start w:val="1"/>
      <w:numFmt w:val="decimal"/>
      <w:pStyle w:val="stils2"/>
      <w:lvlText w:val="%1.%2."/>
      <w:lvlJc w:val="left"/>
      <w:pPr>
        <w:ind w:left="432" w:hanging="432"/>
      </w:pPr>
      <w:rPr>
        <w:rFonts w:cs="Times New Roman" w:hint="default"/>
        <w:b w:val="0"/>
      </w:rPr>
    </w:lvl>
    <w:lvl w:ilvl="2">
      <w:start w:val="1"/>
      <w:numFmt w:val="decimal"/>
      <w:pStyle w:val="stils3"/>
      <w:lvlText w:val="%1.%2.%3."/>
      <w:lvlJc w:val="left"/>
      <w:pPr>
        <w:ind w:left="1355" w:hanging="504"/>
      </w:pPr>
      <w:rPr>
        <w:rFonts w:cs="Times New Roman" w:hint="default"/>
      </w:rPr>
    </w:lvl>
    <w:lvl w:ilvl="3">
      <w:start w:val="1"/>
      <w:numFmt w:val="decimal"/>
      <w:pStyle w:val="Stils4"/>
      <w:lvlText w:val="%1.%2.%3.%4."/>
      <w:lvlJc w:val="left"/>
      <w:pPr>
        <w:ind w:left="3342"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428891739">
    <w:abstractNumId w:val="19"/>
  </w:num>
  <w:num w:numId="2" w16cid:durableId="461926846">
    <w:abstractNumId w:val="3"/>
  </w:num>
  <w:num w:numId="3" w16cid:durableId="1833721086">
    <w:abstractNumId w:val="10"/>
  </w:num>
  <w:num w:numId="4" w16cid:durableId="785932748">
    <w:abstractNumId w:val="4"/>
  </w:num>
  <w:num w:numId="5" w16cid:durableId="2050763034">
    <w:abstractNumId w:val="16"/>
  </w:num>
  <w:num w:numId="6" w16cid:durableId="864440249">
    <w:abstractNumId w:val="14"/>
  </w:num>
  <w:num w:numId="7" w16cid:durableId="901793252">
    <w:abstractNumId w:val="2"/>
  </w:num>
  <w:num w:numId="8" w16cid:durableId="2116711047">
    <w:abstractNumId w:val="12"/>
  </w:num>
  <w:num w:numId="9" w16cid:durableId="1193036815">
    <w:abstractNumId w:val="6"/>
  </w:num>
  <w:num w:numId="10" w16cid:durableId="622731879">
    <w:abstractNumId w:val="17"/>
  </w:num>
  <w:num w:numId="11" w16cid:durableId="361788912">
    <w:abstractNumId w:val="9"/>
  </w:num>
  <w:num w:numId="12" w16cid:durableId="1714495879">
    <w:abstractNumId w:val="13"/>
  </w:num>
  <w:num w:numId="13" w16cid:durableId="455217086">
    <w:abstractNumId w:val="7"/>
  </w:num>
  <w:num w:numId="14" w16cid:durableId="1081948612">
    <w:abstractNumId w:val="28"/>
  </w:num>
  <w:num w:numId="15" w16cid:durableId="38745390">
    <w:abstractNumId w:val="24"/>
  </w:num>
  <w:num w:numId="16" w16cid:durableId="1469787283">
    <w:abstractNumId w:val="26"/>
  </w:num>
  <w:num w:numId="17" w16cid:durableId="1130056350">
    <w:abstractNumId w:val="20"/>
  </w:num>
  <w:num w:numId="18" w16cid:durableId="1813135356">
    <w:abstractNumId w:val="22"/>
  </w:num>
  <w:num w:numId="19" w16cid:durableId="1075473056">
    <w:abstractNumId w:val="15"/>
  </w:num>
  <w:num w:numId="20" w16cid:durableId="1529098755">
    <w:abstractNumId w:val="25"/>
  </w:num>
  <w:num w:numId="21" w16cid:durableId="1608657540">
    <w:abstractNumId w:val="8"/>
  </w:num>
  <w:num w:numId="22" w16cid:durableId="1608000100">
    <w:abstractNumId w:val="21"/>
  </w:num>
  <w:num w:numId="23" w16cid:durableId="1598828711">
    <w:abstractNumId w:val="0"/>
  </w:num>
  <w:num w:numId="24" w16cid:durableId="593511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1378243">
    <w:abstractNumId w:val="11"/>
  </w:num>
  <w:num w:numId="26" w16cid:durableId="834303351">
    <w:abstractNumId w:val="18"/>
  </w:num>
  <w:num w:numId="27" w16cid:durableId="378893809">
    <w:abstractNumId w:val="1"/>
  </w:num>
  <w:num w:numId="28" w16cid:durableId="1733649425">
    <w:abstractNumId w:val="5"/>
  </w:num>
  <w:num w:numId="29" w16cid:durableId="286742348">
    <w:abstractNumId w:val="27"/>
  </w:num>
  <w:num w:numId="30" w16cid:durableId="135754039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402"/>
    <w:rsid w:val="00023A97"/>
    <w:rsid w:val="00036773"/>
    <w:rsid w:val="00045A28"/>
    <w:rsid w:val="000570B3"/>
    <w:rsid w:val="00070C4A"/>
    <w:rsid w:val="00071965"/>
    <w:rsid w:val="000858F2"/>
    <w:rsid w:val="00087CCC"/>
    <w:rsid w:val="00091870"/>
    <w:rsid w:val="000949FA"/>
    <w:rsid w:val="00095113"/>
    <w:rsid w:val="000A2EA1"/>
    <w:rsid w:val="000A31CA"/>
    <w:rsid w:val="000A4CEE"/>
    <w:rsid w:val="000A4E08"/>
    <w:rsid w:val="000A701B"/>
    <w:rsid w:val="000B33EE"/>
    <w:rsid w:val="000B4F2C"/>
    <w:rsid w:val="000C64E4"/>
    <w:rsid w:val="000D0152"/>
    <w:rsid w:val="000E0FE9"/>
    <w:rsid w:val="000E4847"/>
    <w:rsid w:val="00120616"/>
    <w:rsid w:val="00127F1D"/>
    <w:rsid w:val="00147099"/>
    <w:rsid w:val="00151F0F"/>
    <w:rsid w:val="00155157"/>
    <w:rsid w:val="001570F3"/>
    <w:rsid w:val="0016750E"/>
    <w:rsid w:val="0017281C"/>
    <w:rsid w:val="0017602D"/>
    <w:rsid w:val="001763D9"/>
    <w:rsid w:val="001841A8"/>
    <w:rsid w:val="00193EF0"/>
    <w:rsid w:val="001A6837"/>
    <w:rsid w:val="001A7E57"/>
    <w:rsid w:val="001C63C7"/>
    <w:rsid w:val="001D4B96"/>
    <w:rsid w:val="001F6788"/>
    <w:rsid w:val="00201238"/>
    <w:rsid w:val="0020226D"/>
    <w:rsid w:val="0020507D"/>
    <w:rsid w:val="00206F39"/>
    <w:rsid w:val="0022392C"/>
    <w:rsid w:val="002272C3"/>
    <w:rsid w:val="00230D6A"/>
    <w:rsid w:val="00234047"/>
    <w:rsid w:val="002532A5"/>
    <w:rsid w:val="00254E17"/>
    <w:rsid w:val="002652CA"/>
    <w:rsid w:val="002673A2"/>
    <w:rsid w:val="0028427E"/>
    <w:rsid w:val="00285AE1"/>
    <w:rsid w:val="00286D99"/>
    <w:rsid w:val="0028787A"/>
    <w:rsid w:val="002A23A8"/>
    <w:rsid w:val="002B4F44"/>
    <w:rsid w:val="002C2B20"/>
    <w:rsid w:val="002D3BA1"/>
    <w:rsid w:val="002D54AC"/>
    <w:rsid w:val="002D6402"/>
    <w:rsid w:val="002F0098"/>
    <w:rsid w:val="002F0502"/>
    <w:rsid w:val="002F0837"/>
    <w:rsid w:val="002F2D96"/>
    <w:rsid w:val="002F402F"/>
    <w:rsid w:val="00304D16"/>
    <w:rsid w:val="00305728"/>
    <w:rsid w:val="00307DF9"/>
    <w:rsid w:val="00315E23"/>
    <w:rsid w:val="00321F7D"/>
    <w:rsid w:val="00323931"/>
    <w:rsid w:val="003330A4"/>
    <w:rsid w:val="00340321"/>
    <w:rsid w:val="00350E65"/>
    <w:rsid w:val="003524D7"/>
    <w:rsid w:val="00353A9C"/>
    <w:rsid w:val="00356B75"/>
    <w:rsid w:val="003604D0"/>
    <w:rsid w:val="003778A3"/>
    <w:rsid w:val="0038089F"/>
    <w:rsid w:val="003816D4"/>
    <w:rsid w:val="00381DFC"/>
    <w:rsid w:val="003947AD"/>
    <w:rsid w:val="00395787"/>
    <w:rsid w:val="00395A23"/>
    <w:rsid w:val="003A1AB0"/>
    <w:rsid w:val="003A4102"/>
    <w:rsid w:val="003A618B"/>
    <w:rsid w:val="003C1216"/>
    <w:rsid w:val="003D4706"/>
    <w:rsid w:val="003E0590"/>
    <w:rsid w:val="003E162B"/>
    <w:rsid w:val="003E7DCD"/>
    <w:rsid w:val="003F6B8C"/>
    <w:rsid w:val="004003C1"/>
    <w:rsid w:val="00401D84"/>
    <w:rsid w:val="00425DC0"/>
    <w:rsid w:val="0043578F"/>
    <w:rsid w:val="0044654E"/>
    <w:rsid w:val="00447954"/>
    <w:rsid w:val="00451FA3"/>
    <w:rsid w:val="004525EE"/>
    <w:rsid w:val="0045265B"/>
    <w:rsid w:val="00457451"/>
    <w:rsid w:val="00457D67"/>
    <w:rsid w:val="00457E3E"/>
    <w:rsid w:val="00461B7D"/>
    <w:rsid w:val="00482FC7"/>
    <w:rsid w:val="00484006"/>
    <w:rsid w:val="00486F99"/>
    <w:rsid w:val="00493C67"/>
    <w:rsid w:val="00494D96"/>
    <w:rsid w:val="00497C71"/>
    <w:rsid w:val="004C246C"/>
    <w:rsid w:val="004D2342"/>
    <w:rsid w:val="004D25CB"/>
    <w:rsid w:val="004D27AD"/>
    <w:rsid w:val="004D5187"/>
    <w:rsid w:val="004D7CFA"/>
    <w:rsid w:val="004E41F1"/>
    <w:rsid w:val="004E77C4"/>
    <w:rsid w:val="00500C14"/>
    <w:rsid w:val="0050379A"/>
    <w:rsid w:val="005043BE"/>
    <w:rsid w:val="00505716"/>
    <w:rsid w:val="005150EF"/>
    <w:rsid w:val="005252C9"/>
    <w:rsid w:val="005440FB"/>
    <w:rsid w:val="00544ACD"/>
    <w:rsid w:val="005466B6"/>
    <w:rsid w:val="00546B05"/>
    <w:rsid w:val="00546F2A"/>
    <w:rsid w:val="00555714"/>
    <w:rsid w:val="005576C4"/>
    <w:rsid w:val="0056311C"/>
    <w:rsid w:val="005677EE"/>
    <w:rsid w:val="005764AA"/>
    <w:rsid w:val="005837A5"/>
    <w:rsid w:val="005A79D2"/>
    <w:rsid w:val="005C1407"/>
    <w:rsid w:val="005E0A63"/>
    <w:rsid w:val="005F1F1D"/>
    <w:rsid w:val="005F6A91"/>
    <w:rsid w:val="005F78B0"/>
    <w:rsid w:val="0060028D"/>
    <w:rsid w:val="0060D543"/>
    <w:rsid w:val="006228F4"/>
    <w:rsid w:val="006255DA"/>
    <w:rsid w:val="0062729B"/>
    <w:rsid w:val="00627C36"/>
    <w:rsid w:val="00632787"/>
    <w:rsid w:val="00643139"/>
    <w:rsid w:val="00646C01"/>
    <w:rsid w:val="006538D6"/>
    <w:rsid w:val="00686163"/>
    <w:rsid w:val="00690B8A"/>
    <w:rsid w:val="00696F06"/>
    <w:rsid w:val="006B72EA"/>
    <w:rsid w:val="006C1C7E"/>
    <w:rsid w:val="006D303D"/>
    <w:rsid w:val="006F6C48"/>
    <w:rsid w:val="00702DC2"/>
    <w:rsid w:val="00703595"/>
    <w:rsid w:val="00703BB6"/>
    <w:rsid w:val="00721389"/>
    <w:rsid w:val="007215C5"/>
    <w:rsid w:val="00721D6D"/>
    <w:rsid w:val="0072283D"/>
    <w:rsid w:val="00733F78"/>
    <w:rsid w:val="007364AC"/>
    <w:rsid w:val="0073722D"/>
    <w:rsid w:val="00745992"/>
    <w:rsid w:val="00751CA8"/>
    <w:rsid w:val="00753C1E"/>
    <w:rsid w:val="00761A5F"/>
    <w:rsid w:val="00763A4A"/>
    <w:rsid w:val="00764D52"/>
    <w:rsid w:val="0078796C"/>
    <w:rsid w:val="007A77E5"/>
    <w:rsid w:val="007B5406"/>
    <w:rsid w:val="007B6BD3"/>
    <w:rsid w:val="007C6BD1"/>
    <w:rsid w:val="007D4387"/>
    <w:rsid w:val="007E1C60"/>
    <w:rsid w:val="007E2629"/>
    <w:rsid w:val="007E7ABC"/>
    <w:rsid w:val="007F1163"/>
    <w:rsid w:val="007F3E36"/>
    <w:rsid w:val="007F4872"/>
    <w:rsid w:val="00801C80"/>
    <w:rsid w:val="00803695"/>
    <w:rsid w:val="00806B52"/>
    <w:rsid w:val="008179AB"/>
    <w:rsid w:val="008332D4"/>
    <w:rsid w:val="008542CC"/>
    <w:rsid w:val="0086343F"/>
    <w:rsid w:val="00866093"/>
    <w:rsid w:val="0087067A"/>
    <w:rsid w:val="00876DE3"/>
    <w:rsid w:val="00891229"/>
    <w:rsid w:val="00894179"/>
    <w:rsid w:val="008B1055"/>
    <w:rsid w:val="008B6DD1"/>
    <w:rsid w:val="008C0525"/>
    <w:rsid w:val="008D3430"/>
    <w:rsid w:val="008E2AAA"/>
    <w:rsid w:val="00902549"/>
    <w:rsid w:val="00906361"/>
    <w:rsid w:val="009125BD"/>
    <w:rsid w:val="00922128"/>
    <w:rsid w:val="00932353"/>
    <w:rsid w:val="009417CF"/>
    <w:rsid w:val="00941DE3"/>
    <w:rsid w:val="00950F12"/>
    <w:rsid w:val="00960EB3"/>
    <w:rsid w:val="00961B41"/>
    <w:rsid w:val="00962206"/>
    <w:rsid w:val="00977669"/>
    <w:rsid w:val="00983D41"/>
    <w:rsid w:val="009856C9"/>
    <w:rsid w:val="00990A0C"/>
    <w:rsid w:val="009A0DB2"/>
    <w:rsid w:val="009A13A6"/>
    <w:rsid w:val="009A3B1F"/>
    <w:rsid w:val="009B0C0A"/>
    <w:rsid w:val="009B3071"/>
    <w:rsid w:val="009D024C"/>
    <w:rsid w:val="009D47B5"/>
    <w:rsid w:val="009E78C3"/>
    <w:rsid w:val="009F34FB"/>
    <w:rsid w:val="009F3C52"/>
    <w:rsid w:val="00A14246"/>
    <w:rsid w:val="00A5797A"/>
    <w:rsid w:val="00A81B1D"/>
    <w:rsid w:val="00A85203"/>
    <w:rsid w:val="00A90892"/>
    <w:rsid w:val="00A970E5"/>
    <w:rsid w:val="00AA3999"/>
    <w:rsid w:val="00AA532C"/>
    <w:rsid w:val="00AA666D"/>
    <w:rsid w:val="00AA6778"/>
    <w:rsid w:val="00AB2A82"/>
    <w:rsid w:val="00AC7AE1"/>
    <w:rsid w:val="00AE5A36"/>
    <w:rsid w:val="00AF47FD"/>
    <w:rsid w:val="00AF4FFD"/>
    <w:rsid w:val="00AF5886"/>
    <w:rsid w:val="00B07191"/>
    <w:rsid w:val="00B14BD8"/>
    <w:rsid w:val="00B24D54"/>
    <w:rsid w:val="00B312BF"/>
    <w:rsid w:val="00B33721"/>
    <w:rsid w:val="00B4317F"/>
    <w:rsid w:val="00B47025"/>
    <w:rsid w:val="00B5566C"/>
    <w:rsid w:val="00B64BCA"/>
    <w:rsid w:val="00B65485"/>
    <w:rsid w:val="00B72DB3"/>
    <w:rsid w:val="00B742B3"/>
    <w:rsid w:val="00BA1288"/>
    <w:rsid w:val="00BA174C"/>
    <w:rsid w:val="00BA450A"/>
    <w:rsid w:val="00BB7C3F"/>
    <w:rsid w:val="00BC155D"/>
    <w:rsid w:val="00BF03F0"/>
    <w:rsid w:val="00C15238"/>
    <w:rsid w:val="00C16FE8"/>
    <w:rsid w:val="00C23636"/>
    <w:rsid w:val="00C3038D"/>
    <w:rsid w:val="00C37AD0"/>
    <w:rsid w:val="00C37F6A"/>
    <w:rsid w:val="00C420CC"/>
    <w:rsid w:val="00C433D9"/>
    <w:rsid w:val="00C53766"/>
    <w:rsid w:val="00C55153"/>
    <w:rsid w:val="00C57AA4"/>
    <w:rsid w:val="00C60495"/>
    <w:rsid w:val="00C61A1D"/>
    <w:rsid w:val="00C63DD5"/>
    <w:rsid w:val="00C643F0"/>
    <w:rsid w:val="00C666FC"/>
    <w:rsid w:val="00C71692"/>
    <w:rsid w:val="00C73D2A"/>
    <w:rsid w:val="00C752D8"/>
    <w:rsid w:val="00C77DDC"/>
    <w:rsid w:val="00C82329"/>
    <w:rsid w:val="00C940F1"/>
    <w:rsid w:val="00C9677E"/>
    <w:rsid w:val="00CA0C94"/>
    <w:rsid w:val="00CA2911"/>
    <w:rsid w:val="00CB1453"/>
    <w:rsid w:val="00CB167A"/>
    <w:rsid w:val="00CB72B8"/>
    <w:rsid w:val="00CC5D63"/>
    <w:rsid w:val="00CE3235"/>
    <w:rsid w:val="00CE47F3"/>
    <w:rsid w:val="00CE5FD3"/>
    <w:rsid w:val="00CE5FDE"/>
    <w:rsid w:val="00CF0600"/>
    <w:rsid w:val="00D20483"/>
    <w:rsid w:val="00D237DB"/>
    <w:rsid w:val="00D251A9"/>
    <w:rsid w:val="00D31368"/>
    <w:rsid w:val="00D41E59"/>
    <w:rsid w:val="00D467D5"/>
    <w:rsid w:val="00D54CDD"/>
    <w:rsid w:val="00D564A6"/>
    <w:rsid w:val="00D66056"/>
    <w:rsid w:val="00D66E04"/>
    <w:rsid w:val="00D723AF"/>
    <w:rsid w:val="00D72BDE"/>
    <w:rsid w:val="00D742CC"/>
    <w:rsid w:val="00D7762E"/>
    <w:rsid w:val="00D9151A"/>
    <w:rsid w:val="00DA4CF7"/>
    <w:rsid w:val="00DA8505"/>
    <w:rsid w:val="00DB497B"/>
    <w:rsid w:val="00DC1A7A"/>
    <w:rsid w:val="00DC476E"/>
    <w:rsid w:val="00DD0C38"/>
    <w:rsid w:val="00DD20BC"/>
    <w:rsid w:val="00DD46C0"/>
    <w:rsid w:val="00DD6A04"/>
    <w:rsid w:val="00DE2B39"/>
    <w:rsid w:val="00DE7280"/>
    <w:rsid w:val="00DE7D47"/>
    <w:rsid w:val="00DF0130"/>
    <w:rsid w:val="00DF69C0"/>
    <w:rsid w:val="00E06A8C"/>
    <w:rsid w:val="00E17E08"/>
    <w:rsid w:val="00E2410F"/>
    <w:rsid w:val="00E2649B"/>
    <w:rsid w:val="00E275E5"/>
    <w:rsid w:val="00E5230C"/>
    <w:rsid w:val="00E5600C"/>
    <w:rsid w:val="00E56FF9"/>
    <w:rsid w:val="00E61F12"/>
    <w:rsid w:val="00E62262"/>
    <w:rsid w:val="00E66953"/>
    <w:rsid w:val="00E76B77"/>
    <w:rsid w:val="00E83EAE"/>
    <w:rsid w:val="00E87A89"/>
    <w:rsid w:val="00E9210B"/>
    <w:rsid w:val="00EB3B57"/>
    <w:rsid w:val="00EC26A0"/>
    <w:rsid w:val="00ED17C4"/>
    <w:rsid w:val="00ED75F4"/>
    <w:rsid w:val="00EF152A"/>
    <w:rsid w:val="00EF7DAA"/>
    <w:rsid w:val="00F00C7D"/>
    <w:rsid w:val="00F00E59"/>
    <w:rsid w:val="00F05870"/>
    <w:rsid w:val="00F05C1E"/>
    <w:rsid w:val="00F125F9"/>
    <w:rsid w:val="00F15662"/>
    <w:rsid w:val="00F17CE2"/>
    <w:rsid w:val="00F32D77"/>
    <w:rsid w:val="00F35952"/>
    <w:rsid w:val="00F64E94"/>
    <w:rsid w:val="00F655F4"/>
    <w:rsid w:val="00F67C54"/>
    <w:rsid w:val="00F84382"/>
    <w:rsid w:val="00F9735E"/>
    <w:rsid w:val="00FA0A7E"/>
    <w:rsid w:val="00FA697A"/>
    <w:rsid w:val="00FA6BE3"/>
    <w:rsid w:val="00FB1522"/>
    <w:rsid w:val="00FB3D3F"/>
    <w:rsid w:val="00FD177B"/>
    <w:rsid w:val="00FD7BA3"/>
    <w:rsid w:val="00FE02F6"/>
    <w:rsid w:val="00FE16C5"/>
    <w:rsid w:val="01B87661"/>
    <w:rsid w:val="02328353"/>
    <w:rsid w:val="02CBE2AB"/>
    <w:rsid w:val="03B0AC28"/>
    <w:rsid w:val="0437B48B"/>
    <w:rsid w:val="04444434"/>
    <w:rsid w:val="04549580"/>
    <w:rsid w:val="047494EC"/>
    <w:rsid w:val="048D8E73"/>
    <w:rsid w:val="04983F71"/>
    <w:rsid w:val="04CD0C3B"/>
    <w:rsid w:val="055833FE"/>
    <w:rsid w:val="05CCB90F"/>
    <w:rsid w:val="06078A51"/>
    <w:rsid w:val="068284E2"/>
    <w:rsid w:val="06BB5342"/>
    <w:rsid w:val="06E5BEAC"/>
    <w:rsid w:val="0770C4B7"/>
    <w:rsid w:val="07C3F56A"/>
    <w:rsid w:val="084F42DB"/>
    <w:rsid w:val="085019BD"/>
    <w:rsid w:val="0899399C"/>
    <w:rsid w:val="08D05D23"/>
    <w:rsid w:val="092604EA"/>
    <w:rsid w:val="09A2C16C"/>
    <w:rsid w:val="09C53E04"/>
    <w:rsid w:val="09C8FEEF"/>
    <w:rsid w:val="09D8AF35"/>
    <w:rsid w:val="0A1EE02D"/>
    <w:rsid w:val="0A2DB5A7"/>
    <w:rsid w:val="0A895E7F"/>
    <w:rsid w:val="0B3277F8"/>
    <w:rsid w:val="0BB67B6A"/>
    <w:rsid w:val="0BC98608"/>
    <w:rsid w:val="0C1E863D"/>
    <w:rsid w:val="0C3E6036"/>
    <w:rsid w:val="0DF7DA6F"/>
    <w:rsid w:val="0EA97101"/>
    <w:rsid w:val="0EC52D45"/>
    <w:rsid w:val="0ED92428"/>
    <w:rsid w:val="0F37890E"/>
    <w:rsid w:val="0F431981"/>
    <w:rsid w:val="0F854E1B"/>
    <w:rsid w:val="0FE514DB"/>
    <w:rsid w:val="100A5C39"/>
    <w:rsid w:val="10144735"/>
    <w:rsid w:val="101B5A5F"/>
    <w:rsid w:val="10859D00"/>
    <w:rsid w:val="108A5808"/>
    <w:rsid w:val="10CEB54E"/>
    <w:rsid w:val="10E6ECC3"/>
    <w:rsid w:val="11113A50"/>
    <w:rsid w:val="112BB230"/>
    <w:rsid w:val="1191FC66"/>
    <w:rsid w:val="11B01796"/>
    <w:rsid w:val="11D5E690"/>
    <w:rsid w:val="11F02DDC"/>
    <w:rsid w:val="12D42CAF"/>
    <w:rsid w:val="13122C18"/>
    <w:rsid w:val="131C7706"/>
    <w:rsid w:val="13988F8D"/>
    <w:rsid w:val="13A4D0CA"/>
    <w:rsid w:val="13D32813"/>
    <w:rsid w:val="13EC6504"/>
    <w:rsid w:val="1425E298"/>
    <w:rsid w:val="14333665"/>
    <w:rsid w:val="1452E933"/>
    <w:rsid w:val="14DFE08A"/>
    <w:rsid w:val="150DEAF2"/>
    <w:rsid w:val="15176FE4"/>
    <w:rsid w:val="15750E37"/>
    <w:rsid w:val="15DD625F"/>
    <w:rsid w:val="167DAF53"/>
    <w:rsid w:val="168388B9"/>
    <w:rsid w:val="16DC718C"/>
    <w:rsid w:val="16EE2817"/>
    <w:rsid w:val="1711692E"/>
    <w:rsid w:val="17308751"/>
    <w:rsid w:val="176A6E72"/>
    <w:rsid w:val="17BEC8EE"/>
    <w:rsid w:val="17F65C64"/>
    <w:rsid w:val="17FDD4ED"/>
    <w:rsid w:val="1828DB57"/>
    <w:rsid w:val="183A84E9"/>
    <w:rsid w:val="18787E8A"/>
    <w:rsid w:val="18B8F418"/>
    <w:rsid w:val="18C39781"/>
    <w:rsid w:val="193A156D"/>
    <w:rsid w:val="195A8490"/>
    <w:rsid w:val="1A252685"/>
    <w:rsid w:val="1A6B246F"/>
    <w:rsid w:val="1AF04F34"/>
    <w:rsid w:val="1B330047"/>
    <w:rsid w:val="1BAFE2AF"/>
    <w:rsid w:val="1BD3BB89"/>
    <w:rsid w:val="1BD55778"/>
    <w:rsid w:val="1CAEB840"/>
    <w:rsid w:val="1CC37BF5"/>
    <w:rsid w:val="1CD479F6"/>
    <w:rsid w:val="1D0DF60C"/>
    <w:rsid w:val="1D4E9BFE"/>
    <w:rsid w:val="1D80AAB2"/>
    <w:rsid w:val="1DFCAC8B"/>
    <w:rsid w:val="1E64D8C7"/>
    <w:rsid w:val="1E7ECBB5"/>
    <w:rsid w:val="1E9D7CF0"/>
    <w:rsid w:val="1F0EAF54"/>
    <w:rsid w:val="1F338BA5"/>
    <w:rsid w:val="1F767A1A"/>
    <w:rsid w:val="1FDB4664"/>
    <w:rsid w:val="209534D9"/>
    <w:rsid w:val="20C2D45F"/>
    <w:rsid w:val="213B7846"/>
    <w:rsid w:val="213D4398"/>
    <w:rsid w:val="21841EB5"/>
    <w:rsid w:val="2237BA9C"/>
    <w:rsid w:val="225FFC8B"/>
    <w:rsid w:val="22F20D6E"/>
    <w:rsid w:val="2308E001"/>
    <w:rsid w:val="23190D7D"/>
    <w:rsid w:val="2357537B"/>
    <w:rsid w:val="237FD477"/>
    <w:rsid w:val="2387B704"/>
    <w:rsid w:val="23ABC109"/>
    <w:rsid w:val="23B840F1"/>
    <w:rsid w:val="245CDEAA"/>
    <w:rsid w:val="2483143D"/>
    <w:rsid w:val="24DD2364"/>
    <w:rsid w:val="25088268"/>
    <w:rsid w:val="25404963"/>
    <w:rsid w:val="25700667"/>
    <w:rsid w:val="25F87C59"/>
    <w:rsid w:val="2605C165"/>
    <w:rsid w:val="2629E94B"/>
    <w:rsid w:val="264D6154"/>
    <w:rsid w:val="2667DE2A"/>
    <w:rsid w:val="269CF8AF"/>
    <w:rsid w:val="26AFC1E9"/>
    <w:rsid w:val="26DB4973"/>
    <w:rsid w:val="27301249"/>
    <w:rsid w:val="281689AC"/>
    <w:rsid w:val="2892AAE3"/>
    <w:rsid w:val="28E8135C"/>
    <w:rsid w:val="299B8A3A"/>
    <w:rsid w:val="29DF3F2A"/>
    <w:rsid w:val="2A15716E"/>
    <w:rsid w:val="2B36D6F7"/>
    <w:rsid w:val="2B937184"/>
    <w:rsid w:val="2BEF7215"/>
    <w:rsid w:val="2C1C9B6A"/>
    <w:rsid w:val="2C4504BD"/>
    <w:rsid w:val="2CA48736"/>
    <w:rsid w:val="2CD86719"/>
    <w:rsid w:val="2D10DB8D"/>
    <w:rsid w:val="2D1FA020"/>
    <w:rsid w:val="2D2CD71E"/>
    <w:rsid w:val="2DB91671"/>
    <w:rsid w:val="2E17DCC9"/>
    <w:rsid w:val="2E34F0A6"/>
    <w:rsid w:val="2E5D1564"/>
    <w:rsid w:val="2E7AE80B"/>
    <w:rsid w:val="2EC84A1D"/>
    <w:rsid w:val="2ECB93CF"/>
    <w:rsid w:val="2F3A8C63"/>
    <w:rsid w:val="2FA4C7B6"/>
    <w:rsid w:val="2FDE7D5D"/>
    <w:rsid w:val="2FE45F9A"/>
    <w:rsid w:val="3006CF6C"/>
    <w:rsid w:val="305625F6"/>
    <w:rsid w:val="30C51349"/>
    <w:rsid w:val="3124063B"/>
    <w:rsid w:val="3145ABD7"/>
    <w:rsid w:val="316C9168"/>
    <w:rsid w:val="319C4B41"/>
    <w:rsid w:val="31D9612B"/>
    <w:rsid w:val="321C9698"/>
    <w:rsid w:val="3296E55C"/>
    <w:rsid w:val="32A3CFD8"/>
    <w:rsid w:val="32B6F9C0"/>
    <w:rsid w:val="330861C9"/>
    <w:rsid w:val="330FE293"/>
    <w:rsid w:val="335DCD1D"/>
    <w:rsid w:val="33801D11"/>
    <w:rsid w:val="343F79A6"/>
    <w:rsid w:val="348F96C8"/>
    <w:rsid w:val="34AEAEE0"/>
    <w:rsid w:val="34B065A9"/>
    <w:rsid w:val="353BEE55"/>
    <w:rsid w:val="359275D7"/>
    <w:rsid w:val="36507C08"/>
    <w:rsid w:val="365B4F5A"/>
    <w:rsid w:val="36792A5C"/>
    <w:rsid w:val="36A6D9A5"/>
    <w:rsid w:val="36DE8C7C"/>
    <w:rsid w:val="37BBC56D"/>
    <w:rsid w:val="37E344E7"/>
    <w:rsid w:val="382F7CC6"/>
    <w:rsid w:val="389CF22D"/>
    <w:rsid w:val="38C2D00E"/>
    <w:rsid w:val="38CBFB46"/>
    <w:rsid w:val="38E7A7CD"/>
    <w:rsid w:val="39263B44"/>
    <w:rsid w:val="392B2C6E"/>
    <w:rsid w:val="39351D96"/>
    <w:rsid w:val="39986041"/>
    <w:rsid w:val="39B0CB1E"/>
    <w:rsid w:val="39B498E9"/>
    <w:rsid w:val="39F311E5"/>
    <w:rsid w:val="3A008109"/>
    <w:rsid w:val="3A30FB85"/>
    <w:rsid w:val="3AA152E7"/>
    <w:rsid w:val="3AC10882"/>
    <w:rsid w:val="3AD89AD4"/>
    <w:rsid w:val="3AFFB1E1"/>
    <w:rsid w:val="3B785671"/>
    <w:rsid w:val="3B96C95F"/>
    <w:rsid w:val="3BDF8E0A"/>
    <w:rsid w:val="3C3D2348"/>
    <w:rsid w:val="3C6CBE58"/>
    <w:rsid w:val="3D172D5D"/>
    <w:rsid w:val="3D222E08"/>
    <w:rsid w:val="3DD5CF4A"/>
    <w:rsid w:val="3DE3A44D"/>
    <w:rsid w:val="3DE96264"/>
    <w:rsid w:val="3E818452"/>
    <w:rsid w:val="3EAA39F2"/>
    <w:rsid w:val="3EBDFE69"/>
    <w:rsid w:val="3F5CF6F3"/>
    <w:rsid w:val="3F74C40A"/>
    <w:rsid w:val="3F893EDB"/>
    <w:rsid w:val="3FD75D88"/>
    <w:rsid w:val="40BEB6AA"/>
    <w:rsid w:val="410EC883"/>
    <w:rsid w:val="41404AA5"/>
    <w:rsid w:val="41878259"/>
    <w:rsid w:val="41A991F5"/>
    <w:rsid w:val="41B74DF5"/>
    <w:rsid w:val="421CBE61"/>
    <w:rsid w:val="429E5123"/>
    <w:rsid w:val="42D50B10"/>
    <w:rsid w:val="42DF409C"/>
    <w:rsid w:val="42FCE28B"/>
    <w:rsid w:val="42FF2E82"/>
    <w:rsid w:val="432D387E"/>
    <w:rsid w:val="43AF05B1"/>
    <w:rsid w:val="43BB49F8"/>
    <w:rsid w:val="43F92029"/>
    <w:rsid w:val="4562670F"/>
    <w:rsid w:val="45D39004"/>
    <w:rsid w:val="460F498A"/>
    <w:rsid w:val="469BBA8C"/>
    <w:rsid w:val="46CEBF68"/>
    <w:rsid w:val="47646A0C"/>
    <w:rsid w:val="47DD8434"/>
    <w:rsid w:val="4800A9A1"/>
    <w:rsid w:val="4802CACD"/>
    <w:rsid w:val="48A333F2"/>
    <w:rsid w:val="48A3DABE"/>
    <w:rsid w:val="48CC914C"/>
    <w:rsid w:val="49084983"/>
    <w:rsid w:val="4972E6E8"/>
    <w:rsid w:val="49ED20E6"/>
    <w:rsid w:val="4A69B2F4"/>
    <w:rsid w:val="4AEDC69C"/>
    <w:rsid w:val="4AFE04A7"/>
    <w:rsid w:val="4B575130"/>
    <w:rsid w:val="4B6771A5"/>
    <w:rsid w:val="4B901AB6"/>
    <w:rsid w:val="4BA90E95"/>
    <w:rsid w:val="4BE09B88"/>
    <w:rsid w:val="4C9A8EE9"/>
    <w:rsid w:val="4CD22286"/>
    <w:rsid w:val="4CD41AC4"/>
    <w:rsid w:val="4D99C258"/>
    <w:rsid w:val="4DBE18AE"/>
    <w:rsid w:val="4E481604"/>
    <w:rsid w:val="4E577E2D"/>
    <w:rsid w:val="4E6DF2E7"/>
    <w:rsid w:val="4E9F1267"/>
    <w:rsid w:val="4ED8346D"/>
    <w:rsid w:val="4EE24020"/>
    <w:rsid w:val="4F8A891E"/>
    <w:rsid w:val="4FCEB9E7"/>
    <w:rsid w:val="4FF80143"/>
    <w:rsid w:val="4FFD4713"/>
    <w:rsid w:val="506F30D3"/>
    <w:rsid w:val="508E92EE"/>
    <w:rsid w:val="50F69385"/>
    <w:rsid w:val="5110CB02"/>
    <w:rsid w:val="512E57C0"/>
    <w:rsid w:val="5158E0B6"/>
    <w:rsid w:val="51707601"/>
    <w:rsid w:val="5193D1A4"/>
    <w:rsid w:val="51FC7939"/>
    <w:rsid w:val="52026CB6"/>
    <w:rsid w:val="5236D170"/>
    <w:rsid w:val="5269FEA7"/>
    <w:rsid w:val="52784DA9"/>
    <w:rsid w:val="52D7C3F3"/>
    <w:rsid w:val="53210907"/>
    <w:rsid w:val="532FA205"/>
    <w:rsid w:val="536D8349"/>
    <w:rsid w:val="53AD7882"/>
    <w:rsid w:val="53E58129"/>
    <w:rsid w:val="54238912"/>
    <w:rsid w:val="54486BC4"/>
    <w:rsid w:val="546CD851"/>
    <w:rsid w:val="54AE9171"/>
    <w:rsid w:val="54D5199F"/>
    <w:rsid w:val="54DD346B"/>
    <w:rsid w:val="556BAEF6"/>
    <w:rsid w:val="5584446B"/>
    <w:rsid w:val="5603290F"/>
    <w:rsid w:val="560396CD"/>
    <w:rsid w:val="564FE766"/>
    <w:rsid w:val="5666F3C5"/>
    <w:rsid w:val="56D5CCB2"/>
    <w:rsid w:val="57607484"/>
    <w:rsid w:val="57619A9D"/>
    <w:rsid w:val="57775DED"/>
    <w:rsid w:val="57AA3E92"/>
    <w:rsid w:val="586EC867"/>
    <w:rsid w:val="586FB7CF"/>
    <w:rsid w:val="58DE9BF3"/>
    <w:rsid w:val="58F0EF60"/>
    <w:rsid w:val="590A905E"/>
    <w:rsid w:val="5965BA7C"/>
    <w:rsid w:val="59ADC17B"/>
    <w:rsid w:val="59AEECAF"/>
    <w:rsid w:val="59F792CD"/>
    <w:rsid w:val="5A53247B"/>
    <w:rsid w:val="5B3BD526"/>
    <w:rsid w:val="5B59200D"/>
    <w:rsid w:val="5BEFF0FB"/>
    <w:rsid w:val="5C956323"/>
    <w:rsid w:val="5CA09E2C"/>
    <w:rsid w:val="5CDD486D"/>
    <w:rsid w:val="5D18A59B"/>
    <w:rsid w:val="5D29639F"/>
    <w:rsid w:val="5D85D413"/>
    <w:rsid w:val="5DF5D139"/>
    <w:rsid w:val="5E533DA7"/>
    <w:rsid w:val="5EC32120"/>
    <w:rsid w:val="5EE2C7AA"/>
    <w:rsid w:val="5F76BF07"/>
    <w:rsid w:val="60339885"/>
    <w:rsid w:val="606F2C76"/>
    <w:rsid w:val="608138F4"/>
    <w:rsid w:val="61286AAC"/>
    <w:rsid w:val="612BA128"/>
    <w:rsid w:val="6185E132"/>
    <w:rsid w:val="6243820C"/>
    <w:rsid w:val="625CFE1D"/>
    <w:rsid w:val="626B4B84"/>
    <w:rsid w:val="62969314"/>
    <w:rsid w:val="62CA3410"/>
    <w:rsid w:val="631088C3"/>
    <w:rsid w:val="639E1618"/>
    <w:rsid w:val="63E56F77"/>
    <w:rsid w:val="64286700"/>
    <w:rsid w:val="64660471"/>
    <w:rsid w:val="64A66955"/>
    <w:rsid w:val="64E3DDCC"/>
    <w:rsid w:val="6557E4DC"/>
    <w:rsid w:val="655A0FF5"/>
    <w:rsid w:val="657C8F7B"/>
    <w:rsid w:val="65813FD8"/>
    <w:rsid w:val="66193DAF"/>
    <w:rsid w:val="66407CE7"/>
    <w:rsid w:val="66564BE7"/>
    <w:rsid w:val="666D5215"/>
    <w:rsid w:val="667ED910"/>
    <w:rsid w:val="66A20966"/>
    <w:rsid w:val="66CD402C"/>
    <w:rsid w:val="671D1039"/>
    <w:rsid w:val="6821B18C"/>
    <w:rsid w:val="686FED45"/>
    <w:rsid w:val="68B8E09A"/>
    <w:rsid w:val="68EF85B7"/>
    <w:rsid w:val="68F8CBDE"/>
    <w:rsid w:val="6955CC07"/>
    <w:rsid w:val="695F5951"/>
    <w:rsid w:val="6973B05F"/>
    <w:rsid w:val="697AE277"/>
    <w:rsid w:val="6A3526A4"/>
    <w:rsid w:val="6A8CCBAE"/>
    <w:rsid w:val="6A98DCD0"/>
    <w:rsid w:val="6ADB50F3"/>
    <w:rsid w:val="6B099B35"/>
    <w:rsid w:val="6B1EBA99"/>
    <w:rsid w:val="6B306AE0"/>
    <w:rsid w:val="6BB530C6"/>
    <w:rsid w:val="6BCBE432"/>
    <w:rsid w:val="6BEA5770"/>
    <w:rsid w:val="6BEFF640"/>
    <w:rsid w:val="6C0244BC"/>
    <w:rsid w:val="6C3D344F"/>
    <w:rsid w:val="6CA9CBEB"/>
    <w:rsid w:val="6CFC2B9C"/>
    <w:rsid w:val="6D07FFBC"/>
    <w:rsid w:val="6D0DBAAF"/>
    <w:rsid w:val="6D8F53F2"/>
    <w:rsid w:val="6E1211B6"/>
    <w:rsid w:val="6E7E653C"/>
    <w:rsid w:val="6EE00C6A"/>
    <w:rsid w:val="6F2D1CC3"/>
    <w:rsid w:val="6F2E47BC"/>
    <w:rsid w:val="6F67BC83"/>
    <w:rsid w:val="6FDC2BDE"/>
    <w:rsid w:val="70002157"/>
    <w:rsid w:val="701639CE"/>
    <w:rsid w:val="709E1D90"/>
    <w:rsid w:val="70BC73B4"/>
    <w:rsid w:val="70C8ED24"/>
    <w:rsid w:val="70DE51A8"/>
    <w:rsid w:val="710DC15F"/>
    <w:rsid w:val="7227743C"/>
    <w:rsid w:val="7264BD85"/>
    <w:rsid w:val="72B65B97"/>
    <w:rsid w:val="72F6C48F"/>
    <w:rsid w:val="72FF0A1E"/>
    <w:rsid w:val="7312C009"/>
    <w:rsid w:val="731D244D"/>
    <w:rsid w:val="7357C051"/>
    <w:rsid w:val="73A062D2"/>
    <w:rsid w:val="73B7605F"/>
    <w:rsid w:val="73D5182C"/>
    <w:rsid w:val="74147FB1"/>
    <w:rsid w:val="742F1DD7"/>
    <w:rsid w:val="74522BF8"/>
    <w:rsid w:val="7487DEFF"/>
    <w:rsid w:val="75557C2A"/>
    <w:rsid w:val="75F9C8CA"/>
    <w:rsid w:val="76246F92"/>
    <w:rsid w:val="7624B3FC"/>
    <w:rsid w:val="7629A526"/>
    <w:rsid w:val="7650578E"/>
    <w:rsid w:val="76696EF5"/>
    <w:rsid w:val="76947D5E"/>
    <w:rsid w:val="773B2189"/>
    <w:rsid w:val="773E6544"/>
    <w:rsid w:val="77B8F3FC"/>
    <w:rsid w:val="77BF7FC1"/>
    <w:rsid w:val="77ED6267"/>
    <w:rsid w:val="79F251C1"/>
    <w:rsid w:val="7A02FEDF"/>
    <w:rsid w:val="7A0FA456"/>
    <w:rsid w:val="7AC82FF7"/>
    <w:rsid w:val="7B05FC19"/>
    <w:rsid w:val="7B3E9E11"/>
    <w:rsid w:val="7C09DBA8"/>
    <w:rsid w:val="7C5D0775"/>
    <w:rsid w:val="7C87F67D"/>
    <w:rsid w:val="7CC2B50A"/>
    <w:rsid w:val="7D3EDA24"/>
    <w:rsid w:val="7D4F1F23"/>
    <w:rsid w:val="7D9F205B"/>
    <w:rsid w:val="7E2B7F8C"/>
    <w:rsid w:val="7E2DD6F7"/>
    <w:rsid w:val="7E822CD4"/>
    <w:rsid w:val="7EABCD8C"/>
    <w:rsid w:val="7EB110C5"/>
    <w:rsid w:val="7EB65CE0"/>
    <w:rsid w:val="7F086B5B"/>
    <w:rsid w:val="7F127D8E"/>
    <w:rsid w:val="7F30F8D8"/>
    <w:rsid w:val="7F7C71A7"/>
    <w:rsid w:val="7F975DF5"/>
    <w:rsid w:val="7FA9D62E"/>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428DE4DB-C026-4DEC-B558-4757885B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1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customStyle="1" w:styleId="Mention1">
    <w:name w:val="Mention1"/>
    <w:basedOn w:val="DefaultParagraphFont"/>
    <w:uiPriority w:val="99"/>
    <w:unhideWhenUsed/>
    <w:rPr>
      <w:color w:val="2B579A"/>
      <w:shd w:val="clear" w:color="auto" w:fill="E6E6E6"/>
    </w:rPr>
  </w:style>
  <w:style w:type="paragraph" w:customStyle="1" w:styleId="Tabletext">
    <w:name w:val="Table text"/>
    <w:basedOn w:val="Normal"/>
    <w:link w:val="TabletextChar"/>
    <w:uiPriority w:val="1"/>
    <w:qFormat/>
    <w:rsid w:val="5D18A59B"/>
    <w:pPr>
      <w:spacing w:before="40" w:after="40" w:line="240" w:lineRule="auto"/>
    </w:pPr>
    <w:rPr>
      <w:rFonts w:eastAsia="Courier New"/>
      <w:sz w:val="18"/>
      <w:szCs w:val="18"/>
      <w:lang w:eastAsia="en-GB"/>
    </w:rPr>
  </w:style>
  <w:style w:type="character" w:customStyle="1" w:styleId="TabletextChar">
    <w:name w:val="Table text Char"/>
    <w:basedOn w:val="DefaultParagraphFont"/>
    <w:link w:val="Tabletext"/>
    <w:uiPriority w:val="1"/>
    <w:rsid w:val="5D18A59B"/>
    <w:rPr>
      <w:rFonts w:eastAsia="Courier New"/>
      <w:sz w:val="18"/>
      <w:szCs w:val="18"/>
      <w:lang w:val="lv-LV" w:eastAsia="en-GB"/>
    </w:rPr>
  </w:style>
  <w:style w:type="character" w:styleId="Hyperlink">
    <w:name w:val="Hyperlink"/>
    <w:basedOn w:val="DefaultParagraphFont"/>
    <w:uiPriority w:val="99"/>
    <w:unhideWhenUsed/>
    <w:rPr>
      <w:color w:val="0563C1" w:themeColor="hyperlink"/>
      <w:u w:val="single"/>
    </w:rPr>
  </w:style>
  <w:style w:type="character" w:customStyle="1" w:styleId="normaltextrun">
    <w:name w:val="normaltextrun"/>
    <w:basedOn w:val="DefaultParagraphFont"/>
    <w:rsid w:val="00961B41"/>
  </w:style>
  <w:style w:type="character" w:customStyle="1" w:styleId="eop">
    <w:name w:val="eop"/>
    <w:basedOn w:val="DefaultParagraphFont"/>
    <w:rsid w:val="00961B41"/>
  </w:style>
  <w:style w:type="character" w:customStyle="1" w:styleId="spellingerror">
    <w:name w:val="spellingerror"/>
    <w:basedOn w:val="DefaultParagraphFont"/>
    <w:rsid w:val="00961B41"/>
  </w:style>
  <w:style w:type="paragraph" w:customStyle="1" w:styleId="Largecalloutattribution">
    <w:name w:val="Large callout attribution"/>
    <w:basedOn w:val="Normal"/>
    <w:uiPriority w:val="1"/>
    <w:qFormat/>
    <w:rsid w:val="7C09DBA8"/>
    <w:pPr>
      <w:tabs>
        <w:tab w:val="left" w:pos="1134"/>
      </w:tabs>
      <w:spacing w:before="160" w:line="300" w:lineRule="exact"/>
      <w:ind w:left="1135" w:hanging="1"/>
      <w:jc w:val="both"/>
    </w:pPr>
    <w:rPr>
      <w:b/>
      <w:bCs/>
      <w:color w:val="FFFFFF" w:themeColor="background1"/>
      <w:sz w:val="24"/>
      <w:szCs w:val="24"/>
    </w:rPr>
  </w:style>
  <w:style w:type="paragraph" w:styleId="Revision">
    <w:name w:val="Revision"/>
    <w:hidden/>
    <w:uiPriority w:val="99"/>
    <w:semiHidden/>
    <w:rsid w:val="00891229"/>
    <w:pPr>
      <w:spacing w:after="0" w:line="240" w:lineRule="auto"/>
    </w:pPr>
  </w:style>
  <w:style w:type="paragraph" w:customStyle="1" w:styleId="BULLETS">
    <w:name w:val="BULLETS"/>
    <w:basedOn w:val="Normal"/>
    <w:link w:val="BULLETSChar"/>
    <w:uiPriority w:val="99"/>
    <w:qFormat/>
    <w:rsid w:val="4CD41AC4"/>
    <w:pPr>
      <w:keepNext/>
      <w:numPr>
        <w:numId w:val="19"/>
      </w:numPr>
      <w:spacing w:before="120" w:after="120"/>
      <w:jc w:val="both"/>
    </w:pPr>
    <w:rPr>
      <w:rFonts w:eastAsiaTheme="minorEastAsia"/>
      <w:noProof/>
      <w:sz w:val="20"/>
      <w:szCs w:val="20"/>
      <w:lang w:val="en-GB"/>
    </w:rPr>
  </w:style>
  <w:style w:type="character" w:customStyle="1" w:styleId="BULLETSChar">
    <w:name w:val="BULLETS Char"/>
    <w:basedOn w:val="DefaultParagraphFont"/>
    <w:link w:val="BULLETS"/>
    <w:uiPriority w:val="99"/>
    <w:rsid w:val="4CD41AC4"/>
    <w:rPr>
      <w:rFonts w:asciiTheme="minorHAnsi" w:eastAsiaTheme="minorEastAsia" w:hAnsiTheme="minorHAnsi" w:cstheme="minorBidi"/>
      <w:noProof/>
      <w:color w:val="000000" w:themeColor="text1"/>
      <w:sz w:val="20"/>
      <w:szCs w:val="20"/>
      <w:lang w:eastAsia="lv-LV"/>
    </w:rPr>
  </w:style>
  <w:style w:type="character" w:customStyle="1" w:styleId="cf01">
    <w:name w:val="cf01"/>
    <w:basedOn w:val="DefaultParagraphFont"/>
    <w:rsid w:val="00484006"/>
    <w:rPr>
      <w:rFonts w:ascii="Segoe UI" w:hAnsi="Segoe UI" w:cs="Segoe UI" w:hint="default"/>
      <w:i/>
      <w:iCs/>
      <w:sz w:val="18"/>
      <w:szCs w:val="18"/>
      <w:shd w:val="clear" w:color="auto" w:fill="D3D3D3"/>
    </w:rPr>
  </w:style>
  <w:style w:type="paragraph" w:customStyle="1" w:styleId="pf0">
    <w:name w:val="pf0"/>
    <w:basedOn w:val="Normal"/>
    <w:rsid w:val="0048400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stils">
    <w:name w:val="stils"/>
    <w:basedOn w:val="ListParagraph"/>
    <w:autoRedefine/>
    <w:qFormat/>
    <w:rsid w:val="007D4387"/>
    <w:pPr>
      <w:keepNext/>
      <w:numPr>
        <w:numId w:val="30"/>
      </w:numPr>
      <w:spacing w:before="240" w:after="120" w:line="240" w:lineRule="auto"/>
      <w:ind w:left="360" w:right="6"/>
      <w:contextualSpacing w:val="0"/>
      <w:jc w:val="both"/>
    </w:pPr>
    <w:rPr>
      <w:rFonts w:ascii="Times New Roman" w:eastAsia="Calibri" w:hAnsi="Times New Roman" w:cs="Times New Roman"/>
      <w:sz w:val="24"/>
      <w:szCs w:val="24"/>
    </w:rPr>
  </w:style>
  <w:style w:type="paragraph" w:customStyle="1" w:styleId="stils2">
    <w:name w:val="stils2"/>
    <w:basedOn w:val="ListParagraph"/>
    <w:autoRedefine/>
    <w:qFormat/>
    <w:rsid w:val="007D4387"/>
    <w:pPr>
      <w:numPr>
        <w:ilvl w:val="1"/>
        <w:numId w:val="30"/>
      </w:numPr>
      <w:spacing w:after="0" w:line="240" w:lineRule="auto"/>
      <w:ind w:right="6"/>
      <w:contextualSpacing w:val="0"/>
      <w:jc w:val="both"/>
    </w:pPr>
    <w:rPr>
      <w:rFonts w:ascii="Times New Roman" w:eastAsia="Calibri" w:hAnsi="Times New Roman" w:cs="Times New Roman"/>
      <w:sz w:val="24"/>
      <w:szCs w:val="24"/>
    </w:rPr>
  </w:style>
  <w:style w:type="paragraph" w:customStyle="1" w:styleId="stils3">
    <w:name w:val="stils3"/>
    <w:basedOn w:val="ListParagraph"/>
    <w:link w:val="stils3Char"/>
    <w:autoRedefine/>
    <w:qFormat/>
    <w:rsid w:val="007D4387"/>
    <w:pPr>
      <w:numPr>
        <w:ilvl w:val="2"/>
        <w:numId w:val="30"/>
      </w:numPr>
      <w:spacing w:after="0" w:line="240" w:lineRule="auto"/>
      <w:ind w:left="1134" w:hanging="708"/>
      <w:jc w:val="both"/>
    </w:pPr>
    <w:rPr>
      <w:rFonts w:ascii="Times New Roman" w:eastAsia="Calibri" w:hAnsi="Times New Roman" w:cs="Times New Roman"/>
      <w:sz w:val="24"/>
      <w:szCs w:val="24"/>
    </w:rPr>
  </w:style>
  <w:style w:type="character" w:customStyle="1" w:styleId="stils3Char">
    <w:name w:val="stils3 Char"/>
    <w:basedOn w:val="DefaultParagraphFont"/>
    <w:link w:val="stils3"/>
    <w:rsid w:val="007D4387"/>
    <w:rPr>
      <w:rFonts w:ascii="Times New Roman" w:eastAsia="Calibri" w:hAnsi="Times New Roman" w:cs="Times New Roman"/>
      <w:sz w:val="24"/>
      <w:szCs w:val="24"/>
    </w:rPr>
  </w:style>
  <w:style w:type="paragraph" w:customStyle="1" w:styleId="Stils4">
    <w:name w:val="Stils4"/>
    <w:basedOn w:val="stils3"/>
    <w:autoRedefine/>
    <w:qFormat/>
    <w:rsid w:val="007D4387"/>
    <w:pPr>
      <w:numPr>
        <w:ilvl w:val="3"/>
      </w:numPr>
      <w:ind w:left="1980" w:hanging="846"/>
    </w:pPr>
  </w:style>
  <w:style w:type="paragraph" w:customStyle="1" w:styleId="paragraph">
    <w:name w:val="paragraph"/>
    <w:basedOn w:val="Normal"/>
    <w:rsid w:val="008E2AAA"/>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52650">
      <w:bodyDiv w:val="1"/>
      <w:marLeft w:val="0"/>
      <w:marRight w:val="0"/>
      <w:marTop w:val="0"/>
      <w:marBottom w:val="0"/>
      <w:divBdr>
        <w:top w:val="none" w:sz="0" w:space="0" w:color="auto"/>
        <w:left w:val="none" w:sz="0" w:space="0" w:color="auto"/>
        <w:bottom w:val="none" w:sz="0" w:space="0" w:color="auto"/>
        <w:right w:val="none" w:sz="0" w:space="0" w:color="auto"/>
      </w:divBdr>
    </w:div>
    <w:div w:id="588856943">
      <w:bodyDiv w:val="1"/>
      <w:marLeft w:val="0"/>
      <w:marRight w:val="0"/>
      <w:marTop w:val="0"/>
      <w:marBottom w:val="0"/>
      <w:divBdr>
        <w:top w:val="none" w:sz="0" w:space="0" w:color="auto"/>
        <w:left w:val="none" w:sz="0" w:space="0" w:color="auto"/>
        <w:bottom w:val="none" w:sz="0" w:space="0" w:color="auto"/>
        <w:right w:val="none" w:sz="0" w:space="0" w:color="auto"/>
      </w:divBdr>
    </w:div>
    <w:div w:id="891694109">
      <w:bodyDiv w:val="1"/>
      <w:marLeft w:val="0"/>
      <w:marRight w:val="0"/>
      <w:marTop w:val="0"/>
      <w:marBottom w:val="0"/>
      <w:divBdr>
        <w:top w:val="none" w:sz="0" w:space="0" w:color="auto"/>
        <w:left w:val="none" w:sz="0" w:space="0" w:color="auto"/>
        <w:bottom w:val="none" w:sz="0" w:space="0" w:color="auto"/>
        <w:right w:val="none" w:sz="0" w:space="0" w:color="auto"/>
      </w:divBdr>
    </w:div>
    <w:div w:id="1233352028">
      <w:bodyDiv w:val="1"/>
      <w:marLeft w:val="0"/>
      <w:marRight w:val="0"/>
      <w:marTop w:val="0"/>
      <w:marBottom w:val="0"/>
      <w:divBdr>
        <w:top w:val="none" w:sz="0" w:space="0" w:color="auto"/>
        <w:left w:val="none" w:sz="0" w:space="0" w:color="auto"/>
        <w:bottom w:val="none" w:sz="0" w:space="0" w:color="auto"/>
        <w:right w:val="none" w:sz="0" w:space="0" w:color="auto"/>
      </w:divBdr>
    </w:div>
    <w:div w:id="1254514280">
      <w:bodyDiv w:val="1"/>
      <w:marLeft w:val="0"/>
      <w:marRight w:val="0"/>
      <w:marTop w:val="0"/>
      <w:marBottom w:val="0"/>
      <w:divBdr>
        <w:top w:val="none" w:sz="0" w:space="0" w:color="auto"/>
        <w:left w:val="none" w:sz="0" w:space="0" w:color="auto"/>
        <w:bottom w:val="none" w:sz="0" w:space="0" w:color="auto"/>
        <w:right w:val="none" w:sz="0" w:space="0" w:color="auto"/>
      </w:divBdr>
      <w:divsChild>
        <w:div w:id="629285125">
          <w:marLeft w:val="0"/>
          <w:marRight w:val="0"/>
          <w:marTop w:val="0"/>
          <w:marBottom w:val="0"/>
          <w:divBdr>
            <w:top w:val="none" w:sz="0" w:space="0" w:color="auto"/>
            <w:left w:val="none" w:sz="0" w:space="0" w:color="auto"/>
            <w:bottom w:val="none" w:sz="0" w:space="0" w:color="auto"/>
            <w:right w:val="none" w:sz="0" w:space="0" w:color="auto"/>
          </w:divBdr>
        </w:div>
        <w:div w:id="1403213421">
          <w:marLeft w:val="0"/>
          <w:marRight w:val="0"/>
          <w:marTop w:val="0"/>
          <w:marBottom w:val="0"/>
          <w:divBdr>
            <w:top w:val="none" w:sz="0" w:space="0" w:color="auto"/>
            <w:left w:val="none" w:sz="0" w:space="0" w:color="auto"/>
            <w:bottom w:val="none" w:sz="0" w:space="0" w:color="auto"/>
            <w:right w:val="none" w:sz="0" w:space="0" w:color="auto"/>
          </w:divBdr>
        </w:div>
      </w:divsChild>
    </w:div>
    <w:div w:id="1382827522">
      <w:bodyDiv w:val="1"/>
      <w:marLeft w:val="0"/>
      <w:marRight w:val="0"/>
      <w:marTop w:val="0"/>
      <w:marBottom w:val="0"/>
      <w:divBdr>
        <w:top w:val="none" w:sz="0" w:space="0" w:color="auto"/>
        <w:left w:val="none" w:sz="0" w:space="0" w:color="auto"/>
        <w:bottom w:val="none" w:sz="0" w:space="0" w:color="auto"/>
        <w:right w:val="none" w:sz="0" w:space="0" w:color="auto"/>
      </w:divBdr>
    </w:div>
    <w:div w:id="1404722664">
      <w:bodyDiv w:val="1"/>
      <w:marLeft w:val="0"/>
      <w:marRight w:val="0"/>
      <w:marTop w:val="0"/>
      <w:marBottom w:val="0"/>
      <w:divBdr>
        <w:top w:val="none" w:sz="0" w:space="0" w:color="auto"/>
        <w:left w:val="none" w:sz="0" w:space="0" w:color="auto"/>
        <w:bottom w:val="none" w:sz="0" w:space="0" w:color="auto"/>
        <w:right w:val="none" w:sz="0" w:space="0" w:color="auto"/>
      </w:divBdr>
    </w:div>
    <w:div w:id="174818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960cfa2-5b46-4335-b242-bdeedb81317d">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kument_x0101_cija xmlns="18a65b03-9f4c-423a-a271-49932097e71f">Projekts</Dokument_x0101_cija>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41060E7ACD29E04A991A945DC1191F4F" ma:contentTypeVersion="7" ma:contentTypeDescription="Izveidot jaunu dokumentu." ma:contentTypeScope="" ma:versionID="2f558103c1c9a5327bc589f85a145f07">
  <xsd:schema xmlns:xsd="http://www.w3.org/2001/XMLSchema" xmlns:xs="http://www.w3.org/2001/XMLSchema" xmlns:p="http://schemas.microsoft.com/office/2006/metadata/properties" xmlns:ns2="18a65b03-9f4c-423a-a271-49932097e71f" xmlns:ns3="f960cfa2-5b46-4335-b242-bdeedb81317d" targetNamespace="http://schemas.microsoft.com/office/2006/metadata/properties" ma:root="true" ma:fieldsID="3ed50fcda63ff897fb5682aa8e307552" ns2:_="" ns3:_="">
    <xsd:import namespace="18a65b03-9f4c-423a-a271-49932097e71f"/>
    <xsd:import namespace="f960cfa2-5b46-4335-b242-bdeedb8131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DateTaken" minOccurs="0"/>
                <xsd:element ref="ns2:Dokument_x0101_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65b03-9f4c-423a-a271-49932097e7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Dokument_x0101_cija" ma:index="14" nillable="true" ma:displayName="Dokumentācija" ma:format="Dropdown" ma:internalName="Dokument_x0101_cija">
      <xsd:simpleType>
        <xsd:restriction base="dms:Choice">
          <xsd:enumeration value="Skaidrojums"/>
          <xsd:enumeration value="Projekts"/>
        </xsd:restriction>
      </xsd:simpleType>
    </xsd:element>
  </xsd:schema>
  <xsd:schema xmlns:xsd="http://www.w3.org/2001/XMLSchema" xmlns:xs="http://www.w3.org/2001/XMLSchema" xmlns:dms="http://schemas.microsoft.com/office/2006/documentManagement/types" xmlns:pc="http://schemas.microsoft.com/office/infopath/2007/PartnerControls" targetNamespace="f960cfa2-5b46-4335-b242-bdeedb81317d"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7293BE24-3379-4EBB-9B60-E162890B9FD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18a65b03-9f4c-423a-a271-49932097e71f"/>
    <ds:schemaRef ds:uri="http://purl.org/dc/elements/1.1/"/>
    <ds:schemaRef ds:uri="http://schemas.microsoft.com/office/2006/metadata/properties"/>
    <ds:schemaRef ds:uri="f960cfa2-5b46-4335-b242-bdeedb81317d"/>
    <ds:schemaRef ds:uri="http://www.w3.org/XML/1998/namespace"/>
  </ds:schemaRefs>
</ds:datastoreItem>
</file>

<file path=customXml/itemProps3.xml><?xml version="1.0" encoding="utf-8"?>
<ds:datastoreItem xmlns:ds="http://schemas.openxmlformats.org/officeDocument/2006/customXml" ds:itemID="{C273701F-C4E4-4BBC-AC4F-9B36BE3B0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65b03-9f4c-423a-a271-49932097e71f"/>
    <ds:schemaRef ds:uri="f960cfa2-5b46-4335-b242-bdeedb813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87D6E-28FB-47E1-B8CB-A068B8A2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9175</Words>
  <Characters>5230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sandra.linina@mk.gov.lv</cp:lastModifiedBy>
  <cp:revision>13</cp:revision>
  <cp:lastPrinted>2021-12-30T19:30:00Z</cp:lastPrinted>
  <dcterms:created xsi:type="dcterms:W3CDTF">2023-06-13T08:25:00Z</dcterms:created>
  <dcterms:modified xsi:type="dcterms:W3CDTF">2023-06-21T12:05:00Z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0x01010041060E7ACD29E04A991A945DC1191F4F</vt:lpwstr>
  </property>
  <property fmtid="{D5CDD505-2E9C-101B-9397-08002B2CF9AE}" pid="3" name="MediaServiceImageTags">
    <vt:lpwstr/>
  </property>
</Properties>
</file>