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Ar lietas izskatīšanu saistīto izdevumu aprēķināšanas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Civilprocesa likuma 39.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apmēru un aprēķināšanas kārtību šādiem ar lietas izskatīšanu saistītiem izdevumiem civillietās: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summas, kas izmaksājamas lieciniekiem un ekspertiem;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izdevumi, kas saistīti ar liecinieku nopratināšanu vai apskates izdarīšanu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atbildētāja vai liecinieka meklēšanu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tiesas pavēstu un citu tiesas dokumentu piegādāšanu un izsniegšanu personai ārvalstī un tulkošanu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sludinājuma teksta sagatavošanu un izsniegšanu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prasības nodrošināšanu vai pagaidu aizsardzību saistītie izdevumi.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piemērojami, arī nosakot izdevumus, kas saistīti ar lietas izskatīšanu pārrobežu strīdos, ciktāl tie nav pretrunā ar starptautiskajiem aktiem. Ja pēc Latvijas lūguma ekspertīzi veic, lieciniekus nopratina, apskati uz vietas izdara vai citus pierādījumus iegūst vai nodrošina ārvalstī vai ja tiesas pavēstes vai citus tiesas dokumentus izsniedz personai ārvalstī, izdevumu apmēru nosaka attiecīgā ārvalsts kompetentā iestāde atbilstoši attiecīgās ārvalsts un starptautiskajiem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neregulē izdevumu atlīdzināšanu un darba samaksu ekspertam, kurš strādā tiesu ekspertīžu iestādē un, veicot ekspertīzi un sniedzot atzinumu, pilda savus amata pienākumus. Šādā gadījumā eksperta darba samaksu par piedalīšanos tiesas procesā nosaka saskaņā ar speciālajām tiesību normām, kas regulē valsts ekspertīžu iestādēs strādājošo ekspertu darba samaksu, un kārtību, kādā atlīdzināmi ar komandējumiem un darbinieku darba braucieniem saistītie izdevumi.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lietas izskatīšanu saistītos izdevumus sedz puses. Ja puses Civilprocesa likumā noteiktajā kārtībā ir atbrīvotas no tiesas izdevumu samaksas, minētos izdevumus sedz no Tiesu administrācijai piešķirtajiem valsts budžeta līdzekļiem, kas paredzēti tiesas funkciju nodrošināšanai. Ja lietu skata Augstākā tiesa, lieciniekam un ekspertam izmaksājamās summas, kā arī izdevumus, kas saistīti ar liecinieka nopratināšanu vai apskates izdarīšanu uz vietas, atbildētāja vai liecinieka meklēšanu, tiesas pavēstu un citu tiesas dokumentu piegādāšanu un izsniegšanu personai ārvalstī un tulkošanu, sludinājuma teksta sagatavošanu un izsniegšanu un prasības nodrošināšanu vai pagaidu aizsardzību, Civilprocesa likumā noteiktajos gadījumos atmaksā Augstākās tiesas administrācija.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Izdevumus, kas saistīti ar tiesas pavēstu un citu tiesas dokumentu piegādāšanu un izsniegšanu personai ārvalstī, sedz no Tiesu administrācijai piešķirtajiem valsts budžeta līdzekļiem, kas paredzēti tiesas funkciju nodrošināšanai. Tiesa minētos izdevumus aprēķina lietas izskatīšanas beigās un atbilstoši Civilprocesa likumā noteiktajai kārtībai piespriež no pusēm tiesu ieņēmumos, kas attiecas uz izdevumiem, kuri saistīti ar lietas izskatīšanu.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Lieciniekam un ekspertam izmaksājamās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Lieciniekam un ekspertam, kuru tiesa izsauc civillietā, ir tiesības saņemt atlīdzību par šādiem izdevumiem: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braucienu no dzīvesvietas vai darbavietas līdz tiesas sēdes norises vietai un atpakaļ, izvēloties ekonomiski izdevīgāko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naktsmītni, ja tiesas sēde, uz kuru aicina liecinieku vai ekspertu, ilgst divas vai vairākas dienas pēc kārtas un viņam jāpiedalās visās tiesas sēdes norises dienās vai ja liecinieka vai eksperta ierašanās saistīta ar pārlidojumiem.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liecinieks strādā algotu darbu, viņam atlīdzina vidējo izpeļņu. Ekspertam izmaksā atlīdzību par tiesas uzdevumā veikto eksperta darbu.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Ceļa izdevumus, kas saistīti ar braucienu no dzīvesvietas vai darbavietas līdz tiesas sēdes norises vietai un atpakaļ, veido: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maksa par transporta biļetēm, ja izmanto sabiedrisko transportu (izņemot taksometru);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maksa par degvielu (0,10 </w:t>
      </w:r>
      <w:r w:rsidR="00000000" w:rsidRPr="00000000" w:rsidDel="00000000">
        <w:rPr>
          <w:i w:val="1"/>
          <w:rtl w:val="0"/>
        </w:rPr>
        <w:t xml:space="preserve">euro </w:t>
      </w:r>
      <w:r w:rsidR="00000000" w:rsidRPr="00000000" w:rsidDel="00000000">
        <w:rPr>
          <w:rtl w:val="0"/>
        </w:rPr>
        <w:t xml:space="preserve">par katru nobraukto kilometru), ja izmanto personīgo transportlīdzekli.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Izdevumus par naktsmītni atlīdzina atbilstoši normatīvajos aktos noteiktajai kārtībai, kādā atlīdzināmi ar komandējumiem un darbinieku darba braucieniem saistītie izdevumi.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Eksperta atlīdzību par tiesas uzdevumā veicamo darbu veido samaksa par ekspertīzes veikšanu un atzinuma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Eksperta atlīdzību nosaka atbilstoši tiesu ekspertīžu iestāžu maksas pakalpojumu cenrāžiem. Atlīdzību par ekspertīzi, kas nav iekļauta tiesu ekspertīžu iestāžu maksas pakalpojumu cenrāžos, izmaksā atbilstoši eksperta iesniegtajam rēķinam.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minētos izdevumus atlīdzina pēc tam, kad liecinieks tiesā ir sniedzis liecību vai eksperts ir izpildījis visas ar ekspertīzes veikšanu un atzinuma sniegšanu saistītās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saņemtu izdevumu atlīdzību, liecinieks vai eksperts iesniedz iesniegumu. Iesniegumam pievieno attiecīgos izdevumus apliecinošo dokumentu (piemēram, biļetes, rēķini, čeki) oriģinālus un tiesas pavēsti, uz kuras ir atzīme ar apliecinājumu, ka persona piedalījusies attiecīgajā tiesas sēdē.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Citi ar lietas izskatīšanu saistīti izdevumi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Ar liecinieka nopratināšanu saistītos izdevumus, kas nepieciešami tiesas uzdevuma došanai un izpildei vai liecinieka nopratināšanai viņa atrašanās vietā, veido dokumentu piegādāšanas un izsniegšanas izdevumi, kā arī tiesas izbraukuma izdevumi un videokonferences vai telekonferences izmaksas (ja tāda izmantota).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Izdevumus, kas saistīti ar videokonferences izmantošanu, aprēķina atbilstoši pakalpojuma sniedzēja izcenojumiem vai saskaņā ar Tiesu administrācijas izcenojumiem par videokonferences izmantošanu.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Izdevumus, kas saistīti ar telekonferences izmantošanu, aprēķina atbilstoši pakalpojuma sniedzēja izcenojumiem.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Izdevumus, kas saistīti ar apskates izdarīšanu uz vietas, veido: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izdevumi saskaņā ar šo noteikumu </w:t>
      </w:r>
      <w:r w:rsidR="00000000" w:rsidRPr="00000000" w:rsidDel="00000000">
        <w:rPr>
          <w:rtl w:val="0"/>
        </w:rPr>
        <w:t xml:space="preserve">8.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atlīdzība saskaņā ar 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Izdevumus, kas saistīti ar atbildētāja vai liecinieka meklēšanu, veido policijas iestādes faktiskie izdevumi. Šos izdevumus atlīdzina atbilstoši policijas iestādes iesniegtajam rēķinam.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Izdevumus, kas saistīti ar sludinājuma teksta sagatavošanu un izsniegšanu, aprēķina atbilstoši normatīvajos aktos noteiktajam tiesas sniegto maksas pakalpojumu cenrādim.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Tiesas pavēstu un citu tiesas dokumentu tulkošanas izdevumus atlīdzina to faktiskajā apmērā un nosaka saskaņā ar tulkošanas pakalpojuma sniedzēja iesniegto rēķinu.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Izdevumus, kas saistīti ar prasības nodrošināšanu vai pagaidu aizsardzību, ja to veic zvērināts tiesu izpildītājs, aprēķina atbilstoši normatīvajos aktos noteiktajām zvērinātu tiesu izpildītāju amata atlīdzības taksēm, izpildu darbību veikšanai nepieciešamo izdevumu apmēram un maksāšanas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Izdevumus, kas saistīti ar ziņu iegūšanu par atbildētāja naudas līdzekļiem (kontiem) kredītiestādēs, veido izmaksas par lūguma sagatavošanu un nosūtīšanu kredītiestādēm vai – attiecīgā gadījumā – ārvalsts informācijas iestādei. Šos izdevumus sedz 15 </w:t>
      </w:r>
      <w:r w:rsidR="00000000" w:rsidRPr="00000000" w:rsidDel="00000000">
        <w:rPr>
          <w:i w:val="1"/>
          <w:rtl w:val="0"/>
        </w:rPr>
        <w:t xml:space="preserve">euro </w:t>
      </w:r>
      <w:r w:rsidR="00000000" w:rsidRPr="00000000" w:rsidDel="00000000">
        <w:rPr>
          <w:rtl w:val="0"/>
        </w:rPr>
        <w:t xml:space="preserve">apmērā par katru lūgumu ziņu iegūšanai par atbildētāja naudas līdzekļiem (kontiem) kredītiestādēs attiecīgajā valstī.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25-TA-850</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25-TA-850</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noteikumu_projekts_25-TA-850.docx</dc:title>
</cp:coreProperties>
</file>

<file path=docProps/custom.xml><?xml version="1.0" encoding="utf-8"?>
<Properties xmlns="http://schemas.openxmlformats.org/officeDocument/2006/custom-properties" xmlns:vt="http://schemas.openxmlformats.org/officeDocument/2006/docPropsVTypes"/>
</file>