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aizdevumiem ar kapitāla atlaidi eksportējošiem komersantiem lielo investīciju projektu atbalstam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 un </w:t>
      </w:r>
      <w:r w:rsidR="00000000" w:rsidRPr="00000000" w:rsidDel="00000000">
        <w:rPr>
          <w:rStyle w:val="paragraph"/>
          <w:i w:val="1"/>
          <w:rtl w:val="0"/>
        </w:rPr>
        <w:t xml:space="preserve">Pret Ukrainu vērstās Krievijas militārās agresijas dēļ piemēroto sankciju un pretpasākumu izraisīto ekonomisko seku pārvarēšanas atbalsta likuma</w:t>
      </w:r>
      <w:r w:rsidR="00000000" w:rsidRPr="00000000" w:rsidDel="00000000">
        <w:rPr>
          <w:rStyle w:val="paragraph"/>
          <w:i w:val="1"/>
          <w:rtl w:val="0"/>
        </w:rPr>
        <w:t xml:space="preserve"> 4. panta otro daļu</w:t>
      </w:r>
      <w:r>
        <w:br/>
      </w:r>
      <w:r w:rsidR="00000000" w:rsidRPr="00000000" w:rsidDel="00000000">
        <w:rPr>
          <w:rStyle w:val="paragraph"/>
          <w:i w:val="1"/>
          <w:rtl w:val="0"/>
        </w:rPr>
        <w:t xml:space="preserve">(MK 18.10.2022. noteikumu Nr. 662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piešķiršanas nosacījumus aizdevumu un kapitāla atlaides (kas tiek piešķirta kā aizdevuma pamatsummas pilnīga vai daļēja dzēšana) veidā (turpmāk – aizdevumu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īsteno šajos noteikumos ietverto aizdevumu programmu, tostarp veic investīciju projektu atlasi;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 programmas īstenošanai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uzskaiti, neatbalstāmās nozares un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18.10.2022. noteikumiem Nr. 662)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Aizdevumu programmas mērķis ir sniegt komersantiem atbalstu dzīvotspējīgu uzņēmējdarbības projektu īstenošanai, veicinot komersantu attīstību, konkurētspēju, eksporta apjoma palielināšanu un nodrošinot finansējumu tādu investīciju projektu īstenošanai, kuri ir vērsti uz jaunu iekārtu un tehnoloģisko procesu ieviešanu.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 programmas ietvaros aizdevumus izsniedz un kapitāla atlaidi piešķir un piemēro akciju sabiedrība "Attīstības finanšu institūcija Altum" (turpmāk – sabiedrība "Altum") ar komersantu noslēgta līguma (turpmāk – aizdevuma līgums) ietvaros, kurā cita starpā iekļauti kapitāla atlaides piemērošanas nosacījumi, pēcuzraudzības kārtība un sekas, ja netiek ievēroti šo noteikumu un </w:t>
      </w:r>
      <w:r w:rsidR="00000000" w:rsidRPr="00000000" w:rsidDel="00000000">
        <w:rPr>
          <w:rtl w:val="0"/>
        </w:rPr>
        <w:t xml:space="preserve">Pret Ukrainu vērstās Krievijas militārās agresijas dēļ piemēroto sankciju un pretpasākumu izraisīto ekonomisko seku pārvarēšanas atbalsta likuma</w:t>
      </w:r>
      <w:r w:rsidR="00000000" w:rsidRPr="00000000" w:rsidDel="00000000">
        <w:rPr>
          <w:rtl w:val="0"/>
        </w:rPr>
        <w:t xml:space="preserve"> 2. panta 2.</w:t>
      </w:r>
      <w:r w:rsidR="00000000" w:rsidRPr="00000000" w:rsidDel="00000000">
        <w:rPr>
          <w:vertAlign w:val="superscript"/>
          <w:rtl w:val="0"/>
        </w:rPr>
        <w:t xml:space="preserve">1</w:t>
      </w:r>
      <w:r w:rsidR="00000000" w:rsidRPr="00000000" w:rsidDel="00000000">
        <w:rPr>
          <w:rtl w:val="0"/>
        </w:rPr>
        <w:t xml:space="preserve"> daļas nosacījumi. Pirmās un slēgtās atlases kārtas ietvaros sabiedrība "Altum" aizdevumu var izsniegt vienīgi kopā ar cita finansētāja (starptautiska finanšu institūcija, privāts ieguldījumu fonds vai kredītiestāde) aizdevumu. Trešās un turpmākās atlases kārtas ietvaros sabiedrība "Altum" aizdevumu var izsniegt arī kopīgi ar cita finansētāja (starptautiska finanšu institūcija, privāts ieguldījumu fonds vai kredītiestāde) aizdevumu. Aizdevumu programmas ietvaros kapitāla atlaide ir sabiedrības "Altum" izsniegtā aizdevuma pamatsummas pilnīgs vai daļējs samazinājums, kas tiek piemērots, ja ir izpildīti konkrēti nosacījumi vai kritēriju kopa.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Aizdevumu programmas ietvaros papildaizdevumus izsniedz sabiedrība "Altum" saskaņā ar komersantu noslēgto līgumu (turpmāk – papildaizdevuma līgums), kurā cita starpā iekļauti papildaizdevuma piešķiršanas nosacījumi un sekas, ja netiek ievēroti šo noteikumu un </w:t>
      </w:r>
      <w:r w:rsidR="00000000" w:rsidRPr="00000000" w:rsidDel="00000000">
        <w:rPr>
          <w:rtl w:val="0"/>
        </w:rPr>
        <w:t xml:space="preserve">Pret Ukrainu vērstās Krievijas militārās agresijas dēļ piemēroto sankciju un pretpasākumu izraisīto ekonomisko seku pārvarēšanas atbalsta likuma 2. panta</w:t>
      </w:r>
      <w:r w:rsidR="00000000" w:rsidRPr="00000000" w:rsidDel="00000000">
        <w:rPr>
          <w:rtl w:val="0"/>
        </w:rPr>
        <w:t xml:space="preserve"> 2.</w:t>
      </w:r>
      <w:r w:rsidR="00000000" w:rsidRPr="00000000" w:rsidDel="00000000">
        <w:rPr>
          <w:vertAlign w:val="superscript"/>
          <w:rtl w:val="0"/>
        </w:rPr>
        <w:t xml:space="preserve">1</w:t>
      </w:r>
      <w:r w:rsidR="00000000" w:rsidRPr="00000000" w:rsidDel="00000000">
        <w:rPr>
          <w:rtl w:val="0"/>
        </w:rPr>
        <w:t xml:space="preserve"> daļas nosacījumi. Sabiedrība "Altum" papildaizdevumu var izsniegt vienīgi tādā gadījumā, ja ir piešķirts arī sabiedrības "Altum" aizdevums un par to noslēgts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minētais aizdevuma līgums. Papildaizdevumam nav piemērojama kapitāla atlaide.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Investīciju un attīstības aģentūra (turpmāk – aģentūra) sniedz vērtējumu: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atlases kārtas ietvaros par komersanta un tā īstenotā investīciju projekta atbilstību, lai saņemtu tiesības pretendēt uz sabiedrības "Altum" aizdevumu un papildaizdevumu;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kapitāla atlaides piemērošanas nosacījumu izpildi aizdevumu programmas ietvaros sabiedrības "Altum" piešķirtajiem aizdevumiem papildus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norādītajā aizdevuma līgumā ietvertajiem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 kas grozīta ar MK 18.10.2022. noteikumiem Nr. 662; MK 31.10.2023. noteikumiem Nr. 628)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 finansējumu var saņemt komersants, kas atbilst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lielais komersants,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24. punktā noteiktajai definīcijai, vai vidējais komersants, kas atbilst Komisijas regulas Nr. </w:t>
      </w:r>
      <w:r w:rsidR="00000000" w:rsidRPr="00000000" w:rsidDel="00000000">
        <w:rPr>
          <w:rtl w:val="0"/>
        </w:rPr>
        <w:t xml:space="preserve">651/2014</w:t>
      </w:r>
      <w:r w:rsidR="00000000" w:rsidRPr="00000000" w:rsidDel="00000000">
        <w:rPr>
          <w:rtl w:val="0"/>
        </w:rPr>
        <w:t xml:space="preserve"> I pielikuma 2. panta 1. punktā noteiktajiem kritērijiem un pārsniedz Komisijas regulas Nr. </w:t>
      </w:r>
      <w:r w:rsidR="00000000" w:rsidRPr="00000000" w:rsidDel="00000000">
        <w:rPr>
          <w:rtl w:val="0"/>
        </w:rPr>
        <w:t xml:space="preserve">651/2014</w:t>
      </w:r>
      <w:r w:rsidR="00000000" w:rsidRPr="00000000" w:rsidDel="00000000">
        <w:rPr>
          <w:rtl w:val="0"/>
        </w:rPr>
        <w:t xml:space="preserve"> I pielikuma 2. panta 2. punktā noteiktos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Latvijas Republikas Komercreģistrā;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investīciju projekta mērķis ir jaunu iekārtu un tehnoloģisko procesu ieviešana ražošanā vai pakalpojumu sniegšanā šo noteikumu 19.2. apakšpunktā minētajās atbalstāmajās nozarēs;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aizdevuma un papildaizdevuma mērķis ir investīcijas komersanta projekta sākotnējos ieguldījumos – materiālajos un nemateriālajos aktīvos ražošanas uzsākšanai, paplašināšanai un efektivizācijai, kas attiecas uz vienu vai vairākām šādām darbībām, – jaunu komercdarbības vietu izveidošanai, esošas komercdarbības vietas jaudu palielināšanai, komercdarbības vietas produkcijas dažādošanai ar produktiem, kuri attiecīgajā komercdarbības vietā iepriekš nav ražoti, vai būtisku pārmaiņu veikšanai esošas komercdarbības vietas kopējā ražošanas procesā;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vai nodevu parādu, tai skaitā valsts sociālās apdrošināšanas obligāto iemaksu parāda, kas kopsummā pārsniedz 1000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 Atbilstību minētajam nosacījumam sabiedrība "Altum" pārbauda līdz aizdevuma izsniegšanas uzsākšanai;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nav uzskatāms par grūtībās nonākušu uzņēmumu saskaņā ar Komisijas regulas Nr. </w:t>
      </w:r>
      <w:r w:rsidR="00000000" w:rsidRPr="00000000" w:rsidDel="00000000">
        <w:rPr>
          <w:rtl w:val="0"/>
        </w:rPr>
        <w:t xml:space="preserve">651/2014</w:t>
      </w:r>
      <w:r w:rsidR="00000000" w:rsidRPr="00000000" w:rsidDel="00000000">
        <w:rPr>
          <w:rtl w:val="0"/>
        </w:rPr>
        <w:t xml:space="preserve"> 2. panta 18. punktu, izņemot Komisijas regulas Nr. </w:t>
      </w:r>
      <w:r w:rsidR="00000000" w:rsidRPr="00000000" w:rsidDel="00000000">
        <w:rPr>
          <w:rtl w:val="0"/>
        </w:rPr>
        <w:t xml:space="preserve">651/2014</w:t>
      </w:r>
      <w:r w:rsidR="00000000" w:rsidRPr="00000000" w:rsidDel="00000000">
        <w:rPr>
          <w:rtl w:val="0"/>
        </w:rPr>
        <w:t xml:space="preserve"> 1. panta 4. punkta "c" apakšpunktā minēto izņēmumu;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to neattiecas līdzekļu atgūšanas rīkojums saskaņā ar Komisijas regulas Nr. </w:t>
      </w:r>
      <w:r w:rsidR="00000000" w:rsidRPr="00000000" w:rsidDel="00000000">
        <w:rPr>
          <w:rtl w:val="0"/>
        </w:rPr>
        <w:t xml:space="preserve">651/2014</w:t>
      </w:r>
      <w:r w:rsidR="00000000" w:rsidRPr="00000000" w:rsidDel="00000000">
        <w:rPr>
          <w:rtl w:val="0"/>
        </w:rPr>
        <w:t xml:space="preserve"> 1. panta 4. punkta "a"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ieguldījums atbalsta komersanta darbību saskaņā ar Eiropas Savienības mērķiem un Latvijas saistībām, kas attiecas uz zaļo un digitālo transformāciju, tostarp Eiropas Savienības mērķi līdz 2050. gadam panākt klimatneitralitāti.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 kas grozīta ar MK 31.10.2023. noteikumiem Nr. 628)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atbilstoši šo noteikumu </w:t>
      </w:r>
      <w:r w:rsidR="00000000" w:rsidRPr="00000000" w:rsidDel="00000000">
        <w:rPr>
          <w:rtl w:val="0"/>
        </w:rPr>
        <w:t xml:space="preserve">5.1. </w:t>
      </w:r>
      <w:r w:rsidR="00000000" w:rsidRPr="00000000" w:rsidDel="00000000">
        <w:rPr>
          <w:rtl w:val="0"/>
        </w:rPr>
        <w:t xml:space="preserve">apakšpunktam</w:t>
      </w:r>
      <w:r w:rsidR="00000000" w:rsidRPr="00000000" w:rsidDel="00000000">
        <w:rPr>
          <w:rtl w:val="0"/>
        </w:rPr>
        <w:t xml:space="preserve"> nosaka komersanta un tā saistīto uzņēmumu un partneruzņēmumu grupas statusu saskaņā ar Komisijas regulas Nr. </w:t>
      </w:r>
      <w:r w:rsidR="00000000" w:rsidRPr="00000000" w:rsidDel="00000000">
        <w:rPr>
          <w:rtl w:val="0"/>
        </w:rPr>
        <w:t xml:space="preserve">651/2014</w:t>
      </w:r>
      <w:r w:rsidR="00000000" w:rsidRPr="00000000" w:rsidDel="00000000">
        <w:rPr>
          <w:rtl w:val="0"/>
        </w:rPr>
        <w:t xml:space="preserve"> I pielikuma 4. panta 1. punktu, pamatojoties uz darbinieku skaitu un revidētā (ja attiecināms) noslēgtā gada pārskata datiem, ņemot vērā Komisijas regulas Nr. </w:t>
      </w:r>
      <w:r w:rsidR="00000000" w:rsidRPr="00000000" w:rsidDel="00000000">
        <w:rPr>
          <w:rtl w:val="0"/>
        </w:rPr>
        <w:t xml:space="preserve">651/2014</w:t>
      </w:r>
      <w:r w:rsidR="00000000" w:rsidRPr="00000000" w:rsidDel="00000000">
        <w:rPr>
          <w:rtl w:val="0"/>
        </w:rPr>
        <w:t xml:space="preserve"> I pielikuma 4. panta 2. punktu, bet autonoma jaundibinātā uzņēmuma gadījumā – revidētā starpposma pārskata datiem.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Grūtībās nonākušu uzņēmumu pazīmes sabiedrība "Altum" pārbauda saskaņā ar šo noteikumu </w:t>
      </w:r>
      <w:r w:rsidR="00000000" w:rsidRPr="00000000" w:rsidDel="00000000">
        <w:rPr>
          <w:rtl w:val="0"/>
        </w:rPr>
        <w:t xml:space="preserve">2.</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izpratnē saistītie uzņēmumi ir saimnieciskās darbības veicēji, kas uz atbalsta piešķiršanas brīdi atbilst Komisijas regulas Nr. </w:t>
      </w:r>
      <w:r w:rsidR="00000000" w:rsidRPr="00000000" w:rsidDel="00000000">
        <w:rPr>
          <w:rtl w:val="0"/>
        </w:rPr>
        <w:t xml:space="preserve">651/2014</w:t>
      </w:r>
      <w:r w:rsidR="00000000" w:rsidRPr="00000000" w:rsidDel="00000000">
        <w:rPr>
          <w:rtl w:val="0"/>
        </w:rPr>
        <w:t xml:space="preserve"> I pielikuma 3. panta 3.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Aizdevumu programmas īstenošanai pieejamo finansējumu 252 565 000 </w:t>
      </w:r>
      <w:r w:rsidR="00000000" w:rsidRPr="00000000" w:rsidDel="00000000">
        <w:rPr>
          <w:i w:val="1"/>
          <w:rtl w:val="0"/>
        </w:rPr>
        <w:t xml:space="preserve">euro</w:t>
      </w:r>
      <w:r w:rsidR="00000000" w:rsidRPr="00000000" w:rsidDel="00000000">
        <w:rPr>
          <w:rtl w:val="0"/>
        </w:rPr>
        <w:t xml:space="preserve"> apmērā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finansējums – 239 565 000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pirmajai atlases kārtai – 99 565 000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slēgtajai atlases kārtai – 70 000 000 </w:t>
      </w:r>
      <w:r w:rsidR="00000000" w:rsidRPr="00000000" w:rsidDel="00000000">
        <w:rPr>
          <w:i w:val="1"/>
          <w:rtl w:val="0"/>
        </w:rPr>
        <w:t xml:space="preserve">euro</w:t>
      </w:r>
      <w:r w:rsidR="00000000" w:rsidRPr="00000000" w:rsidDel="00000000">
        <w:rPr>
          <w:rtl w:val="0"/>
        </w:rPr>
        <w:t xml:space="preserve"> – un finansējums, kas paliek pāri no pirmās atlases kārtas;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trešajai atlases kārtai – 70 000 000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atmaksātais finansējums no apgrozāmo līdzekļu aizdevumiem saimnieciskās darbības veicējiem, kuru darbību ietekmējusi Covid-19 infekcijas izplatība, – līdz 13 000 000 </w:t>
      </w:r>
      <w:r w:rsidR="00000000" w:rsidRPr="00000000" w:rsidDel="00000000">
        <w:rPr>
          <w:i w:val="1"/>
          <w:rtl w:val="0"/>
        </w:rPr>
        <w:t xml:space="preserve">euro.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 finansējumu izmanto sabiedrības "Altum" kapitāla atlaides un sagaidāmo zaudējumu segšanai. Šīs programmas publiskā finansējuma atmaksas, ko veido aizdevumu un papildaizdevumu pamatsummas atmaksas, tiek novirzītas papildaizdevumu finansēšanai un pirmo sagaidāmo zaudējumu segšanai, savukārt sabiedrības "Altum" pārvaldības maksas segšanai pieejams šīs programmas ieņēmumu veidotais atmaksātais publiskais finansējums saskaņā ar programmas rādītāju novērtējumu, kas veikts saskaņā ar </w:t>
      </w:r>
      <w:r w:rsidR="00000000" w:rsidRPr="00000000" w:rsidDel="00000000">
        <w:rPr>
          <w:rtl w:val="0"/>
        </w:rPr>
        <w:t xml:space="preserve">Attīstības finanšu institūcijas likuma 12. panta</w:t>
      </w:r>
      <w:r w:rsidR="00000000" w:rsidRPr="00000000" w:rsidDel="00000000">
        <w:rPr>
          <w:rtl w:val="0"/>
        </w:rPr>
        <w:t xml:space="preserve">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izpratnē slēgtā atlases kārta ir atlases kārta, kurā aģentūra ir izvērtējusi aizdevumu programmas pirmajā atlases kārtā saņemtos komersantu investīciju projektu pieteikumus un: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 atbilst atlases nosacījumiem, bet pirmajā atlases kārtā uz 2022. gada 11. jūliju tiem nav bijis pieejams valsts budžeta finansējums, lai turpinātu pieteikuma izskatīšanu sabiedrībā "Altum";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 saranžēti atbilstoši šo noteikumu </w:t>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noteiktajam kritērijam, lai kvalificētos turpmākam finansējuma pieprasījuma izvērtējumam sabiedrībā "Altum" atlases kārtā pieejamā finansējuma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pēc tam, kad aģentūra informējusi sabiedrību "Altum" par pēdējā pieteikuma apstiprināšanu saskaņā ar šo noteikumu </w:t>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noteikto kārtību, slēgtajā atlases kārtā ir pieejams finansējums, sabiedrība "Altum" var uzaicināt turpināt dalību aizdevumu programmā komersantus no pirmās un slēgtās atlases kārtas, kuri: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pirmajai atlases kārtai līdz 2022. gada 30. novembrim vai slēgtajai atlases kārtai divu mēnešu laikā pēc aģentūras lēmuma par investīciju projektiem, kas turpmāk izvērtējami finansējuma pieprasījumam, nav sabiedrībai "Altum" iesnieguši visus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(izņemot šo noteikumu </w:t>
      </w:r>
      <w:r w:rsidR="00000000" w:rsidRPr="00000000" w:rsidDel="00000000">
        <w:rPr>
          <w:rtl w:val="0"/>
        </w:rPr>
        <w:t xml:space="preserve">31.2.</w:t>
      </w:r>
      <w:r w:rsidR="00000000" w:rsidRPr="00000000" w:rsidDel="00000000">
        <w:rPr>
          <w:rtl w:val="0"/>
        </w:rPr>
        <w:t xml:space="preserve"> apakšpunktu</w:t>
      </w:r>
      <w:r w:rsidR="00000000" w:rsidRPr="00000000" w:rsidDel="00000000">
        <w:rPr>
          <w:rtl w:val="0"/>
        </w:rPr>
        <w:t xml:space="preserve">) minētos dokumentus un informāciju, kas nepieciešami sabiedrības "Altum" lēmuma pieņemšanai un par kuriem sabiedrībā "Altum" pieņemts lēmums par atteikumu finansēt komersanta investīciju projektu;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atsaukuši savus pieteikumus no dalības pirmajā vai slēgtajā atlases kārtā, jo pirmajai atlases kārtai līdz 2022. gada 30. novembrim vai slēgtajai atlases kārtai divu mēnešu laikā pēc aģentūras lēmuma par investīciju projektiem, kas turpmāk izvērtējami finansējuma pieprasījumam, nevarēja sabiedrībai "Altum" iesniegt visus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(izņemot šo noteikumu </w:t>
      </w:r>
      <w:r w:rsidR="00000000" w:rsidRPr="00000000" w:rsidDel="00000000">
        <w:rPr>
          <w:rtl w:val="0"/>
        </w:rPr>
        <w:t xml:space="preserve">31.2.</w:t>
      </w:r>
      <w:r w:rsidR="00000000" w:rsidRPr="00000000" w:rsidDel="00000000">
        <w:rPr>
          <w:rtl w:val="0"/>
        </w:rPr>
        <w:t xml:space="preserve"> apakšpunktu</w:t>
      </w:r>
      <w:r w:rsidR="00000000" w:rsidRPr="00000000" w:rsidDel="00000000">
        <w:rPr>
          <w:rtl w:val="0"/>
        </w:rPr>
        <w:t xml:space="preserve">) minētos dokumentus un informāciju, kas nepieciešami sabiedrības "Altum" lēmuma pieņemšanai.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minētajā gadījumā sabiedrība "Altum" komersantus uzaicina secīgi atbilstoši tam, kā attiecīgie komersanti sākotnēji saņēmuši tiesības tikt vērtētiem sabiedrībā "Altum" – vispirms uz tiesībām pretendēt uz dalību programmas slēgtās atlases kārtas ietvaros uzaicina komersantus no pirmās atlases kārtas, ievērojot pirmajā atlases kārtā iegūto vietu saskaņā ar aģentūras ranžējumu, pēc tam komersantus no slēgtās atlases kārtas, ievērojot slēgtajā atlases kārtā iegūto vietu saskaņā ar aģentūras ranžējumu. Ja komersants piecu darbdienu laikā no uzaicinājuma paziņošanas nav apstiprinājis gatavību turpināt dalību slēgtajā atlases kārtā, tas zaudē tiesības pretendēt uz dalību šai kārtā un sabiedrība "Altum" var uzaicināt nākamo komersantu.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pēc tam, kad sabiedrība "Altum" izpildījusi šo noteikumu </w:t>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prasības, slēgtajā atlases kārtā ir pieejams finansējums, sabiedrība "Altum" var sākt pieņemt papildaizdevumu pieteikumu (turpmāk – papildpieteikums) no pirmās un slēgtās atlases kārtas komersantiem  šo papildpieteikumu iesniegšanas kārtībā saskaņā ar šo noteikumu </w:t>
      </w:r>
      <w:r w:rsidR="00000000" w:rsidRPr="00000000" w:rsidDel="00000000">
        <w:rPr>
          <w:rtl w:val="0"/>
        </w:rPr>
        <w:t xml:space="preserve">10. </w:t>
      </w:r>
      <w:r w:rsidR="00000000" w:rsidRPr="00000000" w:rsidDel="00000000">
        <w:rPr>
          <w:rtl w:val="0"/>
        </w:rPr>
        <w:t xml:space="preserve">punktu</w:t>
      </w:r>
      <w:r w:rsidR="00000000" w:rsidRPr="00000000" w:rsidDel="00000000">
        <w:rPr>
          <w:rtl w:val="0"/>
        </w:rPr>
        <w:t xml:space="preserve">. Papildaizdevumu var piešķirt investīciju projektu īstenošanai pirmajā un slēgtajā atlases kārtā.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Papildaizdevumu var piešķirt arī investīciju projektu īstenošanai trešajā un turpmākajās atlases kārtās, ievērojot papildpieteikumu iesniegšanas kārtību saskaņā ar šo noteikumu </w:t>
      </w:r>
      <w:r w:rsidR="00000000" w:rsidRPr="00000000" w:rsidDel="00000000">
        <w:rPr>
          <w:rtl w:val="0"/>
        </w:rPr>
        <w:t xml:space="preserve">10.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Kopumā pirmajai, slēgtajai, trešajai un turpmākām atlases kārtām papildaizdevumiem pieejamo publisko finansējumu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finansējums apjomā, kas paliek pāri slēgtajā atlases kārtā pēc tam, kad  sabiedrība "Altum" izpildījusi šo noteikumu </w:t>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finansējums, kas paliek pāri no trešās atlases 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minētais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minētās publiskā finansējuma atmaksas, ko veido aizdevuma un papildaizdevuma pamatsummas atmaksas.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21.12.2021. noteikumiem Nr. 893)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finansējumu papildaizdevuma piešķiršanai saskaņā ar šo noteikumu </w:t>
      </w:r>
      <w:r w:rsidR="00000000" w:rsidRPr="00000000" w:rsidDel="00000000">
        <w:rPr>
          <w:rtl w:val="0"/>
        </w:rPr>
        <w:t xml:space="preserve">7.</w:t>
      </w:r>
      <w:r w:rsidR="00000000" w:rsidRPr="00000000" w:rsidDel="00000000">
        <w:rPr>
          <w:vertAlign w:val="superscript"/>
          <w:rtl w:val="0"/>
        </w:rPr>
        <w:t xml:space="preserve">5</w:t>
      </w:r>
      <w:r w:rsidR="00000000" w:rsidRPr="00000000" w:rsidDel="00000000">
        <w:rPr>
          <w:rtl w:val="0"/>
        </w:rPr>
        <w:t xml:space="preserve"> un </w:t>
      </w:r>
      <w:r w:rsidR="00000000" w:rsidRPr="00000000" w:rsidDel="00000000">
        <w:rPr>
          <w:rtl w:val="0"/>
        </w:rPr>
        <w:t xml:space="preserve">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sabiedrība "Altum" var piesaistīt valsts aizdevumu kredītlīnijas veidā vai piesaistīt finansējumu tirgū līdz 200 000 000 </w:t>
      </w:r>
      <w:r w:rsidR="00000000" w:rsidRPr="00000000" w:rsidDel="00000000">
        <w:rPr>
          <w:i w:val="1"/>
          <w:rtl w:val="0"/>
        </w:rPr>
        <w:t xml:space="preserve">euro</w:t>
      </w:r>
      <w:r w:rsidR="00000000" w:rsidRPr="00000000" w:rsidDel="00000000">
        <w:rPr>
          <w:rtl w:val="0"/>
        </w:rPr>
        <w:t xml:space="preserve"> apmērā. Valsts aizdevuma atmaksas termiņš ir 2045. gada 31. decembris. Valsts aizdevumam nepiemēro riska likmi, un to nodrošina ar komercķīlu, sabiedrībai "Altum" ieķīlājot prasījuma tiesības un to nākamās sastāvdaļas kā lietu kopību, kas izrietēs no sabiedrības "Altum" izsniegtajiem papildaizdevumiem.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Sabiedrības "Altum" lēmuma pieņemšanas datums par aizdevuma piešķiršanu, kurā noteikts atbalsta maksimālais apjoms, atbalsta intensitāte, maksimālā pieejamā kapitāla atlaide, kā arī aizdevuma maksimālais termiņš, ieskaitot pagarinājumu, kas nepārsniedz šo noteikumu </w:t>
      </w:r>
      <w:r w:rsidR="00000000" w:rsidRPr="00000000" w:rsidDel="00000000">
        <w:rPr>
          <w:rtl w:val="0"/>
        </w:rPr>
        <w:t xml:space="preserve">18.</w:t>
      </w:r>
      <w:r w:rsidR="00000000" w:rsidRPr="00000000" w:rsidDel="00000000">
        <w:rPr>
          <w:rtl w:val="0"/>
        </w:rPr>
        <w:t xml:space="preserve"> punktā minēto, uzskatāms par atbalsta piešķiršanas datumu, pirms kura ir izvērtēta komersanta un tā īstenotā investīciju projekta atbilstība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apakšpunkta</w:t>
      </w:r>
      <w:r w:rsidR="00000000" w:rsidRPr="00000000" w:rsidDel="00000000">
        <w:rPr>
          <w:rtl w:val="0"/>
        </w:rPr>
        <w:t xml:space="preserve">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Datums, kad  pieņemts sabiedrības "Altum" lēmums par papildaizdevuma piešķiršanu, kurā noteikts atbalsta maksimālais apjoms, atbalsta intensitāte, kā arī aizdevuma maksimālais termiņš, ieskaitot pagarinājumu, kas nepārsniedz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 termiņu, uzskatāms par atbalsta piešķiršanas datumu, pirms kura ir izvērtēta komersanta un tā īstenotā investīciju projekta atbilstība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apakšpunkta</w:t>
      </w:r>
      <w:r w:rsidR="00000000" w:rsidRPr="00000000" w:rsidDel="00000000">
        <w:rPr>
          <w:rtl w:val="0"/>
        </w:rPr>
        <w:t xml:space="preserve">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Komersants, iesniedzot pieteikumu un, ja attiecināms, papildpieteikumu sabiedrībā "Altum", piesakās atbalstam. Lai saņemtu tiesības kvalificēties turpmākam finansējuma pieprasījuma izvērtējumam sabiedrībā "Altum", komersantam jāpiedalās  aģentūras organizētā investīciju projektu atlasē, iesniedzot šo noteikumu </w:t>
      </w:r>
      <w:r w:rsidR="00000000" w:rsidRPr="00000000" w:rsidDel="00000000">
        <w:rPr>
          <w:rtl w:val="0"/>
        </w:rPr>
        <w:t xml:space="preserve">29. punktā</w:t>
      </w:r>
      <w:r w:rsidR="00000000" w:rsidRPr="00000000" w:rsidDel="00000000">
        <w:rPr>
          <w:rtl w:val="0"/>
        </w:rPr>
        <w:t xml:space="preserve"> minēto pieteikumu, un jāsaņem pozitīvs lēmums. Komersanti šo noteikumu </w:t>
      </w:r>
      <w:r w:rsidR="00000000" w:rsidRPr="00000000" w:rsidDel="00000000">
        <w:rPr>
          <w:rtl w:val="0"/>
        </w:rPr>
        <w:t xml:space="preserve">29. punktā</w:t>
      </w:r>
      <w:r w:rsidR="00000000" w:rsidRPr="00000000" w:rsidDel="00000000">
        <w:rPr>
          <w:rtl w:val="0"/>
        </w:rPr>
        <w:t xml:space="preserve"> minēto pieteikumu var iesniegt aģentūrā un šo noteikumu </w:t>
      </w:r>
      <w:r w:rsidR="00000000" w:rsidRPr="00000000" w:rsidDel="00000000">
        <w:rPr>
          <w:rtl w:val="0"/>
        </w:rPr>
        <w:t xml:space="preserve">31.1. apakšpunktā</w:t>
      </w:r>
      <w:r w:rsidR="00000000" w:rsidRPr="00000000" w:rsidDel="00000000">
        <w:rPr>
          <w:rtl w:val="0"/>
        </w:rPr>
        <w:t xml:space="preserve"> minēto pieteikumu – sabiedrībā "Altum", kamēr ir atvērta attiecīgā atlases kārta. Ja pieteikums netiek iesniegts sabiedrībā "Altum" un aģentūrā, kamēr atvērta attiecīgā atlases kārta, aģentūra pieņem lēmumu par pieteikuma noraidīšanu. Pirmās, slēgtās, trešās un turpmākās kārtas ietvaros komersanti, kuru investīciju projektu vērtēšana sabiedrībā "Altum" vēl turpinās, proti, tie nav noraidīti vai kuru pieteikumus komersanti paši nav atsaukuši, var iesniegt sabiedrībā "Altum" papildpieteikumu neatkarīgi no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minētā pieteikuma un šo noteikumu </w:t>
      </w:r>
      <w:r w:rsidR="00000000" w:rsidRPr="00000000" w:rsidDel="00000000">
        <w:rPr>
          <w:rtl w:val="0"/>
        </w:rPr>
        <w:t xml:space="preserve">31.1.</w:t>
      </w:r>
      <w:r w:rsidR="00000000" w:rsidRPr="00000000" w:rsidDel="00000000">
        <w:rPr>
          <w:rtl w:val="0"/>
        </w:rPr>
        <w:t xml:space="preserve"> apakšpunktā</w:t>
      </w:r>
      <w:r w:rsidR="00000000" w:rsidRPr="00000000" w:rsidDel="00000000">
        <w:rPr>
          <w:rtl w:val="0"/>
        </w:rPr>
        <w:t xml:space="preserve"> minētā pieteikuma iesniegšanas termiņa ierobežojuma. Papildpieteikumu, ja nepieciešams, iesniedz līdz lēmuma pieņemšanai par aizdevuma piešķiršanu.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Slēgtajā atlases kārtā komersanta iesniegtais pieteikums aģentūrā tiek izskatīts, pamatojoties uz komersanta apstiprinājumu piedalīties šajā kārtā un izmantojot pirmajā atlases kārtā saņemtos dokumentus. Komersantam slēgtajā atlases kārtā nav tiesību mainīt aģentūras pieteikumā iekļauto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Aģentūra uzaicina komersantu piedalīties slēgtajā atlases kārtā, ņemot vērā aizdevumu programmā pieejamo finansējumu un ranžējumu atbilstoši šo noteikumu </w:t>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noteiktajam kritērijam. Aģentūra savā tīmekļvietnē un oficiālajā izdevumā "Latvijas Vēstnesis" publicē informāciju par dienu, kad tiek uzsākta slēgtā atlases kārta.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komersants pēc sabiedrības "Altum" uzaicinājuma piekrīt turpināt dalību aizdevumu programmā atbilstoši šo noteikumu </w:t>
      </w:r>
      <w:r w:rsidR="00000000" w:rsidRPr="00000000" w:rsidDel="00000000">
        <w:rPr>
          <w:rtl w:val="0"/>
        </w:rPr>
        <w:t xml:space="preserve">7.</w:t>
      </w:r>
      <w:r w:rsidR="00000000" w:rsidRPr="00000000" w:rsidDel="00000000">
        <w:rPr>
          <w:vertAlign w:val="superscript"/>
          <w:rtl w:val="0"/>
        </w:rPr>
        <w:t xml:space="preserve">4</w:t>
      </w:r>
      <w:r w:rsidR="00000000" w:rsidRPr="00000000" w:rsidDel="00000000">
        <w:rPr>
          <w:rtl w:val="0"/>
        </w:rPr>
        <w:t xml:space="preserve"> punktam</w:t>
      </w:r>
      <w:r w:rsidR="00000000" w:rsidRPr="00000000" w:rsidDel="00000000">
        <w:rPr>
          <w:rtl w:val="0"/>
        </w:rPr>
        <w:t xml:space="preserve">, jauns aizdevuma pieteikums nav jāiesniedz un sabiedrība "Altum" turpina vērtēt sākotnēji iesniegto komersanta pieteikumu. Komersants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(izņemot šo noteikumu </w:t>
      </w:r>
      <w:r w:rsidR="00000000" w:rsidRPr="00000000" w:rsidDel="00000000">
        <w:rPr>
          <w:rtl w:val="0"/>
        </w:rPr>
        <w:t xml:space="preserve">31.2.</w:t>
      </w:r>
      <w:r w:rsidR="00000000" w:rsidRPr="00000000" w:rsidDel="00000000">
        <w:rPr>
          <w:rtl w:val="0"/>
        </w:rPr>
        <w:t xml:space="preserve"> apakšpunktu</w:t>
      </w:r>
      <w:r w:rsidR="00000000" w:rsidRPr="00000000" w:rsidDel="00000000">
        <w:rPr>
          <w:rtl w:val="0"/>
        </w:rPr>
        <w:t xml:space="preserve">) minētos dokumentus un informāciju, kas nepieciešami sabiedrības "Altum" lēmuma pieņemšanai, iesniedz šo noteikumu </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Ekonomikas ministrija, sabiedrība "Altum" un aģentūra slēdz līgumu par aizdevumu programmas ieviešanu un uzraudzību.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Aizdevumu programmas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Finansējumu izsniedz kā reģionālo atbalstu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Komersanta investīciju projektam piesaistītā finansējuma ietvaros atbalstu sniedz sākotnējiem ieguldījumiem materiālajos aktīvos (saskaņā ar Komisijas regulas Nr. </w:t>
      </w:r>
      <w:r w:rsidR="00000000" w:rsidRPr="00000000" w:rsidDel="00000000">
        <w:rPr>
          <w:rtl w:val="0"/>
        </w:rPr>
        <w:t xml:space="preserve">651/2014</w:t>
      </w:r>
      <w:r w:rsidR="00000000" w:rsidRPr="00000000" w:rsidDel="00000000">
        <w:rPr>
          <w:rtl w:val="0"/>
        </w:rPr>
        <w:t xml:space="preserve"> 2. panta 29. punktu) un nemateriālajos aktīvos (saskaņā ar Komisijas regulas Nr. </w:t>
      </w:r>
      <w:r w:rsidR="00000000" w:rsidRPr="00000000" w:rsidDel="00000000">
        <w:rPr>
          <w:rtl w:val="0"/>
        </w:rPr>
        <w:t xml:space="preserve">651/2014</w:t>
      </w:r>
      <w:r w:rsidR="00000000" w:rsidRPr="00000000" w:rsidDel="00000000">
        <w:rPr>
          <w:rtl w:val="0"/>
        </w:rPr>
        <w:t xml:space="preserve"> 2. panta 30.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minētos ieguldījumus, ievēro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vidējo komersantu investīciju projekta attiecināmās izmaksas ir sākotnējie ieguldījumi saskaņā ar Komisijas regulas Nr. </w:t>
      </w:r>
      <w:r w:rsidR="00000000" w:rsidRPr="00000000" w:rsidDel="00000000">
        <w:rPr>
          <w:rtl w:val="0"/>
        </w:rPr>
        <w:t xml:space="preserve">651/2014</w:t>
      </w:r>
      <w:r w:rsidR="00000000" w:rsidRPr="00000000" w:rsidDel="00000000">
        <w:rPr>
          <w:rtl w:val="0"/>
        </w:rPr>
        <w:t xml:space="preserve"> 2. panta 49. punkta "a" apakšpunktu, savukārt lielo komersantu investīciju projekta attiecināmās izmaksas ir sākotnējie ieguldījumi saskaņā ar Komisijas regulas Nr. </w:t>
      </w:r>
      <w:r w:rsidR="00000000" w:rsidRPr="00000000" w:rsidDel="00000000">
        <w:rPr>
          <w:rtl w:val="0"/>
        </w:rPr>
        <w:t xml:space="preserve">651/2014</w:t>
      </w:r>
      <w:r w:rsidR="00000000" w:rsidRPr="00000000" w:rsidDel="00000000">
        <w:rPr>
          <w:rtl w:val="0"/>
        </w:rPr>
        <w:t xml:space="preserve"> 2. panta 49. punkta "a" un "b" apakšpunktu. Attiecībā uz sākotnējiem ieguldījumiem, kas minēti Komisijas regulas Nr. </w:t>
      </w:r>
      <w:r w:rsidR="00000000" w:rsidRPr="00000000" w:rsidDel="00000000">
        <w:rPr>
          <w:rtl w:val="0"/>
        </w:rPr>
        <w:t xml:space="preserve">651/2014</w:t>
      </w:r>
      <w:r w:rsidR="00000000" w:rsidRPr="00000000" w:rsidDel="00000000">
        <w:rPr>
          <w:rtl w:val="0"/>
        </w:rPr>
        <w:t xml:space="preserve"> 2. panta 49. punkta "b" apakšpunktā, jāievēro Komisijas regulas Nr. </w:t>
      </w:r>
      <w:r w:rsidR="00000000" w:rsidRPr="00000000" w:rsidDel="00000000">
        <w:rPr>
          <w:rtl w:val="0"/>
        </w:rPr>
        <w:t xml:space="preserve">651/2014</w:t>
      </w:r>
      <w:r w:rsidR="00000000" w:rsidRPr="00000000" w:rsidDel="00000000">
        <w:rPr>
          <w:rtl w:val="0"/>
        </w:rPr>
        <w:t xml:space="preserve"> 14. panta 6. punkta otrajā rindkopā noteiktā prasība;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un būves ir jaunas (izņemot gadījumu, ja tās iegādājas vidējais komersants vai ja lielie komersanti iegādājas komercdarbības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pārējie aktīvi, kas nav minēti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ir jauni;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materiālo aktīvu nomu saistītās izmaksas atbilst Komisijas regulas Nr. </w:t>
      </w:r>
      <w:r w:rsidR="00000000" w:rsidRPr="00000000" w:rsidDel="00000000">
        <w:rPr>
          <w:rtl w:val="0"/>
        </w:rPr>
        <w:t xml:space="preserve">651/2014</w:t>
      </w:r>
      <w:r w:rsidR="00000000" w:rsidRPr="00000000" w:rsidDel="00000000">
        <w:rPr>
          <w:rtl w:val="0"/>
        </w:rPr>
        <w:t xml:space="preserve"> 14. panta 6. punktā minētajiem nosacījumiem un attiecībā uz zemi, ēkām un ražotni ar nomu un apbūvi saistītās tiesības ir nostiprinātas zemesgrāmatā (ja attiecināms) vai noma un apbūves tiesības ilgst vismaz piecus gadus lielajiem uzņēmumiem vai vismaz trīs gadus vidējiem uzņēmumiem pēc paredzētās investīciju projekta pabeigšanas dienas un ir spēkā visā aizdevuma līguma darbības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sākotnējie ieguldījumi būvniecībā vai nekustamā īpašuma iegādē  ir attiecināmi tikai kompleksam investīciju projektam, kurā paredzēta arī iekārtu iegāde, ievērojot attiecināmo investīciju proporciju līdz 40 % būvniecībai un nekustamā īpašuma iegādei;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nemateriālie aktīvi atbilst Komisijas regulas Nr. </w:t>
      </w:r>
      <w:r w:rsidR="00000000" w:rsidRPr="00000000" w:rsidDel="00000000">
        <w:rPr>
          <w:rtl w:val="0"/>
        </w:rPr>
        <w:t xml:space="preserve">651/2014</w:t>
      </w:r>
      <w:r w:rsidR="00000000" w:rsidRPr="00000000" w:rsidDel="00000000">
        <w:rPr>
          <w:rtl w:val="0"/>
        </w:rPr>
        <w:t xml:space="preserve"> 14. panta 8. punktā minētajiem nosacījumiem. Lielajiem komersantiem nemateriālos aktīvus var finansēt līdz 50 % no sākotnējo ieguldījumu kopējām attiecināmajām ieguldījumu izmaksām. Vidējiem komersantiem nemateriālos aktīvus var finansēt līdz 100 % no sākotnējo ieguldījumu kopējām attiecināmajām ieguldījumu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intensitāte aizdevumu programmas ietvaros no investīciju projekta attiecināmām izmaksām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kopējās statistiski teritoriālo vienību klasifikācijas 3. līmeņa (turpmāk – NUTS 3) 2021. gada datu reģionā – 30 % lielajiem komersantiem vai 40 % vidējiem komersantiem;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NUTS 3 2021. gada datu reģionā – 50 % lielajiem komersantiem vai 60 % vidējiem komersantiem;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administratīvajām teritorijām Pierīgas NUTS 3 2021. gada datu reģionā (tai skaitā Limbažu novadā, Ogres novadā, Saulkrastu novadā un Tukuma novadā) – 30 % lielajiem komersantiem vai 40 % vidējiem komersantiem;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investīciju projektā plānotie sākotnējie ieguldījumi tiek veikti Latvijā divos vai vairākos dažādas NUTS 3 2021. gada datu atbalsta intensitātes reģionos, piemēro vienu no šādām atbalsta intensitātēm: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katram NUTS 3 2021. gada datu atbalsta intensitātes reģionam piekritīgo sākotnējo ieguldījumu izmaksām piemēro attiecīgā  NUTS 3 2021. gada datu atbalsta intensitātes reģiona atbalsta intensitāti;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no sākotnējiem ieguldījumiem neatkarīgi no to atrašanās vietas komersants gūst labumu vairākos dažādas NUTS 3 2021. gada datu atbalsta intensitātes reģionos, visam investīciju projektam piemēro zemāko atbalsta intensitāti no tām, kādas piemērotas NUTS 3 2021. gada datu atbalsta intensitātes reģioniem, kuros komersants gūst labumu no attiecīgā sākotnējā ieguldījuma īstenošanas.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 kas grozīta ar MK 05.04.2022. noteikumiem Nr. 220; MK 21.06.2022. noteikumiem Nr. 360; 18.10.2022. noteikumiem Nr. 662; MK 16.05.2023. noteikumiem Nr. 243; MK 31.10.2023. noteikumiem Nr. 628)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saņemtu finansējumu, komersantam jāievēro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izsniegtajam finansējumam ir stimulējoša ietekme, un pieteikums, kā arī papildpieteikums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pieteikums un, ja attiecināms, papildpieteikums sabiedrībai "Altum" ir iesniegts pirms</w:t>
      </w:r>
      <w:r w:rsidR="00000000" w:rsidRPr="00000000" w:rsidDel="00000000">
        <w:rPr>
          <w:b w:val="1"/>
          <w:rtl w:val="0"/>
        </w:rPr>
        <w:t xml:space="preserve"> </w:t>
      </w:r>
      <w:r w:rsidR="00000000" w:rsidRPr="00000000" w:rsidDel="00000000">
        <w:rPr>
          <w:rtl w:val="0"/>
        </w:rPr>
        <w:t xml:space="preserve">investīciju</w:t>
      </w:r>
      <w:r w:rsidR="00000000" w:rsidRPr="00000000" w:rsidDel="00000000">
        <w:rPr>
          <w:b w:val="1"/>
          <w:rtl w:val="0"/>
        </w:rPr>
        <w:t xml:space="preserve"> </w:t>
      </w:r>
      <w:r w:rsidR="00000000" w:rsidRPr="00000000" w:rsidDel="00000000">
        <w:rPr>
          <w:rtl w:val="0"/>
        </w:rPr>
        <w:t xml:space="preserve">projekta uzsākšanas atbilstoši Komisijas regulas Nr. </w:t>
      </w:r>
      <w:r w:rsidR="00000000" w:rsidRPr="00000000" w:rsidDel="00000000">
        <w:rPr>
          <w:rtl w:val="0"/>
        </w:rPr>
        <w:t xml:space="preserve">651/2014</w:t>
      </w:r>
      <w:r w:rsidR="00000000" w:rsidRPr="00000000" w:rsidDel="00000000">
        <w:rPr>
          <w:rtl w:val="0"/>
        </w:rPr>
        <w:t xml:space="preserve"> 6. panta 2. 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investīciju projektam piesaista papildaizdevumu vai citu publisko finansējumu, investīciju projektu var uzsākt tad, kad visās iestādēs, kur pretendē uz atbalstu, ir iesniegts pieteikums un ir pieņemts lēmums par atbalsta piešķiršanu vai noslēgts līgums (ja atbalstu nepiešķir ar lēmumu). Uzsāktais investīciju projekts šo noteikumu </w:t>
      </w:r>
      <w:r w:rsidR="00000000" w:rsidRPr="00000000" w:rsidDel="00000000">
        <w:rPr>
          <w:rtl w:val="0"/>
        </w:rPr>
        <w:t xml:space="preserve">14.1.1.</w:t>
      </w:r>
      <w:r w:rsidR="00000000" w:rsidRPr="00000000" w:rsidDel="00000000">
        <w:rPr>
          <w:rtl w:val="0"/>
        </w:rPr>
        <w:t xml:space="preserve"> apakšpunkta</w:t>
      </w:r>
      <w:r w:rsidR="00000000" w:rsidRPr="00000000" w:rsidDel="00000000">
        <w:rPr>
          <w:rtl w:val="0"/>
        </w:rPr>
        <w:t xml:space="preserve"> un šā apakšpunkta izpratnē atbilst Komisijas regulas Nr. </w:t>
      </w:r>
      <w:r w:rsidR="00000000" w:rsidRPr="00000000" w:rsidDel="00000000">
        <w:rPr>
          <w:rtl w:val="0"/>
        </w:rPr>
        <w:t xml:space="preserve">651/2014</w:t>
      </w:r>
      <w:r w:rsidR="00000000" w:rsidRPr="00000000" w:rsidDel="00000000">
        <w:rPr>
          <w:rtl w:val="0"/>
        </w:rPr>
        <w:t xml:space="preserve"> 2. panta 23. punktam, tas ir tāds investīciju projekts, kura īstenošanas darbi ir sākti, par ko liecina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priekšizpētes veikšana neuzskata par darbu sākumu. Attiecībā uz pārņemšanu darbu sākums ir brīdis, kad tiek iegādāti aktīvi, kas ir tieši saistīti ar iegādāto komercdarbības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atbalstāms investīciju projekts, kas uzsākts pirms pieteikuma iesniegšanas sabiedrībai "Altum";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sākotnējie ieguldījumi pēc investīciju projekta pabeigšanas paliek Latvijā attiecīgajā NUTS 3 2021. gada datu intensitātes reģionā, kurā tiek īstenots atbalstāmais investīciju projekts, vai paliek Latvijā, ja atbalsts tiek piešķirts, ņemot vērā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7.2.</w:t>
      </w:r>
      <w:r w:rsidR="00000000" w:rsidRPr="00000000" w:rsidDel="00000000">
        <w:rPr>
          <w:rtl w:val="0"/>
        </w:rPr>
        <w:t xml:space="preserve"> apakšpunktu</w:t>
      </w:r>
      <w:r w:rsidR="00000000" w:rsidRPr="00000000" w:rsidDel="00000000">
        <w:rPr>
          <w:rtl w:val="0"/>
        </w:rPr>
        <w:t xml:space="preserve">, vismaz piecus gadus lielajiem komersantiem vai trīs gadus vidējiem komersantiem;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apstiprina, ka pēdējo divu gadu laikā pirms pieteikšanās uz atbalstu nav pārcēlis komercdarbības vietu no Eiropas Ekonomikas zonas uz komercdarbības vietu, kur tiks veikts sākotnējais ieguldījums, kuram tiek pieprasīts atbalsts, un apņemas to nedarīt divus gadus pēc tam, kad pabeigts sākotnējais ieguldījums, kuram tiek pieprasīts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893; MK 05.04.2022. noteikumiem Nr. 220; MK 21.06.2022. noteikumiem Nr. 360; MK 18.10.2022. noteikumiem Nr. 662; MK 16.05.2023. noteikumiem Nr. 243; MK 31.10.2023. noteikumiem Nr. 628)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Lielajiem komersantiem finansējumu būtiskām pārmaiņām komercdarbības vietas kopējā ražošanas procesā var piešķirt, ja tiek ievēroti Komisijas regulas Nr. </w:t>
      </w:r>
      <w:r w:rsidR="00000000" w:rsidRPr="00000000" w:rsidDel="00000000">
        <w:rPr>
          <w:rtl w:val="0"/>
        </w:rPr>
        <w:t xml:space="preserve">651/2014</w:t>
      </w:r>
      <w:r w:rsidR="00000000" w:rsidRPr="00000000" w:rsidDel="00000000">
        <w:rPr>
          <w:rtl w:val="0"/>
        </w:rPr>
        <w:t xml:space="preserve"> 14. panta 7. punktā minētie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Finansējumu komercdarbības vietas produkcijas dažādošanai ar produktiem, kuri iepriekš nav ražoti vai būtiski uzlaboti, var piešķirt, ja tiek ievēroti Komisijas regulas Nr. </w:t>
      </w:r>
      <w:r w:rsidR="00000000" w:rsidRPr="00000000" w:rsidDel="00000000">
        <w:rPr>
          <w:rtl w:val="0"/>
        </w:rPr>
        <w:t xml:space="preserve">651/2014</w:t>
      </w:r>
      <w:r w:rsidR="00000000" w:rsidRPr="00000000" w:rsidDel="00000000">
        <w:rPr>
          <w:rtl w:val="0"/>
        </w:rPr>
        <w:t xml:space="preserve"> 14. panta 7. punktā minētie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investīciju projektu līdzfinansē ar citu finansētāju, ievēro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minētos nosacījumus, kā arī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ir struktūrā subordinēts attiecībā pret cita finansētāja</w:t>
      </w:r>
      <w:r w:rsidR="00000000" w:rsidRPr="00000000" w:rsidDel="00000000">
        <w:rPr>
          <w:b w:val="1"/>
          <w:rtl w:val="0"/>
        </w:rPr>
        <w:t xml:space="preserve"> </w:t>
      </w:r>
      <w:r w:rsidR="00000000" w:rsidRPr="00000000" w:rsidDel="00000000">
        <w:rPr>
          <w:rtl w:val="0"/>
        </w:rPr>
        <w:t xml:space="preserve">sniegto aizdevumu un ir pastiprināts ar zemāku nodrošinājuma kārtu nekā cita finansētāja sniegtais aizdevums;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finansējuma pieteikuma saņemšanas sabiedrība "Altum" sazinās ar citu finansētāju, kurš pēc komersanta norādītās informācijas piekritis sniegt finansējumu investīciju projekta ietvaros, par iespēju kopīgi finansēt investīciju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finansētāju piešķirto aizdevumu apmērs nav mazāks par atbilstoši šiem noteikumiem piešķirtā sabiedrības "Altum" aizdevuma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citu finansētāju piešķirto aizdevumu pilnā apmērā var atmaksāt tikai pēc tam, kad investīciju projekts ir pabeigts.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21.12.2021. noteikumiem Nr. 893)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Aizdevuma, papildaizdevuma, aizdevuma pagarinājuma termiņu, kā arī papildaizdevuma pagarinājuma termiņu nosaka, ņemot vērā aizņēmēja nozares specifiku, ekonomisko ciklu, finansējuma izmantošanas mērķi un iegādājamo aktīvu lietderīgo kalpošanas laiku un amortizācijas termiņu. Aizdevuma un aizdevuma pagarinājuma termiņš nepārsniedz 20 gadus. Papildaizdevuma termiņa pagarinājums iespējams tikai gadījumā, ja tas nerada sākotnēji piešķirtā valsts atbalsta summas un intensitātes pārsniegumu un nodrošina Komisijas regulas Nr. </w:t>
      </w:r>
      <w:r w:rsidR="00000000" w:rsidRPr="00000000" w:rsidDel="00000000">
        <w:rPr>
          <w:rtl w:val="0"/>
        </w:rPr>
        <w:t xml:space="preserve">651/2014</w:t>
      </w:r>
      <w:r w:rsidR="00000000" w:rsidRPr="00000000" w:rsidDel="00000000">
        <w:rPr>
          <w:rtl w:val="0"/>
        </w:rPr>
        <w:t xml:space="preserve"> 5. pantā noteiktos atbalsta pārredzamības nosacījumus, tas ir, ja netiek piešķirts jauns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Aizdevumu programmas ietvaros aizdevumus un papildaizdevumus komersantu investīciju projektiem izsniedz,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projektā paredzēto attiecināmo izmaksu apmērs ir vismaz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atbalstāmās nozares šo noteikumu izpratnē (izņemot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minētās nozares) ir saimnieciskās darbības veidi, kas tiek īstenoti tūrismā vai kultūras un radošās industrijas jomā vai šādos viedās specializācijas prioritārajos virzienos: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ietilpīga bioekonomika;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biomedicīna, medicīnas tehnoloģijas, farmācija;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fotonika un viedie materiāli, tehnoloģijas un inženiersistēmas;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viedā enerģētika un mobilitāte;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komunikācijas tehnoloģijas;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nekustamais īpašums,  kurā veic un izmanto sākotnējos ieguldījumus, bet kurš ir ārpus investīciju projekta attiecināmajām izmaksām, ir komersanta īpašums vai komersantam uz to ir ilgtermiņa nomas vai apbūves tiesības vismaz uz termiņu, kādam tiek izsniegts aizdevums, un tās ir nostiprinātas zemesgrāmatā. Ja nekustamo īpašumu nomā no valsts vai pašvaldības, ilgtermiņa nomas vai apbūves tiesības ir vismaz uz termiņu, kādam tiek izsniegts aizdevums;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sākotnējos ieguldījumos neietver transportlīdzekļus, kuri saskaņā ar normatīvajiem aktiem satiksmes jomā ir paredzēti reģistrācijai Ceļu satiksmes drošības direkcijā vai Valsts tehniskās uzraudzības aģentūras Traktortehnikas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komersantam jānodrošina grāmatvedības uzskaite, kurā ir skaidri nošķirtas investīciju projekta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sākotnējos ieguldījumos neietver un atbalstu nepiešķir apgrozāmajiem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sākotnējos ieguldījumos neietver un atbalstu nepiešķir pievienotās vērtības nodokļa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Piešķirtā maksimālā kapitāla atlaide ir līdz 30 % no investīciju projekta attiecināmajām izmaksām, bet ne vairāk kā 10 000 000 </w:t>
      </w:r>
      <w:r w:rsidR="00000000" w:rsidRPr="00000000" w:rsidDel="00000000">
        <w:rPr>
          <w:i w:val="1"/>
          <w:rtl w:val="0"/>
        </w:rPr>
        <w:t xml:space="preserve">euro</w:t>
      </w:r>
      <w:r w:rsidR="00000000" w:rsidRPr="00000000" w:rsidDel="00000000">
        <w:rPr>
          <w:rtl w:val="0"/>
        </w:rPr>
        <w:t xml:space="preserve">, nepārsniedzot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pieļaujamo atbalsta intensitāti. Sabiedrības "Altum" piešķirtais aizdevums ir vienāds ar plānoto kapitāla atlaides apjomu.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Piešķirtā maksimālā papildaizdevuma apmērs nepārsniedz 30 000 000 </w:t>
      </w:r>
      <w:r w:rsidR="00000000" w:rsidRPr="00000000" w:rsidDel="00000000">
        <w:rPr>
          <w:i w:val="1"/>
          <w:rtl w:val="0"/>
        </w:rPr>
        <w:t xml:space="preserve">euro</w:t>
      </w:r>
      <w:r w:rsidR="00000000" w:rsidRPr="00000000" w:rsidDel="00000000">
        <w:rPr>
          <w:rtl w:val="0"/>
        </w:rPr>
        <w:t xml:space="preserve"> vienam investīciju projektam, nepārsniedzot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pieļaujamo atbalsta intensitāti.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Uz finansējuma pieprasījuma izvērtējumu šīs programmas ietvaros var pretendēt investīciju projekti, kuros tiek sasniegti šādi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un slēgtās kārtas ietvaros pēc investīciju projekta pilnīgas pabeigšanas katra pēcuzraudzības gada beigās  tiek plānots izpildīt vismaz četrus no pieciem šajā apakšpunktā minētajiem kritērijiem (turpmāk – investīciju projekta rādītāji) vismaz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vidējā bruto darba samaksa darbiniekiem, kas pieņemti darbā  investīciju projekta īstenošanas rezultātā, nav mazāka par mēneša vidējās bruto darba samaksas apmēru iepriekšējā gadā tajā statistiskajā reģionā, kurā tiks īstenots investīciju projekts, kam piemērots koeficients 1,3 (izņemot Rīgu, kur mēneša vidējā bruto darba samaksa darbiniekiem nav mazāka par mēneša vidējās bruto darba samaksas apmēru tautsaimniecībā iepriekšējā gadā, kam piemērots koeficients 1,3);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īstenošanas rezultātā preču vai pakalpojumu eksporta apjoms ir vismaz 3 000 000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īstenošanas rezultātā uz katriem kopējās pieejamās kapitāla atlaides 250 000</w:t>
      </w:r>
      <w:r w:rsidR="00000000" w:rsidRPr="00000000" w:rsidDel="00000000">
        <w:rPr>
          <w:i w:val="1"/>
          <w:rtl w:val="0"/>
        </w:rPr>
        <w:t xml:space="preserve"> euro</w:t>
      </w:r>
      <w:r w:rsidR="00000000" w:rsidRPr="00000000" w:rsidDel="00000000">
        <w:rPr>
          <w:rtl w:val="0"/>
        </w:rPr>
        <w:t xml:space="preserve"> ir radīta viena jauna darba vieta ar pilnu darba slodzi un kopā ir radītas vismaz 12 jaunas darba vietas ar pilnu darba slodzi, un tās ir saglabātas visā attiecīgajā pēcuzraudzības periodā. Personas, kuras plānots nodarbināt jaunradītajās darba vietās, divu gadu laikā pirms finansējuma pieteikuma iesniegšanas dienas nevar tikt nodarbinātas investīciju projekta iesniedzēja vai tā saistīto uzņēmumu grupā atbilstoši Valsts ieņēmumu dienesta vai Valsts sociālās apdrošināšanas aģentūras sniegtajai informācijai;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komersanta ieguldījumu apjoms pētniecībā un attīstībā uzņēmuma līmenī un attiecīgi šo noteikumu </w:t>
      </w:r>
      <w:r w:rsidR="00000000" w:rsidRPr="00000000" w:rsidDel="00000000">
        <w:rPr>
          <w:rtl w:val="0"/>
        </w:rPr>
        <w:t xml:space="preserve">19.2. </w:t>
      </w:r>
      <w:r w:rsidR="00000000" w:rsidRPr="00000000" w:rsidDel="00000000">
        <w:rPr>
          <w:rtl w:val="0"/>
        </w:rPr>
        <w:t xml:space="preserve">apakšpunktā</w:t>
      </w:r>
      <w:r w:rsidR="00000000" w:rsidRPr="00000000" w:rsidDel="00000000">
        <w:rPr>
          <w:rtl w:val="0"/>
        </w:rPr>
        <w:t xml:space="preserve"> minētajā investīciju projekta pieteiktajā nozarē ir vismaz 250 000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20 % no investīciju projektā plānotajiem ieguldījumiem ir vērsti uz ieguldījumiem zaļo tehnoloģiju izmantošanā produktu ražošanas un pakalpojumu sniegšanas procesā un citu uz klimata pārmaiņu ietekmes mazināšanu vērstu produktu ražošanā (piemēram, enerģijas uzkrāšana un atguve, videi draudzīgu un energoefektīvu materiālu un produktu radīšana, viedā mobilitāte un tīra transportēšana, ūdens resursu vadība, gaisa piesārņojuma samazināšana, atkritumu apsaimniekošana – ražošanas procesu pārpalikumu izmantošana, produktu dzīves cikla paildzināšana);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un turpmākās atlases kārtas ietvaros pēc investīciju projekta pilnīgas pabeigšanas katra pēcuzraudzības gada beigās ir plānots izpildīt visus šajā apakš</w:t>
      </w:r>
      <w:r w:rsidR="00000000" w:rsidRPr="00000000" w:rsidDel="00000000">
        <w:rPr>
          <w:rtl w:val="0"/>
        </w:rPr>
        <w:t xml:space="preserve">punktā minētos investīciju projekta rādītājus vismaz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vidējā bruto darba samaksa darbiniekiem, kas pieņemti darbā investīciju projekta īstenošanas rezultātā, nav mazāka par mēneša vidējās bruto darba samaksas apmēru iepriekšējā gadā tajā statistiskajā reģionā, kurā tiks īstenots investīciju projekts, kam piemērots koeficients 1,3;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īstenošanas rezultātā preču vai pakalpojumu eksporta apjoms ir vismaz 3 600 000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īstenošanas rezultātā uz katriem kopējās pieejamās kapitāla atlaides 250 000 </w:t>
      </w:r>
      <w:r w:rsidR="00000000" w:rsidRPr="00000000" w:rsidDel="00000000">
        <w:rPr>
          <w:i w:val="1"/>
          <w:rtl w:val="0"/>
        </w:rPr>
        <w:t xml:space="preserve">euro</w:t>
      </w:r>
      <w:r w:rsidR="00000000" w:rsidRPr="00000000" w:rsidDel="00000000">
        <w:rPr>
          <w:rtl w:val="0"/>
        </w:rPr>
        <w:t xml:space="preserve"> ir radīta viena jauna darba vieta ar pilnu darba slodzi un kopā ir radītas vismaz 12 jaunas darba vietas ar pilnu darba slodzi, un tās ir saglabātas visā attiecīgajā pēcuzraudzības periodā. Personas, kuras plānots nodarbināt jaunradītajās darba vietās, divu gadu laikā pirms finansējuma pieteikuma iesniegšanas dienas nevar tikt nodarbinātas investīciju projekta iesniedzēja vai tā saistīto personu grupā atbilstoši Valsts ieņēmumu dienesta vai Valsts sociālās apdrošināšanas aģentūras sniegtajai informācijai;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projekta īstenošanas rezultātā komersanta ieguldījumu apjoms pētniecībā un attīstībā Latvijā komersanta līmenī un attiecīgi šo noteikumu </w:t>
      </w:r>
      <w:r w:rsidR="00000000" w:rsidRPr="00000000" w:rsidDel="00000000">
        <w:rPr>
          <w:rtl w:val="0"/>
        </w:rPr>
        <w:t xml:space="preserve">19.2. </w:t>
      </w:r>
      <w:r w:rsidR="00000000" w:rsidRPr="00000000" w:rsidDel="00000000">
        <w:rPr>
          <w:rtl w:val="0"/>
        </w:rPr>
        <w:t xml:space="preserve">apakšpunktā</w:t>
      </w:r>
      <w:r w:rsidR="00000000" w:rsidRPr="00000000" w:rsidDel="00000000">
        <w:rPr>
          <w:rtl w:val="0"/>
        </w:rPr>
        <w:t xml:space="preserve"> minētajā investīciju projekta pieteiktajā nozarē ir vismaz 250 000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vairāki investīciju projektu pieteikumi, ņemot vērā 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noteiktos kritērijus, vērtējumā saņēmuši vienādu punktu skaitu, priekšroka aģentūras lēmumā par pieteikuma apstiprināšanu tiek dota investīciju projekta pieteikumam, kam ir pievienots Eiropas Ekonomikas zonā reģistrētas kredītiestādes, tās filiāles vai tās meitas sabiedrības, kura ir tiesīga sniegt finanšu pakalpojumus Latvijā, vai starptautiskas finanšu institūcijas kredītkomitejas saistošs lēmums par aizdevuma piešķiršanu investīciju projekta īstenošanai. Šis nosacījums neattiecas uz slēgto, trešo un turpmākajām atlases kārtām.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Līgumus starp sabiedrību "Altum", komersantu un, ja attiecināms, citu finansētāju paraksta sešu mēnešu laikā pēc sabiedrības "Altum" lēmuma pieņemšanas par komersanta investīciju projekta finansēšanu, bet, ja kopējā investīciju projekta izmaksu summa pārsniedz 50 000 000 </w:t>
      </w:r>
      <w:r w:rsidR="00000000" w:rsidRPr="00000000" w:rsidDel="00000000">
        <w:rPr>
          <w:i w:val="1"/>
          <w:rtl w:val="0"/>
        </w:rPr>
        <w:t xml:space="preserve">euro</w:t>
      </w:r>
      <w:r w:rsidR="00000000" w:rsidRPr="00000000" w:rsidDel="00000000">
        <w:rPr>
          <w:rtl w:val="0"/>
        </w:rPr>
        <w:t xml:space="preserve">, – 12 mēnešu laikā. Sabiedrība "Altum" ir tiesīga pagarināt šajā punktā noteiktos līgumu parakstīšanas termiņus, ja novirzes no šiem termiņiem ir radušās objektīvu no komersanta neatkarīgu apstākļu dēļ.</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Gada laikā pēc tam, kad parakstīti līgumi starp sabiedrību "Altum", komersantu un, ja attiecināms, citu finansētāju, komersantam izmaksā vismaz 10 % no piešķirtās aizdevuma summas. Ja komersants šajā punktā noteiktajā termiņā nav novirzījis vismaz 10 % no piešķirtās aizdevuma summas investīciju projekta īstenošanai, sabiedrībai "Altum" ir tiesības lauzt aizdevuma līgumu, kā arī, ja attiecināms, papildaizdevuma līgumu. Sabiedrība "Altum" ir tiesīga pagarināt komersantam šajā punktā noteikto termiņu, ja novirzes no šā termiņa ir radušās objektīvu no komersanta neatkarīgu apstākļu dēļ.</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Slēgtās atlases kārtas ietvaros aģentūra vērtē komersantu iesniegtajā pieteikumā norādīto kritērija – investīciju projekta īstenošanas rezultātā plānotais minimālais preču vai pakalpojumu eksporta apjoms gadā attiecībā pret plānoto attiecināmo izmaksu ieguldījumu apmēru, uz kuru pieteicējs pretendē, – vērtību.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Lai varētu piemērot kapitāla atlaidi, komersantam pēcuzraudzības periodā ir pienākums izpildīt visus investīciju projekta pieteikumā norādītos rādītājus, kas noteikti, ievērojot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minētos kritērijus. Aģentūra pēcuzraudzības laikā izvērtē investīciju projekta rādītāju kritēriju izpildi pēc attiecīgā pēcuzraudzības gada noslēguma un pieņem lēmumu par attiecīgās investīciju projektu atlases kārtas pieteikumā norādīto investīciju projekta rādītāju izpildi vai neizpildi.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Pēc investīciju projekta pilnīgas pabeigšanas un komersanta iesnieguma saņemšanas par pēcuzraudzības uzsākšanu, bet ne vēlāk kā pēc diviem gadiem kopš investīciju projekta pilnīgas pabeigšanas aģentūra uzsāk un trīs gadus īsteno attiecīgā investīciju projekta attiecīgās atlases kārtas ietvaros iesniegtajā pieteikumā norādīto investīciju projekta rādītāju pēcuzraudzību. Aģentūra katru pēcuzraudzības gadu izvērtē investīciju projekta rādītāju kritēriju izpildi. Komersantam ir pienākums pēc katra pilnā pēcuzraudzības gada noslēguma iesniegt aģentūrā pamatojošu dokumentāciju par pieteikumā norādīto rādītāju izpildi. Ja komersants nesniedz aģentūrai informāciju, kapitāla atlaide netiek piemērota. Lai nodrošinātu investīciju projekta un piešķirtā atbalsta atbilstību šiem noteikumiem, sabiedrībai "Altum" ir tiesības nodot datus par komersantu un investīciju projektu aģentūrai, savukārt aģentūrai ir tiesības nodot datus par komersantu un investīciju projektu sabiedrībai "Altum". Sabiedrībai "Altum" un aģentūrai ir tiesības bez maksas pieprasīt un saņemt tiešu pieeju datiem valsts informācijas sistēmās, datubāzēs un reģistros tādā apjomā, kāds nepieciešams investīcijas īstenošanai un atbalsta sniegšanai komersantiem šo noteikumu ietvaros.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Investīciju projekts uzskatāms par pilnībā pabeigtu saskaņā ar aizdevuma līgumā noteikto investīciju projekta īstenošanas termiņu.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kapitāla atlaidi var piemērot, ja aģentūra ir pieņēmusi lēmumu par attiecīgās investīciju projektu atlases kārtas pieteikumā norādītā investīciju projekta rādītāju sasniegšanu. Aģentūra pieņem lēmumu triju mēnešu laikā pēc pēcuzraudzības gada noslēguma un par pieņemto lēmumu informē sabiedrību "Altum". Investīciju projekta rādītāju novērtējumu aģentūra veic pēc katra pēcuzraudzības gada noslēguma. Ja aģentūra konstatē, ka noteiktie investīciju projekta rādītāji nav izpildīti, un pieņem lēmumu par attiecīgās investīciju projektu atlases kārtas pieteikumā norādīto investīciju projekta rādītāju neizpildi, par to paziņojot sabiedrībai "Altum", kapitāla atlaide sabiedrības "Altum" aizdevumam attiecībā uz konkrēto pēcuzraudzības gadu netiek piemērota.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Kapitāla atlaide tiek piemērota trīs daļās. Pēc katra pēcuzraudzības gada par vienu trešdaļu var tikt samazināta sabiedrības "Altum" izsniegtā aizdevuma pamatsumma, ievērojot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Komersantam ir pienākums glabāt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punktā minētos dokumentus un ar investīciju projekta īstenošanu saistīto dokumentu oriģinālus vai normatīvajos aktos par dokumentu izstrādāšanu un noformēšanu noteiktajā kārtībā apliecinātas to kopijas līdz attiecīgās atlases kārtas finansējuma pieprasījumu vērtēšanas beigām, bet, ja finansējuma pieprasījumu apstiprina, desmit gadus pēc investīciju projekta pilnīgas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Komersantam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noteiktās pēcuzraudzības ietvaros ir pienākums nodrošināt aģentūras un sabiedrības "Altum" pārstāvjiem pieeju šo noteikumu </w:t>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minētajiem dokumentiem vai to kopijām un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minētajiem materiālajiem un nemateriālajiem aktīviem.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Komersants atbilstoši Komisijas regulas Nr. </w:t>
      </w:r>
      <w:r w:rsidR="00000000" w:rsidRPr="00000000" w:rsidDel="00000000">
        <w:rPr>
          <w:rtl w:val="0"/>
        </w:rPr>
        <w:t xml:space="preserve">651/2014</w:t>
      </w:r>
      <w:r w:rsidR="00000000" w:rsidRPr="00000000" w:rsidDel="00000000">
        <w:rPr>
          <w:rtl w:val="0"/>
        </w:rPr>
        <w:t xml:space="preserve"> 14. panta 14. punktam nodrošina līdzfinansējumu vismaz 25 % apmērā no investīciju projekta attiecināmajām izmaksām, izmantojot pašu līdzekļus vai ārējo finansējumu, tai skaitā, ja attiecināms, cita finansētāja izsniegtu ilgtermiņa kredītu vai finanšu līzingu, un par šo līdzfinansējumu nevar būt saņemts nekāds publiskais atbalsts, tai skaitā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investīciju projektu līdzfinansē ar citu finansētāju, sabiedrības "Altum" aizdevuma procentu likmi pielīdzina cita finansētāja aizdevuma likmei. Ja mainīgās likmes noteikšanas, pārskatīšanas vai grozīšanas brīdī EURIBOR ir negatīvs, tad EURIBOR tiek piemērota 0 (nulles) vērtība.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21.06.2022. noteikumiem Nr. 360)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21.12.2021. noteikumiem Nr. 893)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Sabiedrības "Altum" aizdevuma pamatsummas atmaksu par aizdevuma attiecīgo trešdaļu saskaņā ar šo noteikumu </w:t>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punktu</w:t>
      </w:r>
      <w:r w:rsidR="00000000" w:rsidRPr="00000000" w:rsidDel="00000000">
        <w:rPr>
          <w:rtl w:val="0"/>
        </w:rPr>
        <w:t xml:space="preserve"> komersants uzsāk veikt ne vēlāk kā sešu mēnešu laikā pēc attiecīgā pēcuzraudzības gada noslēguma, ja nav saņemts aģentūras lēmums par konkrēto pēcuzraudzības gadu vai ja saskaņā ar šo noteikumu </w:t>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punktu ir saņemts aģentūras lēmums par attiecīgās investīciju projektu atlases kārtas pieteikumā norādīto investīciju projekta rādītāju neizpildi par konkrēto pēcuzraudzības gadu. Komersanta samaksāto sabiedrības "Altum" aizdevuma pamatsummas daļu līdz brīdim, kad pieņemts aģentūras lēmums par attiecīgās investīciju projektu atlases kārtas pieteikumā norādītā investīciju projekta rādītāju sasniegšanu par konkrēto pēcuzraudzības gadu, komersantam neatdod, un par šo summu tiek samazināta investīciju projektam pieejamā kapitāla atlaide attiecīgajā pēcuzraudzības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651/2014</w:t>
      </w:r>
      <w:r w:rsidR="00000000" w:rsidRPr="00000000" w:rsidDel="00000000">
        <w:rPr>
          <w:rtl w:val="0"/>
        </w:rPr>
        <w:t xml:space="preserve"> nosacījumi, aizdevuma saņēmējam ir pienākums atmaksāt sabiedrībai "Altum" investīciju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Investīciju projektu atlases kārtu pieteikuma iesniegšanas un apstiprināšanas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18.10.2022. noteikumu Nr. 662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Paziņojumu par investīciju projektu atlases kārtas pieteikumu iesniegšanu, iesniegšanas pārtraukšanu vai izbeigšanu aģentūra pēc saskaņošanas ar Ekonomikas ministriju izsludina aģentūras tīmekļvietnē (www.liaa.gov.lv).</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Aģentūra veic  investīciju projektu atlasi, kuri pieteikti pirmajā atlases kārtā, atbilstoši šo noteikumu </w:t>
      </w:r>
      <w:r w:rsidR="00000000" w:rsidRPr="00000000" w:rsidDel="00000000">
        <w:rPr>
          <w:rtl w:val="0"/>
        </w:rPr>
        <w:t xml:space="preserve">5.8.</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minētajām prasībām un tās izstrādātajam nolikumam, kurā noteikta pieteikumu iesniegšanas kārtība, aģentūras papildus izstrādātie atlases kritēriji, aģentūras iekšējās procedūras, lai nodrošinātu lēmuma pieņemšanu par investīciju projekta iesniegumu apstiprināšanu, apstiprināšanu ar nosacījumu vai noraidīšanu un paziņošanas kārtību, kā arī investīciju projekta pēcuzraudzības kārtību.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veic to investīciju projektu slēgto atlasi, kuri pieteikti pirmajā atlases kārtā, atbilstoši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minētajai kārtībai. Aizdevumu programmas pieejamā finansējuma ietvaros slēgtajā atlasē priekšroka tiek dota tādam investīciju projekta pieteikumam, kuram atbilstoši šo noteikumu </w:t>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noteiktajam kritērijam ir norādīts lielāks apmērs. Aģentūra, ievērojot šo noteikumu </w:t>
      </w:r>
      <w:r w:rsidR="00000000" w:rsidRPr="00000000" w:rsidDel="00000000">
        <w:rPr>
          <w:rtl w:val="0"/>
        </w:rPr>
        <w:t xml:space="preserve">30.</w:t>
      </w:r>
      <w:r w:rsidR="00000000" w:rsidRPr="00000000" w:rsidDel="00000000">
        <w:rPr>
          <w:rtl w:val="0"/>
        </w:rPr>
        <w:t xml:space="preserve"> punktu</w:t>
      </w:r>
      <w:r w:rsidR="00000000" w:rsidRPr="00000000" w:rsidDel="00000000">
        <w:rPr>
          <w:rtl w:val="0"/>
        </w:rPr>
        <w:t xml:space="preserve">, veic šo pieteikumu ranžēšanu.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Aģentūra veic investīciju projektu atlasi, kuri pieteikti trešajā un turpmākajās atlases kārtās, atbilstoši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29.2.</w:t>
      </w:r>
      <w:r w:rsidR="00000000" w:rsidRPr="00000000" w:rsidDel="00000000">
        <w:rPr>
          <w:rtl w:val="0"/>
        </w:rPr>
        <w:t xml:space="preserve"> un </w:t>
      </w:r>
      <w:r w:rsidR="00000000" w:rsidRPr="00000000" w:rsidDel="00000000">
        <w:rPr>
          <w:rtl w:val="0"/>
        </w:rPr>
        <w:t xml:space="preserve">29.3.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prasībām, ievērojot šādu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 pieteikuma atbilstību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noteiktajiem pieteikumu vērtēšanas kritērijiem, ievērojot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noteikto pieteikumu vērtēšanas metodiku šādā secībā: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 pieteikuma atbilstību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norādītajam vienotajam kritērijam Nr. 1 un Nr. 2. Ja pieteikums neatbilst vismaz vienam no minētajiem kritērijiem, tā vērtēšanu neturpina;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pieteikums atbilst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norādītajam vienotajam kritērijam Nr. 1 un Nr. 2, tad vērtē pieteikuma atbilstību pārējiem vienotajiem, specifiskajiem atbilstības, kvalitātes un papildu kvalitātes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vienoto, specifisko atbilstības un kvalitātes kritēriju izvērtēšanai nepieciešama papildu informācija, aģentūra pieprasa pieteicējam to iesniegt, nosakot iesniegšanas termiņu, ne īsāku par piecām darbdienām;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vienā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minētajā kvalitātes kritērijā (izņemot papildu kvalitātes kritēriju) saņemto punktu skaits ir nulle, pieteikuma vērtēšanu neturpina;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pieteikumu izvērtēšanas aģentūra izveido pieteikumu vērtēšanas sarakstu atbilstoši šo noteikumu </w:t>
      </w:r>
      <w:r w:rsidR="00000000" w:rsidRPr="00000000" w:rsidDel="00000000">
        <w:rPr>
          <w:rtl w:val="0"/>
        </w:rPr>
        <w:t xml:space="preserve">5. </w:t>
      </w:r>
      <w:r w:rsidR="00000000" w:rsidRPr="00000000" w:rsidDel="00000000">
        <w:rPr>
          <w:rtl w:val="0"/>
        </w:rPr>
        <w:t xml:space="preserve">pielikumam</w:t>
      </w:r>
      <w:r w:rsidR="00000000" w:rsidRPr="00000000" w:rsidDel="00000000">
        <w:rPr>
          <w:rtl w:val="0"/>
        </w:rPr>
        <w:t xml:space="preserve">, kurā ievieto visus pieteikumus, kuri atbilst vienotajiem kritērijiem, specifiskajiem atbilstības kritērijiem, kvalitātes kritērijiem un papildu kvalitātes kritērijam;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pieteikumos, kuri ievietoti pieteikumu vērtēšanas sarakstā atbilstoši šo noteikumu </w:t>
      </w:r>
      <w:r w:rsidR="00000000" w:rsidRPr="00000000" w:rsidDel="00000000">
        <w:rPr>
          <w:rtl w:val="0"/>
        </w:rPr>
        <w:t xml:space="preserve">28.</w:t>
      </w:r>
      <w:r w:rsidR="00000000" w:rsidRPr="00000000" w:rsidDel="00000000">
        <w:rPr>
          <w:vertAlign w:val="superscript"/>
          <w:rtl w:val="0"/>
        </w:rPr>
        <w:t xml:space="preserve">2 </w:t>
      </w:r>
      <w:r w:rsidR="00000000" w:rsidRPr="00000000" w:rsidDel="00000000">
        <w:rPr>
          <w:rtl w:val="0"/>
        </w:rPr>
        <w:t xml:space="preserve">2. </w:t>
      </w:r>
      <w:r w:rsidR="00000000" w:rsidRPr="00000000" w:rsidDel="00000000">
        <w:rPr>
          <w:rtl w:val="0"/>
        </w:rPr>
        <w:t xml:space="preserve">apakšpunktam</w:t>
      </w:r>
      <w:r w:rsidR="00000000" w:rsidRPr="00000000" w:rsidDel="00000000">
        <w:rPr>
          <w:rtl w:val="0"/>
        </w:rPr>
        <w:t xml:space="preserve">, kopējais atbalsta apmērs, uz ko tie pretendē, pārsniedz atlasē pieejamo finansējuma apmēru, aģentūra pieteikumus ranžē atlasē pieejamā finansējuma ietvaros, ievērojot šādus principus: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pieteikumi tiek sarindoti atbilstoši saņemtajam kopējam punktu skaitam, sākot ar visvairāk punktu saņēmušo pieteikumu un beidzot ar vismazāk punktu saņēmušo pieteikumu;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vismaz diviem pieteikumiem atlases ietvaros ir piešķirts vienāds punktu skaits, tie tiek ranžēti, priekšroku dodot tam pieteikumam, atbilstoši kuram iepriekšējā gadā tajā statistiskajā reģionā, kurā tiks īstenots investīciju projekts, ir zemāks iekšzemes kopprodukts uz vienu iedzīvotāju;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28.</w:t>
      </w:r>
      <w:r w:rsidR="00000000" w:rsidRPr="00000000" w:rsidDel="00000000">
        <w:rPr>
          <w:vertAlign w:val="superscript"/>
          <w:rtl w:val="0"/>
        </w:rPr>
        <w:t xml:space="preserve">2 </w:t>
      </w:r>
      <w:r w:rsidR="00000000" w:rsidRPr="00000000" w:rsidDel="00000000">
        <w:rPr>
          <w:rtl w:val="0"/>
        </w:rPr>
        <w:t xml:space="preserve">3.2. </w:t>
      </w:r>
      <w:r w:rsidR="00000000" w:rsidRPr="00000000" w:rsidDel="00000000">
        <w:rPr>
          <w:rtl w:val="0"/>
        </w:rPr>
        <w:t xml:space="preserve">apakšpunktā</w:t>
      </w:r>
      <w:r w:rsidR="00000000" w:rsidRPr="00000000" w:rsidDel="00000000">
        <w:rPr>
          <w:rtl w:val="0"/>
        </w:rPr>
        <w:t xml:space="preserve"> minētās ranžēšanas vismaz diviem pieteikumiem atlases ietvaros ir vienāds vērtējums, tie tiek ranžēti, priekšroku dodot tam pieteikumam, kuram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minētajā kvalitātes kritērijā Nr. 2 norādīts lielāks investīciju projekta īstenošanas rezultātā plānotais preču vai pakalpojumu eksporta apjoms attiecībā pret kapitāla atlaides apmēru, uz kuru pieteicējs pretendē;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28.</w:t>
      </w:r>
      <w:r w:rsidR="00000000" w:rsidRPr="00000000" w:rsidDel="00000000">
        <w:rPr>
          <w:vertAlign w:val="superscript"/>
          <w:rtl w:val="0"/>
        </w:rPr>
        <w:t xml:space="preserve">2 </w:t>
      </w:r>
      <w:r w:rsidR="00000000" w:rsidRPr="00000000" w:rsidDel="00000000">
        <w:rPr>
          <w:rtl w:val="0"/>
        </w:rPr>
        <w:t xml:space="preserve">3.3. </w:t>
      </w:r>
      <w:r w:rsidR="00000000" w:rsidRPr="00000000" w:rsidDel="00000000">
        <w:rPr>
          <w:rtl w:val="0"/>
        </w:rPr>
        <w:t xml:space="preserve">apakšpunktā</w:t>
      </w:r>
      <w:r w:rsidR="00000000" w:rsidRPr="00000000" w:rsidDel="00000000">
        <w:rPr>
          <w:rtl w:val="0"/>
        </w:rPr>
        <w:t xml:space="preserve"> minētās ranžēšanas vismaz diviem pieteikumiem atlases ietvaros ir vienāds vērtējums, tie tiek ranžēti, priekšroku dodot tam pieteikumam, kuram ir lielāks apmērs, sareizinot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kvalitātes kritēriju Nr. 3 – jaunradītas darba vietas – un kvalitātes kritēriju Nr. 1 – mēneša vidējā bruto darba samaksa darbiniekiem, kas pieņemti darbā investīciju projekta īstenošanas rezultātā, attiecībā pret mēneša vidējās bruto darba samaksas apmēru iepriekšējā gadā reģionā, kurā tiks īstenots projekts. Ja investīciju projekts tiek īstenots Kurzemes, Zemgales, Vidzemes un Latgales NUTS 3 2021. gada datu reģionā, tad pie kopējā iegūto punktu skaita tiek piešķirti papildus 10 punkti.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pieteiktos investīciju projektu atlases kārtai, komersants iesniedz aģentūrā šādus dokumentus (turpmāk – pieteikums atlasei):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pirmajai atlases kārtai: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pieteikuma veidlapu, kurā norādīts saimnieciskās darbības veicēja nosaukums, investīciju projekta nosaukums, nodokļu maksātāja reģistrācijas numurs, juridiskā adrese, e-pasta adrese un klasifikācijas kods atbilstoši Saimniecisko darbību statistiskās klasifikācijas Eiropas Kopienā 2. redakcijai (NACE 2. red.);</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aprakstu. Minētajā aprakstā norāda informāciju par:</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prioritāro investīciju projekta virzienu, kurā tiek veikti ieguldījumi, un komersanta skaidrojumu par investīciju projekta atbilstību prioritārajam investīciju projekta virzienam;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ieguldījumu apmēru, attiecināmo izmaksu pozīciju sarakstu, to kopējo summu un investīciju projekta īstenošanas vietu (tai skaitā kadastra nodalījuma numuru). Investīciju projekta īstenošanas vieta šo noteikumu izpratnē ir vieta, kur komersants ražo savu produkciju vai sniedz pakalpojumus. Investīciju projektu var īstenot vairākās adresēs, ja šajās adresēs ir izvietota vienota ražošanas vai pakalpojumu sniegšanas ķēde;</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īstenošanas laika ietvaru, norādot būtiskākās aktivitātes, kas tiks veiktas investīciju projekta ietvaros, un to īstenošanas sākuma un beigu datumu, kā arī investīciju projekta kopējo īstenošanas laiku;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plānotajām darba vietām, kas tiks izveidotas investīciju projekta īstenošanas rezultātā (skaits, uzskaitījums un tajās nepieciešamās kompetences investīciju projekta īstenošanai), un par plānoto vidējo mēneša darba samaksas bruto apmēru;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plānoto preču vai pakalpojumu eksporta apjomu pēc investīciju projekta īstenošanas, sniedzot ziņas par plānoto preču vai pakalpojumu eksporta apjomu katrā atsevišķā gadā piecu gadu laikā pēc investīciju projekta pilnīgas pabeigšanas un plānotajiem eksporta tirgiem, kas tiks nodrošināti investīciju projekta īstenošanas rezultātā;</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ieguldījumu apjomu pētniecībā un attīstībā uzņēmuma līmenī katrā atsevišķā gadā piecu gadu laikā pēc investīciju projekta pilnīgas pabeigšanas;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trešajā un turpmākajās atlases kārtās – aizpildītu pieteikuma veidlapu atbilstoši šo noteikumu </w:t>
      </w:r>
      <w:r w:rsidR="00000000" w:rsidRPr="00000000" w:rsidDel="00000000">
        <w:rPr>
          <w:rtl w:val="0"/>
        </w:rPr>
        <w:t xml:space="preserve">6.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Ekonomikas zonā reģistrētas kredītiestādes, tās filiāles vai tās meitas sabiedrības, kura ir tiesīga sniegt finanšu pakalpojumus Latvijā, vai starptautiskas finanšu institūcijas kredītkomitejas saistošo lēmumu par aizdevuma piešķiršanu investīciju projekta īstenošanai, ja tāds ir saņemts.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Trešajā un turpmākajās atlases kārtās komersants iesniedz šo noteikumu </w:t>
      </w:r>
      <w:r w:rsidR="00000000" w:rsidRPr="00000000" w:rsidDel="00000000">
        <w:rPr>
          <w:rtl w:val="0"/>
        </w:rPr>
        <w:t xml:space="preserve">29.3. </w:t>
      </w:r>
      <w:r w:rsidR="00000000" w:rsidRPr="00000000" w:rsidDel="00000000">
        <w:rPr>
          <w:rtl w:val="0"/>
        </w:rPr>
        <w:t xml:space="preserve">apakšpunktā</w:t>
      </w:r>
      <w:r w:rsidR="00000000" w:rsidRPr="00000000" w:rsidDel="00000000">
        <w:rPr>
          <w:rtl w:val="0"/>
        </w:rPr>
        <w:t xml:space="preserve"> minēto lēmumu, ja tāds ir saņemts, vai pēdējā noslēgtā gada pārskatu, kas apliecina, ka komersantam plānotā investīciju projekta īstenošanai ir pieejami brīvi līdzekļi  bez plānotās kapitāla atlaides apmēra.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Pamatojoties uz aģentūras izstrādāto nolikumu un iesniegtajiem šo noteikumu </w:t>
      </w:r>
      <w:r w:rsidR="00000000" w:rsidRPr="00000000" w:rsidDel="00000000">
        <w:rPr>
          <w:rtl w:val="0"/>
        </w:rPr>
        <w:t xml:space="preserve">29.</w:t>
      </w:r>
      <w:r w:rsidR="00000000" w:rsidRPr="00000000" w:rsidDel="00000000">
        <w:rPr>
          <w:rtl w:val="0"/>
        </w:rPr>
        <w:t xml:space="preserve">1. apakšpunktā</w:t>
      </w:r>
      <w:r w:rsidR="00000000" w:rsidRPr="00000000" w:rsidDel="00000000">
        <w:rPr>
          <w:rtl w:val="0"/>
        </w:rPr>
        <w:t xml:space="preserve"> minētajiem dokumentiem pirmās un slēgtās atlases kārtas ietvaros, aģentūra: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investīciju projektu pieteikumu attiecīgajā atlases kārtā pieteikto investīciju projektu atbilstību investīciju projektu atlases kārtas nolikumam un šo noteikumu </w:t>
      </w:r>
      <w:r w:rsidR="00000000" w:rsidRPr="00000000" w:rsidDel="00000000">
        <w:rPr>
          <w:rtl w:val="0"/>
        </w:rPr>
        <w:t xml:space="preserve">5.8.</w:t>
      </w:r>
      <w:r w:rsidR="00000000" w:rsidRPr="00000000" w:rsidDel="00000000">
        <w:rPr>
          <w:rtl w:val="0"/>
        </w:rPr>
        <w:t xml:space="preserve"> apakšpunktam</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21.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punktam</w:t>
      </w:r>
      <w:r w:rsidR="00000000" w:rsidRPr="00000000" w:rsidDel="00000000">
        <w:rPr>
          <w:rtl w:val="0"/>
        </w:rPr>
        <w:t xml:space="preserve"> un pieņem lēmumu par investīciju projektiem, kas turpmāk ir izvērtējami finansējuma pieprasījumam vai kas nekvalificējas turpmākam finansējuma pieprasījuma izvērtējumam sabiedrībā "Altum";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 komersantam šo noteikumu </w:t>
      </w:r>
      <w:r w:rsidR="00000000" w:rsidRPr="00000000" w:rsidDel="00000000">
        <w:rPr>
          <w:rtl w:val="0"/>
        </w:rPr>
        <w:t xml:space="preserve">30.1.</w:t>
      </w:r>
      <w:r w:rsidR="00000000" w:rsidRPr="00000000" w:rsidDel="00000000">
        <w:rPr>
          <w:rtl w:val="0"/>
        </w:rPr>
        <w:t xml:space="preserve"> apakšpunktā minēto lēmumu;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sabiedrību "Altum" par šo noteikumu </w:t>
      </w:r>
      <w:r w:rsidR="00000000" w:rsidRPr="00000000" w:rsidDel="00000000">
        <w:rPr>
          <w:rtl w:val="0"/>
        </w:rPr>
        <w:t xml:space="preserve">30.1.</w:t>
      </w:r>
      <w:r w:rsidR="00000000" w:rsidRPr="00000000" w:rsidDel="00000000">
        <w:rPr>
          <w:rtl w:val="0"/>
        </w:rPr>
        <w:t xml:space="preserve"> apakšpunktā minētajiem lēmumiem.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Ņemot vērā šo noteikumu </w:t>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investīciju projektu atlases rezultātus un iesniegtos šo noteikumu </w:t>
      </w:r>
      <w:r w:rsidR="00000000" w:rsidRPr="00000000" w:rsidDel="00000000">
        <w:rPr>
          <w:rtl w:val="0"/>
        </w:rPr>
        <w:t xml:space="preserve">29.2.</w:t>
      </w:r>
      <w:r w:rsidR="00000000" w:rsidRPr="00000000" w:rsidDel="00000000">
        <w:rPr>
          <w:rtl w:val="0"/>
        </w:rPr>
        <w:t xml:space="preserve"> un </w:t>
      </w:r>
      <w:r w:rsidR="00000000" w:rsidRPr="00000000" w:rsidDel="00000000">
        <w:rPr>
          <w:rtl w:val="0"/>
        </w:rPr>
        <w:t xml:space="preserve">29.3. </w:t>
      </w:r>
      <w:r w:rsidR="00000000" w:rsidRPr="00000000" w:rsidDel="00000000">
        <w:rPr>
          <w:rtl w:val="0"/>
        </w:rPr>
        <w:t xml:space="preserve">apakšpunktā</w:t>
      </w:r>
      <w:r w:rsidR="00000000" w:rsidRPr="00000000" w:rsidDel="00000000">
        <w:rPr>
          <w:rtl w:val="0"/>
        </w:rPr>
        <w:t xml:space="preserve"> vai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dokumentus, aģentūra: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investīciju projektu pieteikumu trešajā vai turpmākajās atlases kārtās pieteikto investīciju projektu atbilstību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5.8.</w:t>
      </w:r>
      <w:r w:rsidR="00000000" w:rsidRPr="00000000" w:rsidDel="00000000">
        <w:rPr>
          <w:rtl w:val="0"/>
        </w:rPr>
        <w:t xml:space="preserve"> un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minētajiem nosacījumiem un pieņem lēmumu par investīciju projektiem, kas turpmāk ir izvērtējami finansējuma pieprasījumam vai kas nekvalificējas turpmākam finansējuma pieprasījuma izvērtējumam sabiedrībā "Altum";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 komersantam šo noteikumu </w:t>
      </w:r>
      <w:r w:rsidR="00000000" w:rsidRPr="00000000" w:rsidDel="00000000">
        <w:rPr>
          <w:rtl w:val="0"/>
        </w:rPr>
        <w:t xml:space="preserve">30.</w:t>
      </w:r>
      <w:r w:rsidR="00000000" w:rsidRPr="00000000" w:rsidDel="00000000">
        <w:rPr>
          <w:vertAlign w:val="superscript"/>
          <w:rtl w:val="0"/>
        </w:rPr>
        <w:t xml:space="preserve">1 </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minēto lēmumu;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sabiedrību "Altum" un Ekonomikas ministriju par šo noteikumu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minētajiem lēmumiem.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Lēmumu par atbalsta piešķiršanu sabiedrība "Altum" pieņem, pamatojoties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iesniegto pieteikumu sabiedrībā "Altum", kurā ietverts biznesa projekta apraksts un, ja attiecināms, uz papildpieteikumu;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kas saņemta no aģentūras atbilstoši šo noteikumu </w:t>
      </w:r>
      <w:r w:rsidR="00000000" w:rsidRPr="00000000" w:rsidDel="00000000">
        <w:rPr>
          <w:rtl w:val="0"/>
        </w:rPr>
        <w:t xml:space="preserve">30.3.</w:t>
      </w:r>
      <w:r w:rsidR="00000000" w:rsidRPr="00000000" w:rsidDel="00000000">
        <w:rPr>
          <w:rtl w:val="0"/>
        </w:rPr>
        <w:t xml:space="preserve"> un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 </w:t>
      </w:r>
      <w:r w:rsidR="00000000" w:rsidRPr="00000000" w:rsidDel="00000000">
        <w:rPr>
          <w:rtl w:val="0"/>
        </w:rPr>
        <w:t xml:space="preserve">apakšpunktam</w:t>
      </w:r>
      <w:r w:rsidR="00000000" w:rsidRPr="00000000" w:rsidDel="00000000">
        <w:rPr>
          <w:rtl w:val="0"/>
        </w:rPr>
        <w:t xml:space="preserve"> un </w:t>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punktam</w:t>
      </w:r>
      <w:r w:rsidR="00000000" w:rsidRPr="00000000" w:rsidDel="00000000">
        <w:rPr>
          <w:rtl w:val="0"/>
        </w:rPr>
        <w:t xml:space="preserve"> par investīciju projektiem, kuri turpmāk izvērtējami finansējuma pieprasījumam sabiedrībā "Altum";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investīciju projektu līdzfinansē ar citu finansētāju, cita finansētāja (starptautiskas finanšu institūcijas, privāta ieguldījumu fonda vai kredītiestādes) lēmumu par aizdevuma piešķiršanu investīciju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sabiedrības "Altum" pieprasīto informāciju saistībā ar projektu izvērtēšanu;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projekta ieviešanas stadiju, proti, sabiedrība "Altum" atbalstu nepiešķir investīciju projektiem, kuri uz lēmuma par atbalsta piešķiršanu brīdi ir pabeigti vai kuru īstenošanu pilnībā finansējis komersants un, ja attiecināms, cits finansētājs;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parakstītu apliecinājumu, ka tas nav veicis un neveiks Komisijas regulas Nr. </w:t>
      </w:r>
      <w:r w:rsidR="00000000" w:rsidRPr="00000000" w:rsidDel="00000000">
        <w:rPr>
          <w:rtl w:val="0"/>
        </w:rPr>
        <w:t xml:space="preserve">651/2014</w:t>
      </w:r>
      <w:r w:rsidR="00000000" w:rsidRPr="00000000" w:rsidDel="00000000">
        <w:rPr>
          <w:rtl w:val="0"/>
        </w:rPr>
        <w:t xml:space="preserve"> 14. panta 16. punktā norādītās darbības, kuras definētas Komisijas regulas Nr. </w:t>
      </w:r>
      <w:r w:rsidR="00000000" w:rsidRPr="00000000" w:rsidDel="00000000">
        <w:rPr>
          <w:rtl w:val="0"/>
        </w:rPr>
        <w:t xml:space="preserve">651/2014</w:t>
      </w:r>
      <w:r w:rsidR="00000000" w:rsidRPr="00000000" w:rsidDel="00000000">
        <w:rPr>
          <w:rtl w:val="0"/>
        </w:rPr>
        <w:t xml:space="preserve"> 2. panta 61.a punktā, un apliecinājumu, ka uz uzņēmumu nav attiecināma Komisijas regulas Nr. </w:t>
      </w:r>
      <w:r w:rsidR="00000000" w:rsidRPr="00000000" w:rsidDel="00000000">
        <w:rPr>
          <w:rtl w:val="0"/>
        </w:rPr>
        <w:t xml:space="preserve">651/2014</w:t>
      </w:r>
      <w:r w:rsidR="00000000" w:rsidRPr="00000000" w:rsidDel="00000000">
        <w:rPr>
          <w:rtl w:val="0"/>
        </w:rPr>
        <w:t xml:space="preserve"> 2. panta 18. punkta "c" apakšpunktā minētā situācija – tam nav piemērota kolektīva maksātnespējas procedūra, un tas neatbilst Latvijas Republikas tiesību aktos noteiktajiem kritērijiem, lai tam pēc kreditoru pieprasījuma piemērotu kolektīvu maksātnespējas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vērtējumu par komersanta lielumu, proti, sabiedrība "Altum" atbalstu piešķir komersantiem, kuri uz lēmuma par atbalsta piešķiršanu brīdi ir vidējie vai lielie komersanti;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vērtējumu par komersanta atbilstību šo noteikumu un Komisijas regulas Nr. </w:t>
      </w:r>
      <w:r w:rsidR="00000000" w:rsidRPr="00000000" w:rsidDel="00000000">
        <w:rPr>
          <w:rtl w:val="0"/>
        </w:rPr>
        <w:t xml:space="preserve">651/2014</w:t>
      </w:r>
      <w:r w:rsidR="00000000" w:rsidRPr="00000000" w:rsidDel="00000000">
        <w:rPr>
          <w:rtl w:val="0"/>
        </w:rPr>
        <w:t xml:space="preserve"> prasībām, proti, sabiedrība "Altum" atbalstu nepiešķir komersantiem, kas lēmuma par atbalsta piešķiršanu brīdī neatbilst Komisijas regulas Nr. </w:t>
      </w:r>
      <w:r w:rsidR="00000000" w:rsidRPr="00000000" w:rsidDel="00000000">
        <w:rPr>
          <w:rtl w:val="0"/>
        </w:rPr>
        <w:t xml:space="preserve">651/2014</w:t>
      </w:r>
      <w:r w:rsidR="00000000" w:rsidRPr="00000000" w:rsidDel="00000000">
        <w:rPr>
          <w:rtl w:val="0"/>
        </w:rPr>
        <w:t xml:space="preserve"> komercdarbības atbalsta nosacījumiem attiecībā uz aizdevumu programmu.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 kas grozīta ar MK 05.04.2022. noteikumiem Nr. 220; MK 18.10.2022. noteikumiem Nr. 662; MK 16.05.2023. noteikumiem Nr. 243; MK 31.10.2023. noteikumiem Nr. 628)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komersants pirmajai atlases kārtai vai slēgtajai atlases kārtai līdz 2024. gada 1. aprīlim nav iesniedzis sabiedrībā "Altum" visus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(izņemot šo noteikumu </w:t>
      </w:r>
      <w:r w:rsidR="00000000" w:rsidRPr="00000000" w:rsidDel="00000000">
        <w:rPr>
          <w:rtl w:val="0"/>
        </w:rPr>
        <w:t xml:space="preserve">31.2.</w:t>
      </w:r>
      <w:r w:rsidR="00000000" w:rsidRPr="00000000" w:rsidDel="00000000">
        <w:rPr>
          <w:rtl w:val="0"/>
        </w:rPr>
        <w:t xml:space="preserve"> apakšpunktu</w:t>
      </w:r>
      <w:r w:rsidR="00000000" w:rsidRPr="00000000" w:rsidDel="00000000">
        <w:rPr>
          <w:rtl w:val="0"/>
        </w:rPr>
        <w:t xml:space="preserve">) minētos dokumentus un informāciju, kas nepieciešama lēmuma pieņemšanai, sabiedrība "Altum" pieņem lēmumu par atteikumu finansēt komersanta investīciju projektu.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Aģentūra, ņemot vērā sabiedrības "Altum" sniegto informāciju par investīciju projektiem, kuri saņēmuši sabiedrības "Altum" lēmumu par atteikumu finansēt investīciju projektu, vai komersanta atteikumu dalībai slēgtajā kārtā, piecu darbdienu laikā no informācijas saņemšanas dienas informē nākamo atlases kārtā augstāko novērtējumu saņēmušo pieteikuma iesniedzēju vai vairākus iesniedzējus par iespēju turpināt dalību aizdevumu programmas atlases kārtā pieejamā finansējuma ietvaros. Aģentūra mēneša laikā no komersanta apstiprinājuma saņemšanas pieņem lēmumu par šā pieteikuma apstiprināšanu atbilstoši aģentūras izveidotajam pieteikumu vērtēšanas sarakstam un informē sabiedrību "Altum" par šo lēmumu. Šajā punktā minētais atlases kārtības nosacījums: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attiecas uz slēgto atlases kārtu, kā arī trešo un turpmākām atlases kārtām, ja tādas tiek organizētas;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neattiecas uz pirmo atlases kārtu, kā arī neattiecas uz gadījumiem, ja komersantu turpināt dalību aizdevumu programmā uzaicina sabiedrība "Altum" saskaņā ar šo noteikumu </w:t>
      </w:r>
      <w:r w:rsidR="00000000" w:rsidRPr="00000000" w:rsidDel="00000000">
        <w:rPr>
          <w:rtl w:val="0"/>
        </w:rPr>
        <w:t xml:space="preserve">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Komersants, kurš saņēmis sabiedrības "Altum" lēmumu par atteikumu finansēt komersanta investīciju projektu vai kurš pats atsaucis savu pieteikumu no dalības atlasē, no attiecīgās atlases kārtas tiek izslēgts un var pieteikties tikai nākamajā atlases kārtā, ja tāda tiek organizēta, iesniedzot jaunu pieteikumu. Šajā punktā minētais nosacījums neattiecas uz šo noteikumu </w:t>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minētajiem komersantiem, kuri var saņemt sabiedrības "Altum" uzaicinājumu turpināt dalību aizdevumu programmā.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komersants vai investīciju projekts neatbilst šo noteikumu un </w:t>
      </w:r>
      <w:r w:rsidR="00000000" w:rsidRPr="00000000" w:rsidDel="00000000">
        <w:rPr>
          <w:rtl w:val="0"/>
        </w:rPr>
        <w:t xml:space="preserve">Pret Ukrainu vērstās Krievijas militārās agresijas dēļ piemēroto sankciju un pretpasākumu izraisīto ekonomisko seku pārvarēšanas atbalsta likuma</w:t>
      </w:r>
      <w:r w:rsidR="00000000" w:rsidRPr="00000000" w:rsidDel="00000000">
        <w:rPr>
          <w:rtl w:val="0"/>
        </w:rPr>
        <w:t xml:space="preserve"> 2. panta 2.</w:t>
      </w:r>
      <w:r w:rsidR="00000000" w:rsidRPr="00000000" w:rsidDel="00000000">
        <w:rPr>
          <w:vertAlign w:val="superscript"/>
          <w:rtl w:val="0"/>
        </w:rPr>
        <w:t xml:space="preserve">1</w:t>
      </w:r>
      <w:r w:rsidR="00000000" w:rsidRPr="00000000" w:rsidDel="00000000">
        <w:rPr>
          <w:rtl w:val="0"/>
        </w:rPr>
        <w:t xml:space="preserve"> daļas nosacījumiem, sabiedrība "Altum" pieņem lēmumu par atteikumu finansēt komersanta investīciju projektu un informē par to aģentūru un komersantu.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saņemts komersanta iesniegums par pieteikuma atsaukšanu, sabiedrība "Altum" par to informē aģentūru un Ekonomikas ministriju, norādot komersanta firmu un reģistrācijas numuru, kā arī atsaukuma iemeslu, ja komersants tādu norādījis. Šādā gadījumā tiek uzskatīts, ka iesniegums par atsaukumu saņemts arī aģentūrā. Ja aģentūrā saņemts komersanta iesniegums par pieteikuma atsaukšanu, aģentūra par to informē sabiedrību "Altum" un Ekonomikas ministriju, norādot komersanta firmu un reģistrācijas numuru. Šādā gadījumā tiek uzskatīts, ka iesniegums par atsaukumu saņemts arī sabiedrībā "Altum".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Sabiedrība "Altum" piecu darbdienu laikā pēc Ekonomikas ministrijas pieprasījuma saņemšanas iesniedz nepieciešamo informāciju attiecībā uz aizdevumu programmas ietvaros vērtēšanā esošo pieteikumu statusu, norādot komersanta firmu un reģistrācijas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komersants trešajā un turpmākajās atlases kārtās, ja tādas tiek organizētas, sešu mēnešu laikā pēc aģentūras lēmuma par investīciju projektiem, kas turpmāk izvērtējami finansējuma pieprasījumam, nav iesniedzis sabiedrībai "Altum" visus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(izņemot šo noteikumu </w:t>
      </w:r>
      <w:r w:rsidR="00000000" w:rsidRPr="00000000" w:rsidDel="00000000">
        <w:rPr>
          <w:rtl w:val="0"/>
        </w:rPr>
        <w:t xml:space="preserve">31.2. </w:t>
      </w:r>
      <w:r w:rsidR="00000000" w:rsidRPr="00000000" w:rsidDel="00000000">
        <w:rPr>
          <w:rtl w:val="0"/>
        </w:rPr>
        <w:t xml:space="preserve">apakšpunktu</w:t>
      </w:r>
      <w:r w:rsidR="00000000" w:rsidRPr="00000000" w:rsidDel="00000000">
        <w:rPr>
          <w:rtl w:val="0"/>
        </w:rPr>
        <w:t xml:space="preserve">) minētos dokumentus un informāciju, kas nepieciešama lēmuma pieņemšanai, sabiedrība "Altum" pieņem lēmumu par atteikumu finansēt komersanta investīciju projektu. Sabiedrība "Altum" ir tiesīga pagarināt šajā punktā noteikto termiņu informācijas iesniegšanai saistībā ar 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5.6. </w:t>
      </w:r>
      <w:r w:rsidR="00000000" w:rsidRPr="00000000" w:rsidDel="00000000">
        <w:rPr>
          <w:rtl w:val="0"/>
        </w:rPr>
        <w:t xml:space="preserve">apakšpunktā</w:t>
      </w:r>
      <w:r w:rsidR="00000000" w:rsidRPr="00000000" w:rsidDel="00000000">
        <w:rPr>
          <w:rtl w:val="0"/>
        </w:rPr>
        <w:t xml:space="preserve"> minētā statusa noteikšanu, savstarpēji vienojoties ar komersantu.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Sabiedrība "Altum" par atteikumu finansēt komersanta investīciju projektu informē aģentūru un Ekonomikas ministriju, norādot komersanta firmu un reģistrācijas numuru, kā arī komersantu. Sabiedrība "Altum'' piecu darbdienu laikā informē Ekonomikas ministriju par atteikuma iemeslu finansēt konkrētā komersanta investīciju projektu, ja saņemts attiecīgs Ekonomikas ministrijas pieprasījums.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Ekonomikas ministrijai ir tiesības veikt aizdevuma programmas auditu sabiedrībā ''Altum'' un aģentūrā, lai pārliecinātos par aizdevuma programmas īstenošanu un investīciju projekta ietvaros sasniegtajiem rādītājiem, veikto izmaksu pamatotību un to atbilstību aizdevuma programmas īstenošanas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Sabiedrība "Altum", saņemot šo noteikumu </w:t>
      </w:r>
      <w:r w:rsidR="00000000" w:rsidRPr="00000000" w:rsidDel="00000000">
        <w:rPr>
          <w:rtl w:val="0"/>
        </w:rPr>
        <w:t xml:space="preserve">31.1. </w:t>
      </w:r>
      <w:r w:rsidR="00000000" w:rsidRPr="00000000" w:rsidDel="00000000">
        <w:rPr>
          <w:rtl w:val="0"/>
        </w:rPr>
        <w:t xml:space="preserve">apakšpunktā</w:t>
      </w:r>
      <w:r w:rsidR="00000000" w:rsidRPr="00000000" w:rsidDel="00000000">
        <w:rPr>
          <w:rtl w:val="0"/>
        </w:rPr>
        <w:t xml:space="preserve"> minēto pieteikumu, uzsāk pieteikuma izvērtēšanu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Sabiedrība "Altum" investīciju projekta vērtēšanu uzsāk tikai pēc tam, kad ir saņemta šo noteikumu </w:t>
      </w:r>
      <w:r w:rsidR="00000000" w:rsidRPr="00000000" w:rsidDel="00000000">
        <w:rPr>
          <w:rtl w:val="0"/>
        </w:rPr>
        <w:t xml:space="preserve">31.1.</w:t>
      </w:r>
      <w:r w:rsidR="00000000" w:rsidRPr="00000000" w:rsidDel="00000000">
        <w:rPr>
          <w:rtl w:val="0"/>
        </w:rPr>
        <w:t xml:space="preserve"> apakšpunktā minētā informācija. Sabiedrība "Altum" finansē tikai tādas darbības, kuras ir atzinusi par ekonomiski dzīvotspējīgām, tai skaitā izvērtējot komersanta investīciju projekta ilgtspēju, investīciju projekta īstenošanai nepieciešamo līdzfinansējumu, nodrošinājuma pietiekamību, komersanta esošo un nākotnes finanšu situāciju, zināšanu un pieredzes atbilstību, kā arī analizējot identificētos uzņēmējdarbības riskus un citus faktorus komersanta aizdevuma kvalitātes noteikšanai. Sabiedrībai "Altum" ir tiesības neslēgt aizdevuma līgumu un papildaizdevuma līgumu ar komersantu un atteikt finansējuma izmaksu, tai skaitā ja lēmums par atbalsta piešķiršanu jau ir pieņemts, kā arī ja sabiedrībai "Altum" kļūst zināmi apstākļi, ka komersants vai investīciju projekts vairs neatbilst šo noteikumu nosacījumiem</w:t>
      </w:r>
      <w:r w:rsidR="00000000" w:rsidRPr="00000000" w:rsidDel="00000000">
        <w:rPr>
          <w:b w:val="1"/>
          <w:rtl w:val="0"/>
        </w:rPr>
        <w:t xml:space="preserve"> </w:t>
      </w:r>
      <w:r w:rsidR="00000000" w:rsidRPr="00000000" w:rsidDel="00000000">
        <w:rPr>
          <w:rtl w:val="0"/>
        </w:rPr>
        <w:t xml:space="preserve">vai finansējumu nevar izsniegt saskaņā ar sabiedrībai "Altum" saistošajiem normatīvajiem aktiem vai </w:t>
      </w:r>
      <w:r w:rsidR="00000000" w:rsidRPr="00000000" w:rsidDel="00000000">
        <w:rPr>
          <w:rtl w:val="0"/>
        </w:rPr>
        <w:t xml:space="preserve">Pret Ukrainu vērstās Krievijas militārās agresijas dēļ piemēroto sankciju un pretpasākumu izraisīto ekonomisko seku pārvarēšanas atbalsta likuma</w:t>
      </w:r>
      <w:r w:rsidR="00000000" w:rsidRPr="00000000" w:rsidDel="00000000">
        <w:rPr>
          <w:rtl w:val="0"/>
        </w:rPr>
        <w:t xml:space="preserve"> 2. panta 2.</w:t>
      </w:r>
      <w:r w:rsidR="00000000" w:rsidRPr="00000000" w:rsidDel="00000000">
        <w:rPr>
          <w:vertAlign w:val="superscript"/>
          <w:rtl w:val="0"/>
        </w:rPr>
        <w:t xml:space="preserve">1</w:t>
      </w:r>
      <w:r w:rsidR="00000000" w:rsidRPr="00000000" w:rsidDel="00000000">
        <w:rPr>
          <w:rtl w:val="0"/>
        </w:rPr>
        <w:t xml:space="preserve"> 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Ikvienu sākotnējo ieguldījumu, kurš attiecas uz to pašu vai līdzīgu darbību saskaņā ar Komisijas regulas Nr. </w:t>
      </w:r>
      <w:r w:rsidR="00000000" w:rsidRPr="00000000" w:rsidDel="00000000">
        <w:rPr>
          <w:rtl w:val="0"/>
        </w:rPr>
        <w:t xml:space="preserve">651/2014</w:t>
      </w:r>
      <w:r w:rsidR="00000000" w:rsidRPr="00000000" w:rsidDel="00000000">
        <w:rPr>
          <w:rtl w:val="0"/>
        </w:rPr>
        <w:t xml:space="preserve"> 2. panta 50. punktu un kuru tas pats saņēmējs (grupas līmenī) ir sācis triju gadu laikā no dienas, kad sākti darbi pie cita atbalstītā ieguldījuma tajā pašā NUTS 3 2021. gada datu reģionā, uzskata par daļu no vienota investīciju projekta. Vienotam investīciju projektam, kas ir lielu investīciju projekts saskaņā ar Komisijas regulas Nr. </w:t>
      </w:r>
      <w:r w:rsidR="00000000" w:rsidRPr="00000000" w:rsidDel="00000000">
        <w:rPr>
          <w:rtl w:val="0"/>
        </w:rPr>
        <w:t xml:space="preserve">651/2014</w:t>
      </w:r>
      <w:r w:rsidR="00000000" w:rsidRPr="00000000" w:rsidDel="00000000">
        <w:rPr>
          <w:rtl w:val="0"/>
        </w:rPr>
        <w:t xml:space="preserve">   2. panta 52. punktu (neatkarīgi no tā, vai ieguldījumus veic vidēja vai liela kapitālsabiedrība), un lielu investīciju projektam, kas nav vienotais investīciju projekts, atbalstu šo noteikumu ietvaros piešķir,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NUTS 3 2021. gada datu reģionā: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projektam līdz 55 miljoniem</w:t>
      </w:r>
      <w:r w:rsidR="00000000" w:rsidRPr="00000000" w:rsidDel="00000000">
        <w:rPr>
          <w:i w:val="1"/>
          <w:rtl w:val="0"/>
        </w:rPr>
        <w:t xml:space="preserve"> euro</w:t>
      </w:r>
      <w:r w:rsidR="00000000" w:rsidRPr="00000000" w:rsidDel="00000000">
        <w:rPr>
          <w:rtl w:val="0"/>
        </w:rPr>
        <w:t xml:space="preserve"> – 30 %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daļai no 55 līdz 110 miljoniem </w:t>
      </w:r>
      <w:r w:rsidR="00000000" w:rsidRPr="00000000" w:rsidDel="00000000">
        <w:rPr>
          <w:i w:val="1"/>
          <w:rtl w:val="0"/>
        </w:rPr>
        <w:t xml:space="preserve">euro</w:t>
      </w:r>
      <w:r w:rsidR="00000000" w:rsidRPr="00000000" w:rsidDel="00000000">
        <w:rPr>
          <w:rtl w:val="0"/>
        </w:rPr>
        <w:t xml:space="preserve"> – 15 %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daļai, kas pārsniedz 110 miljonus </w:t>
      </w:r>
      <w:r w:rsidR="00000000" w:rsidRPr="00000000" w:rsidDel="00000000">
        <w:rPr>
          <w:i w:val="1"/>
          <w:rtl w:val="0"/>
        </w:rPr>
        <w:t xml:space="preserve">euro</w:t>
      </w:r>
      <w:r w:rsidR="00000000" w:rsidRPr="00000000" w:rsidDel="00000000">
        <w:rPr>
          <w:rtl w:val="0"/>
        </w:rPr>
        <w:t xml:space="preserve">, – 0 % apmērā no attiecināmo izmaksu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NUTS 3 2021. gada datu reģionā: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projektam līdz 55 miljoniem </w:t>
      </w:r>
      <w:r w:rsidR="00000000" w:rsidRPr="00000000" w:rsidDel="00000000">
        <w:rPr>
          <w:i w:val="1"/>
          <w:rtl w:val="0"/>
        </w:rPr>
        <w:t xml:space="preserve">euro</w:t>
      </w:r>
      <w:r w:rsidR="00000000" w:rsidRPr="00000000" w:rsidDel="00000000">
        <w:rPr>
          <w:rtl w:val="0"/>
        </w:rPr>
        <w:t xml:space="preserve"> – 50 %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daļai no 55 līdz 110 miljoniem </w:t>
      </w:r>
      <w:r w:rsidR="00000000" w:rsidRPr="00000000" w:rsidDel="00000000">
        <w:rPr>
          <w:i w:val="1"/>
          <w:rtl w:val="0"/>
        </w:rPr>
        <w:t xml:space="preserve">euro </w:t>
      </w:r>
      <w:r w:rsidR="00000000" w:rsidRPr="00000000" w:rsidDel="00000000">
        <w:rPr>
          <w:rtl w:val="0"/>
        </w:rPr>
        <w:t xml:space="preserve">– 25 %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daļai, kas pārsniedz 110 miljonus </w:t>
      </w:r>
      <w:r w:rsidR="00000000" w:rsidRPr="00000000" w:rsidDel="00000000">
        <w:rPr>
          <w:i w:val="1"/>
          <w:rtl w:val="0"/>
        </w:rPr>
        <w:t xml:space="preserve">euro,</w:t>
      </w:r>
      <w:r w:rsidR="00000000" w:rsidRPr="00000000" w:rsidDel="00000000">
        <w:rPr>
          <w:rtl w:val="0"/>
        </w:rPr>
        <w:t xml:space="preserve"> – 0 % apmērā no attiecināmo izmaksu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administratīvajām teritorijām Pierīgas NUTS 3 2021. gada datu reģionā (tai skaitā Limbažu novadā, Ogres novadā, Saulkrastu novadā un Tukuma novadā):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projektam līdz 55 miljoniem </w:t>
      </w:r>
      <w:r w:rsidR="00000000" w:rsidRPr="00000000" w:rsidDel="00000000">
        <w:rPr>
          <w:i w:val="1"/>
          <w:rtl w:val="0"/>
        </w:rPr>
        <w:t xml:space="preserve">euro </w:t>
      </w:r>
      <w:r w:rsidR="00000000" w:rsidRPr="00000000" w:rsidDel="00000000">
        <w:rPr>
          <w:rtl w:val="0"/>
        </w:rPr>
        <w:t xml:space="preserve">– 30 %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daļai no 55 līdz 110 miljoniem </w:t>
      </w:r>
      <w:r w:rsidR="00000000" w:rsidRPr="00000000" w:rsidDel="00000000">
        <w:rPr>
          <w:i w:val="1"/>
          <w:rtl w:val="0"/>
        </w:rPr>
        <w:t xml:space="preserve">euro </w:t>
      </w:r>
      <w:r w:rsidR="00000000" w:rsidRPr="00000000" w:rsidDel="00000000">
        <w:rPr>
          <w:rtl w:val="0"/>
        </w:rPr>
        <w:t xml:space="preserve">– 15 %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daļai, kas pārsniedz 110 miljonus </w:t>
      </w:r>
      <w:r w:rsidR="00000000" w:rsidRPr="00000000" w:rsidDel="00000000">
        <w:rPr>
          <w:i w:val="1"/>
          <w:rtl w:val="0"/>
        </w:rPr>
        <w:t xml:space="preserve">euro</w:t>
      </w:r>
      <w:r w:rsidR="00000000" w:rsidRPr="00000000" w:rsidDel="00000000">
        <w:rPr>
          <w:rtl w:val="0"/>
        </w:rPr>
        <w:t xml:space="preserve">, – 0 % apmērā no attiecināmo izmaksu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Subsīdijas ekvivalenta aprēķināšana un atbalsta kumulācija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Atbalstam, ko piešķir saskaņā ar šo noteikumu </w:t>
      </w:r>
      <w:r w:rsidR="00000000" w:rsidRPr="00000000" w:rsidDel="00000000">
        <w:rPr>
          <w:rtl w:val="0"/>
        </w:rPr>
        <w:t xml:space="preserve">12.</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aizdevumam subsīdijas ekvivalents ir vienāds ar komersantam piešķirtā aizdevuma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papildaizdevumam subsīdijas ekvivalentu aprēķina kopā par visu atbalsta periodu, faktiski piemērojamo procentu summu atskaitot no procentu summas, kura jāmaksā saskaņā ar Eiropas Komisijas konkrētajam periodam noteikto bāzes likmi, kā arī riska likmi, kuras procentuālais apmērs tiek noteikts atbilstoši sabiedrības "Altum" izsniegtajam papildaizdevuma saņēmēja reitingam un piedāvātajam nodrošinājumam (bāzes un risku likmes publicētas Eiropas Komisijas Konkurences ģenerāldirektorāta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kas piešķirts saskaņā ar šiem noteikumiem: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citu valsts atbalstu, kura atbalstāmās izmaksas nav nosakāmas, var apvienot, nepārsniedzot šajos noteikumos paredzēto finansējuma intensitāti un apmēru un nepārsniedzot maksimālā publiskā finansējuma apmēru vai maksimālo robežvērtību, kas noteikta citā valsts atbalsta programmā, individuālā atbalsta projektā vai Eiropas Komisijas lēmumā;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vienām un tām pašām atbalstāmajām izmaksām nedrīkst apvienot ar atbalstu, kuru sniedz saskaņā ar Eiropas Komisijas lēmumiem, kas pieņemti atbilstoši Komisijas 2020. gada 19. marta paziņojumam "Pagaidu regulējums valsts atbalsta pasākumiem, ar ko atbalsta ekonomiku pašreizējā Covid-19 uzliesmojuma situācijā" (C(2020)1863);</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apvienot ar šīs vai citas atbalsta programmas vai individuālā atbalsta projekta ietvaros piešķirto finansējumu,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šo noteikumu ietvaros piešķirtais finansējums kopā ar šīs vai citas atbalsta programmas vai individuālā atbalsta projekta ietvaros piešķirto finansējumu nepārsniedz maksimāli pieļaujamo reģionālā finansējuma intensitāti, kas noteikta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nedrīkst apvienot ar reģionālo atbalstu citu reģionālo atbalsta projektu vai programmu ietvaros attiecībā uz atbalstu algu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893; MK 31.10.2023. noteikumiem Nr. 628)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uzskaite, neatbalstāmās nozares un darbības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izsniegto finansējumu un glabā to 10 gadus no dienas, kad šo noteikumu ietvaros ir piešķirts pēdējais atbalsts atbilstoši Komisijas regulas Nr. </w:t>
      </w:r>
      <w:r w:rsidR="00000000" w:rsidRPr="00000000" w:rsidDel="00000000">
        <w:rPr>
          <w:rtl w:val="0"/>
        </w:rPr>
        <w:t xml:space="preserve">651/2014</w:t>
      </w:r>
      <w:r w:rsidR="00000000" w:rsidRPr="00000000" w:rsidDel="00000000">
        <w:rPr>
          <w:rtl w:val="0"/>
        </w:rPr>
        <w:t xml:space="preserve"> 14. pantam, un informāciju pēc pieprasījuma iesniedz Eiropas Komisijā;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komercdarbības atbalsta nosacījumu uzraudzību;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šo noteikumu ietvaros izsniegto atbalstu publicē atbilstoši Komisijas regulas Nr.  </w:t>
      </w:r>
      <w:r w:rsidR="00000000" w:rsidRPr="00000000" w:rsidDel="00000000">
        <w:rPr>
          <w:rtl w:val="0"/>
        </w:rPr>
        <w:t xml:space="preserve">651/2014</w:t>
      </w:r>
      <w:r w:rsidR="00000000" w:rsidRPr="00000000" w:rsidDel="00000000">
        <w:rPr>
          <w:rtl w:val="0"/>
        </w:rPr>
        <w:t xml:space="preserve"> 9. panta 1. un 4. punktā noteiktajām publicitātes pasākumu prasībām un saskaņā ar normatīvo aktu par kārtību, kādā publicē informāciju par sniegto komercdarbības atbalstu un piešķir un anulē elektroniskās sistēmas lietošanas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savā tīmekļvietnē publicē visu to saimnieciskās darbības veicēju sarakstu, kuri saskaņā ar šiem noteikumiem ir saņēmuši aizdevumu un, ja attiecināms, papildaizdevumu. Minētajā sarakstā norāda saimnieciskās darbības veicējam piešķirtā aizdevuma un kapitāla atlaides apmēru, kā arī, ja attiecināms, piešķirtā papildaizdevuma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893; MK 31.10.2023. noteikumiem Nr. 628)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Komersants nodrošina informācijas uzskaiti par izsniegto finansējumu un glabā to 10 gadus no dienas, kad tam šo noteikumu ietvaros ir piešķirts atbalsts atbilstoši Komisijas regulas Nr. </w:t>
      </w:r>
      <w:r w:rsidR="00000000" w:rsidRPr="00000000" w:rsidDel="00000000">
        <w:rPr>
          <w:rtl w:val="0"/>
        </w:rPr>
        <w:t xml:space="preserve">651/2014</w:t>
      </w:r>
      <w:r w:rsidR="00000000" w:rsidRPr="00000000" w:rsidDel="00000000">
        <w:rPr>
          <w:rtl w:val="0"/>
        </w:rPr>
        <w:t xml:space="preserve"> 14. pantam, un informāciju pēc pieprasījuma iesniedz Eiropas Komisijā.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Komersants finansējuma pieteikumā pamato un investīciju projekta īstenošanas laikā nodrošina darbības vai izmaksu nošķiršanu saskaņā ar Komisijas regulas Nr. </w:t>
      </w:r>
      <w:r w:rsidR="00000000" w:rsidRPr="00000000" w:rsidDel="00000000">
        <w:rPr>
          <w:rtl w:val="0"/>
        </w:rPr>
        <w:t xml:space="preserve">651/2014</w:t>
      </w:r>
      <w:r w:rsidR="00000000" w:rsidRPr="00000000" w:rsidDel="00000000">
        <w:rPr>
          <w:rtl w:val="0"/>
        </w:rPr>
        <w:t xml:space="preserve"> 1. panta 3. punktu, ja tas vienlaikus darbojas saskaņā ar šiem noteikumiem atbalstāmajās un neatbalstāmajās nozarēs un darbībās.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Finansējumu nepiešķir šādām darbībām, nozarēm un saimnieciskās darbības veicējiem: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noteiktajām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noteiktajām nozarēm atbilstoši Komisijas regulas Nr. </w:t>
      </w:r>
      <w:r w:rsidR="00000000" w:rsidRPr="00000000" w:rsidDel="00000000">
        <w:rPr>
          <w:rtl w:val="0"/>
        </w:rPr>
        <w:t xml:space="preserve">651/2014</w:t>
      </w:r>
      <w:r w:rsidR="00000000" w:rsidRPr="00000000" w:rsidDel="00000000">
        <w:rPr>
          <w:rtl w:val="0"/>
        </w:rPr>
        <w:t xml:space="preserve"> 2. panta 8., 9., 10. un 11. punktā noteiktajām definīcijām;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un "b" punktā noteiktajām nozarēm: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punktā noteiktajām nozarēm atbilstoši Komisijas regulas Nr. </w:t>
      </w:r>
      <w:r w:rsidR="00000000" w:rsidRPr="00000000" w:rsidDel="00000000">
        <w:rPr>
          <w:rtl w:val="0"/>
        </w:rPr>
        <w:t xml:space="preserve">651/2014</w:t>
      </w:r>
      <w:r w:rsidR="00000000" w:rsidRPr="00000000" w:rsidDel="00000000">
        <w:rPr>
          <w:rtl w:val="0"/>
        </w:rPr>
        <w:t xml:space="preserve"> 2. panta 13., 43. un 43.a 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"b" punktā noteiktajām transporta un platjoslu nozarēm, kā arī saistītajai infrastruktūrai, enerģijas ražošanai, akumulēšanai, pārvadei, sadalei un infrastruktūrai atbilstoši Komisijas regulas Nr. </w:t>
      </w:r>
      <w:r w:rsidR="00000000" w:rsidRPr="00000000" w:rsidDel="00000000">
        <w:rPr>
          <w:rtl w:val="0"/>
        </w:rPr>
        <w:t xml:space="preserve">651/2014</w:t>
      </w:r>
      <w:r w:rsidR="00000000" w:rsidRPr="00000000" w:rsidDel="00000000">
        <w:rPr>
          <w:rtl w:val="0"/>
        </w:rPr>
        <w:t xml:space="preserve"> 2. panta 130. 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05.04.2022. noteikumiem Nr. 220)</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ieroču un munīcijas tirdzniecībai (NACE 2. red. grupa 47.78 "Citur neklasificēta jaunu preču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finanšu un apdrošināšanas darbībai (NACE 2. red. K sadaļa "Finanšu un apdrošināšanas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operācijām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aizdevumu refinansēšanai un restrukturēšanai;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uzsāktu investīciju projektu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 kas grozīta ar MK 18.10.2022. noteikumiem Nr. 662; MK 31.10.2023. noteikumiem Nr. 628)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Lēmumu par atbalsta piešķiršanu saskaņā ar Komisijas regulu Nr. </w:t>
      </w:r>
      <w:r w:rsidR="00000000" w:rsidRPr="00000000" w:rsidDel="00000000">
        <w:rPr>
          <w:rtl w:val="0"/>
        </w:rPr>
        <w:t xml:space="preserve">651/2014</w:t>
      </w:r>
      <w:r w:rsidR="00000000" w:rsidRPr="00000000" w:rsidDel="00000000">
        <w:rPr>
          <w:rtl w:val="0"/>
        </w:rPr>
        <w:t xml:space="preserve"> var pieņemt līdz šīs regulas darbības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23-TA-2848</w:t>
    </w:r>
    <w:r>
      <w:br/>
    </w:r>
    <w:r w:rsidR="00000000" w:rsidRPr="00000000" w:rsidDel="00000000">
      <w:rPr>
        <w:rtl w:val="0"/>
      </w:rPr>
      <w:t xml:space="preserve">Izdrukāts 29.07.2026. 23.24 - 1.0.VK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23-TA-2848</w:t>
    </w:r>
    <w:r>
      <w:br/>
    </w:r>
    <w:r w:rsidR="00000000" w:rsidRPr="00000000" w:rsidDel="00000000">
      <w:rPr>
        <w:rtl w:val="0"/>
      </w:rPr>
      <w:t xml:space="preserve">Izdrukāts 29.07.2026. 23.24 - 1.0.VK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noteikumu_konsolidētā_versija_23-TA-2848.docx</dc:title>
</cp:coreProperties>
</file>

<file path=docProps/custom.xml><?xml version="1.0" encoding="utf-8"?>
<Properties xmlns="http://schemas.openxmlformats.org/officeDocument/2006/custom-properties" xmlns:vt="http://schemas.openxmlformats.org/officeDocument/2006/docPropsVTypes"/>
</file>