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nosacījumi energoefektivitātes paaugstināšanas pasākumu īstenošanai daudzdzīvokļu dzīvojamās mājās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un 14. punktu un </w:t>
      </w:r>
      <w:r w:rsidR="00000000" w:rsidRPr="00000000" w:rsidDel="00000000">
        <w:rPr>
          <w:rStyle w:val="paragraph"/>
          <w:i w:val="1"/>
          <w:rtl w:val="0"/>
        </w:rPr>
        <w:t xml:space="preserve">Attīstības finanšu institūcijas likuma 12. panta</w:t>
      </w:r>
      <w:r w:rsidR="00000000" w:rsidRPr="00000000" w:rsidDel="00000000">
        <w:rPr>
          <w:rStyle w:val="paragraph"/>
          <w:i w:val="1"/>
          <w:rtl w:val="0"/>
        </w:rPr>
        <w:t xml:space="preserve">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2.1.1. specifiskā atbalsta mērķa "Energoefektivitātes veicināšana un siltumnīcefekta gāzu emisiju samazināšana" 2.1.1.1. pasākumu "Energoefektivitātes paaugstināšana dzīvojamās ēkās, t. sk. attīstot ESKO tirgu (daudzdzīvokļu, privātās un neliela dzīvokļu skaita ēku kompleksos)" (turpmāk – 2.1.1.1. pasākums) un rūpnieciski ražotu koka karkasu paneļu pilotprojektu (turpmāk – pilotprojekts) (turpmāk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garantija vai sabiedrības "Altum" aizdevums ar kapitāla atlaidi pamatsummas daļējam samazinājumam dzīvokļu īpašniekiem;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cits finansētājs – kredītiestāde, tās filiāle vai meitas sabiedrība, ieguldījumu fonds, kas ir tiesīgi sniegt finanšu pakalpojumus Latvijas Republikā, vai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 – dzīvokļa īpašumos sadalītu dzīvojamo māju dzīvokļu īpašnieki, dzīvokļa īpašumos nesadalītu dzīvojamo māju kopīpašnieki vai persona, kura ir dzīvojamās mājas vienīgais dzīvokļu īpašnieks, kura īpašumtiesības ir nostiprinātas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energoservisa kompānija – komersants, kas dzīvokļu īpašniekiem sniedz energoefektivitātes pakalpojumus saskaņā ar energoefektivitātes pakalpojuma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enerģijas ražošanas tehnoloģiskā iekārta – siltumenerģijas vai elektroenerģijas ražošanas iekārta, kas nodrošina siltumenerģijas vai elektroenerģijas ražošanu no atjaunīgiem energoresursiem un siltumenerģijas vai elektroenerģijas piegādi tikai dzīvojamās mājas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daļējs samazinājums, ja saskaņā ar ēkas pagaidu energosertifikātu pēc darbu pabeigšanas ir sasniegts noteikts kopējās primārās enerģijas ietaupījums un ir ievēroti šo noteikumu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kvartāls – vismaz trīs blakus vai netālu stāvošas daudzdzīvokļu dzīvojamās mājas;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māja – saskaņā ar būvju klasifikācijas normatīvajiem aktiem triju vai vairāku dzīvokļu māja;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mājas digitālā uzmērīšana – mājas fasādes digitālā uzmērīšana pirms mājas atjaunošanas darbu veikšanas, kuras rezultātus fiksē dzīvojamās mājas apsekošanas reģistrācijas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pilnvarotā persona – juridiska persona, tai skaitā dzīvokļu īpašnieku biedrība vai energoservisa kompānija, kuru dzīvokļu īpašnieki vai dzīvokļu īpašnieku kopība pilnvarojuši viņu vārdā īstenot energoefektivitātes uzlabošanas pasākumus, kā arī slēgt līgumus un parakstīt ar tiem saistītos darījuma dokumentus par atbalsta saņemšanu un izpildīt šos līgumus. Pilnvarotā persona var būt arī projekta vadītājs vai juridiska persona, kura ir mājas dzīvokļu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vadītājs – juridiska persona, kas nodrošina projekta vadību, tai skaitā komunikāciju ar sabiedrību "Altum", pilnvaroto personu un pakalpojumu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projekts – dokumentu, pakalpojumu un pasākumu kopums, kas aptver projekta vadību, pieteikuma iesniegšanu sabiedrībā "Altum" kapitāla atlaides rezervēšanai un pieteikumu atbalsta saņemšanai, autoruzraudzību, būvuzraudzību, energoefektivitātes uzlabošanas darbus daudzdzīvokļu mājā un pāreju uz atjaunīgo energoresursu tehnoloģiju izmantošanu un kas tiek pabeigts ar kopējās primārās enerģijas ietaupījuma novērtējumu un kapitāla atlaides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rūpnieciski ražoti koka karkasa paneļi – paneļi ar koka karkasu, kas pildīti ar siltumizolācijas materiālu, nodrošinot ēku siltumizolāciju un energoefektivitātes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īsteno atbalsta veidā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veikt ieguldījumus energoefektivitātes uzlabošanai un pārejai uz atjaunīgajiem energoresursiem mājās, sasniedzot kopējās primārās enerģijas ietaupījumu 30 procentu apmērā un veicinot virzību uz nulles enerģijas ēkām.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dzīvokļu īpašnieki.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 īsteno un atbalstu sniedz kombinēta finanšu instrumenta veidā.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2.1.1.1. pasākumam pieejamais un plānotais kopējais attiecināmais finansējums un 2.1.1.1. pasākuma ietvaros sasniedzamie rādītāji līdz 2029. gada 31. decembrim ir noteikti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Pilotprojekta īstenošanai pieejamais valsts budžeta finansējums ir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Pilotprojekta ietvaros līdz 2029. gada 31. decembrim sasniedzamais nacionālais rādītājs – atbalstīti vismaz 10 projekti māju atjaunošanai ar rūpnieciski ražotiem koka karkasa paneļiem.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pirmo sagaidāmo zaudējumu segšanai no neatgūtajiem aizdevumiem vai izmaksātajām garantiju kompensācijām un kapitāla atlaides segšanai. Turpmākos zaudējumus, kas pārsniedz pirmo sagaidāmo zaudējumu apmēru un kas noteikti procentuāli no kopējās izsniegto aizdevumu un garantiju summas, pamatojoties uz programmas rādītāju novērtējumu atbilstoši </w:t>
      </w:r>
      <w:r w:rsidR="00000000" w:rsidRPr="00000000" w:rsidDel="00000000">
        <w:rPr>
          <w:rtl w:val="0"/>
        </w:rPr>
        <w:t xml:space="preserve">Attīstības finanšu institūcijas likuma 12. panta</w:t>
      </w:r>
      <w:r w:rsidR="00000000" w:rsidRPr="00000000" w:rsidDel="00000000">
        <w:rPr>
          <w:rtl w:val="0"/>
        </w:rPr>
        <w:t xml:space="preserve">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2.1.1.1. pasākuma pārvaldības maksai, kas aprēķināta saskaņā ar normatīvo aktu, kas nosaka Eiropas Savienības kohēzijas politikas programmas 2021.–2027. gadam ietvaros izmantojamo finanšu instrumentu īstenošanas kārtību, pieejamo finansējumu, atbalstāmās darbības un attiecināmās izmaksas. Pārvaldības maksai ir pieejams Eiropas Reģionālās attīstības fonda finansējums līdz robežvērtībai, kas noteikta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68. panta 4.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2.1.1.1. pasākuma ietvaros sasniedzamie uzraudzības rādītāji un to vērtības ietvertas normatīvajā aktā,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7.</w:t>
      </w:r>
      <w:r w:rsidR="00000000" w:rsidRPr="00000000" w:rsidDel="00000000">
        <w:rPr>
          <w:rtl w:val="0"/>
        </w:rPr>
        <w:t xml:space="preserve"> punktā minētā atbalsta sniegšanai pieejamā finansējuma 5,8 procentus izmanto šo noteikumu </w:t>
      </w:r>
      <w:r w:rsidR="00000000" w:rsidRPr="00000000" w:rsidDel="00000000">
        <w:rPr>
          <w:rtl w:val="0"/>
        </w:rPr>
        <w:t xml:space="preserve">22.2.</w:t>
      </w:r>
      <w:r w:rsidR="00000000" w:rsidRPr="00000000" w:rsidDel="00000000">
        <w:rPr>
          <w:rtl w:val="0"/>
        </w:rPr>
        <w:t xml:space="preserve"> apakšpunktā noteiktā mērķa sasniegšanai un 4,7 procentus izmanto šo noteikumu </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 rādītāja nodrošināšanai. Ja nepieciešams, minēto apjomu var palielināt vai samazināt, nodrošinot attiecīgi 2.1.1.1. pasākuma vai pilotprojekta mērķu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Pasākumu īsteno līdz 2029.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2.1.1.1. pasākuma ietvaros atmaksāto publisko finansējumu (klientu maksājumus un pamatsummas atmaksas) līdz 37 979 015 </w:t>
      </w:r>
      <w:r w:rsidR="00000000" w:rsidRPr="00000000" w:rsidDel="00000000">
        <w:rPr>
          <w:i w:val="1"/>
          <w:rtl w:val="0"/>
        </w:rPr>
        <w:t xml:space="preserve">euro</w:t>
      </w:r>
      <w:r w:rsidR="00000000" w:rsidRPr="00000000" w:rsidDel="00000000">
        <w:rPr>
          <w:rtl w:val="0"/>
        </w:rPr>
        <w:t xml:space="preserve"> sabiedrība "Altum"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pieejamā finansējuma izlietojuma izmantot atbalsta sniegšanai saskaņā ar šiem noteikumiem, tai skaitā pirmo sagaidāmo kredītriska zaudējumu segšanai no neatgūtajiem aizdevumiem un izmaksātajām garantiju kompensācijām un kapitāla atlaides segšanai, – ne vairāk kā 34 639 015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 gada 31. decembra izmantot pasākuma pārvaldības maksas segšanai līdz trim procentiem no kopējās izsniegto aizdevumu summas saskaņā ar pasākuma rādītāju novērtējumu, kas veikts atbilstoši </w:t>
      </w:r>
      <w:r w:rsidR="00000000" w:rsidRPr="00000000" w:rsidDel="00000000">
        <w:rPr>
          <w:rtl w:val="0"/>
        </w:rPr>
        <w:t xml:space="preserve">Attīstības finanšu institūcijas likuma 12. panta</w:t>
      </w:r>
      <w:r w:rsidR="00000000" w:rsidRPr="00000000" w:rsidDel="00000000">
        <w:rPr>
          <w:rtl w:val="0"/>
        </w:rPr>
        <w:t xml:space="preserve"> trešajai daļai, – bet ne vairāk kā 3 340 000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atbalsta piešķiršanas dienu dzīvokļu īpašniekiem uzskatāma diena, kad sabiedrība "Altum" pieņem lēmumu par aizdevuma vai garantijas piešķiršanu, kurā ir noteikts atbalsta maksimālais apjoms un maksimālā pieejamā kapitāla atlaide.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atbalstu dzīvokļu īpašniekiem sniedz, ar pilnvaroto personu noslēdzot civiltiesisku līgumu par projekta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Neatbilstoši izmaksātais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minētais finansējums, ko sabiedrība "Altum" ir atguvusi, var tikt atkārtoti izmantots 2.1.1.1. pasākuma ietvaros, ja atgūtie līdzekļi tiek izmantoti tam pašam mērķim, kam tie sākotnēji bija paredzēti.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izsniegtu aizdevumus projektu īstenošanai, sabiedrība "Altum" papildus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norādītajiem līdzekļiem var piesaistīt starptautisko finanšu institūciju vai valsts aizdevumus.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norādīto 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38 000 000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Pilnvarotā persona nodrošina informācijas pieejamību par projektu vismaz piecus gadus pēc pēdējā maksājuma veikšanas, bet, ja projekta ietvaros ir saņemts valsts atbalsts, tad atbilstoši šo noteikumu </w:t>
      </w:r>
      <w:r w:rsidR="00000000" w:rsidRPr="00000000" w:rsidDel="00000000">
        <w:rPr>
          <w:rtl w:val="0"/>
        </w:rPr>
        <w:t xml:space="preserve">82.1.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Sabiedrībai "Altum" ir tiesības bez maksas pieprasīt un saņemt informāciju no valsts informācijas sistēmām tādā apjomā, kāds nepieciešams pasākuma īstenošanai un atbalsta sniegšanai šo noteikumu ietvaros. Lai nodrošinātu pieeju datiem, sabiedrība "Altum", ja nepieciešams, slēdz vienošanos ar attiecīgo valsts informācijas sistēmas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savā tīmekļvietnē ievieto aktuālo informāciju par projektiem, par kuriem noslēgts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kārtība dzīvokļu īpašniekiem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Dzīvokļu īpašnieki var pretendēt uz atbalstu, ja projekta mērķis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ietaupīt vismaz 30 procentus kopējās primārās enerģijas no mājas kopējā primārās enerģijas patēriņa;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ietaupīt 10–29 procentus kopējās primārās enerģijas no mājas kopējās primārās enerģijas patēriņa, ja māja atrodas Latgales plānošanas reģionā.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uz dzīvokļu īpašnieku kopīpašumā esoša zemesgabala atrodas vairākas mājas, tad katras atsevišķās mājas dzīvokļu īpašniekiem, ievērojot </w:t>
      </w:r>
      <w:r w:rsidR="00000000" w:rsidRPr="00000000" w:rsidDel="00000000">
        <w:rPr>
          <w:rtl w:val="0"/>
        </w:rPr>
        <w:t xml:space="preserve">Dzīvokļa īpašuma likuma</w:t>
      </w:r>
      <w:r w:rsidR="00000000" w:rsidRPr="00000000" w:rsidDel="00000000">
        <w:rPr>
          <w:rtl w:val="0"/>
        </w:rPr>
        <w:t xml:space="preserve"> un </w:t>
      </w:r>
      <w:r w:rsidR="00000000" w:rsidRPr="00000000" w:rsidDel="00000000">
        <w:rPr>
          <w:rtl w:val="0"/>
        </w:rPr>
        <w:t xml:space="preserve">Civillikuma</w:t>
      </w:r>
      <w:r w:rsidR="00000000" w:rsidRPr="00000000" w:rsidDel="00000000">
        <w:rPr>
          <w:rtl w:val="0"/>
        </w:rPr>
        <w:t xml:space="preserve"> nosacījumus, ir tiesības iesniegt pieteikumu par atbalsta saņemšanu atsevišķai mājai.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Pilnvarotā persona pārliecinās, ka būvkomersants, autoruzraugs un būvuzraugs atbilst spēkā esošiem būvniecības jomu regulējošiem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īstenošanā pilnvarotās personas nepiemēro normatīvos aktus piegādātāju atlases jomā, izņemot pilnvarotās personas, kas ir pasūtītāji </w:t>
      </w:r>
      <w:r w:rsidR="00000000" w:rsidRPr="00000000" w:rsidDel="00000000">
        <w:rPr>
          <w:rtl w:val="0"/>
        </w:rPr>
        <w:t xml:space="preserve">Publisko iepirkumu likuma</w:t>
      </w:r>
      <w:r w:rsidR="00000000" w:rsidRPr="00000000" w:rsidDel="00000000">
        <w:rPr>
          <w:rtl w:val="0"/>
        </w:rPr>
        <w:t xml:space="preserve"> izpratnē.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 "Altum" un cits finansētājs noslēdz sadarbības līgumu, kurā vienojas par atbalsta piešķiršanas kārtību un sadarbību ar pilnvaroto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saņemšanai, ievērojot regulas Nr.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2021/1060</w:t>
      </w:r>
      <w:r w:rsidR="00000000" w:rsidRPr="00000000" w:rsidDel="00000000">
        <w:rPr>
          <w:rtl w:val="0"/>
        </w:rPr>
        <w:t xml:space="preserve"> 64. panta 1. punkta "a" apakšpunktā minētajām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atbalstāmās darbības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energosertifikāts, ko izstrādājis neatkarīgs eksperts ēku energoefektivitātes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ēku energoefektivitātes jomā izstrādāts pārskats par ekonomiski pamatotiem ēkas norobežojošo konstrukciju un inženiersistēmu energoefektivitāti uzlabojošiem pasākumiem;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pagaidu energosertifikāts, ko izstrādājis neatkarīgs eksperts ēku energoefektivitātes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neatkarīga eksperta ēku energoefektivitātes jomā e-parakstīts ēkas energosertifikāta pārrēķins, ja ēkas energosertifikāts izstrādāts un reģistrēts Būvniecības informācijas sistēmā līdz 2021. gada 15. aprīlim;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būvspeciālista sagatavots tehniskās apsekošanas atzinums;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būvspeciālista sagatavots būvprojekts vai paskaidrojuma raksts;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paziņojums par būvniecību vai paskaidrojuma raksts inženierbūvēm saskaņā ar atsevišķu inženierbūvju būvnoteikumiem;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kontroltāme;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mājas digitālā uzmērīšana;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 daudzdzīvokļu mājas energoefektivitātes paaugstināšanai, atjaunīgo energoresursu ieviešanai un ilgtspējas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 ne tālāk kā līdz daudzdzīvokļu dzīvojamās mājas zemes robežai, tai skaitā nodrošinot individuālu siltuma uzskaiti saskaņā ar normatīvajiem aktiem par ekspluatējamu ēku energoefektivitātes minimālajām prasībām, izņemot ieguldījumus fosilos energoresursus izmantojošās tehnoloģiskās iekārtās, kas attiecīgajā ēkā uz vietas ražo enerģiju konkrētās ēkas patēriņam (šis ierobežojums neattiecas uz centralizētajai siltumapgādei pieslēgtajām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mikroģenerācijas enerģijas ražošanas tehnoloģisko iekārtu iegāde un uzstādīšana, lai nodrošinātu enerģijas ražošanu pašpatēriņam (gan koplietošanas telpās, gan arī dzīvojamo māju apkalpojošās inženierkomunikāciju sistēmas, iekārtas) no atjaunīgajiem energoresursiem un enerģijas piegādi pašpatēriņam. Šā apakšpunkta izpratnē par pašpatēriņu uzskatāma vismaz 80 procentu izmantošana pašpatēriņam no koplietošanas iekārtu saražotās enerģijas gada griezumā;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autoruzraudzība un būvuzraudzība;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 ja tie ir nepieciešami daudzdzīvokļu mājas energoefektivitātes paaugstināšanai, atjaunīgo energoresursu ieviešanai vai ilgtspējas nodrošināšanai, vienlaikus ar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un </w:t>
      </w:r>
      <w:r w:rsidR="00000000" w:rsidRPr="00000000" w:rsidDel="00000000">
        <w:rPr>
          <w:rtl w:val="0"/>
        </w:rPr>
        <w:t xml:space="preserve">28.4.</w:t>
      </w:r>
      <w:r w:rsidR="00000000" w:rsidRPr="00000000" w:rsidDel="00000000">
        <w:rPr>
          <w:rtl w:val="0"/>
        </w:rPr>
        <w:t xml:space="preserve"> apakšpunktā</w:t>
      </w:r>
      <w:r w:rsidR="00000000" w:rsidRPr="00000000" w:rsidDel="00000000">
        <w:rPr>
          <w:rtl w:val="0"/>
        </w:rPr>
        <w:t xml:space="preserve"> noteiktajām atbalstāmajām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ilgtspējīgas plāksnes, informācijas stenda, plakāta sagatavošana un uzstādīšana saskaņā ar šo noteikumu </w:t>
      </w:r>
      <w:r w:rsidR="00000000" w:rsidRPr="00000000" w:rsidDel="00000000">
        <w:rPr>
          <w:rtl w:val="0"/>
        </w:rPr>
        <w:t xml:space="preserve">36.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 kas nepieciešami, lai nodrošinātu šo noteikumu </w:t>
      </w:r>
      <w:r w:rsidR="00000000" w:rsidRPr="00000000" w:rsidDel="00000000">
        <w:rPr>
          <w:rtl w:val="0"/>
        </w:rPr>
        <w:t xml:space="preserve">32.</w:t>
      </w:r>
      <w:r w:rsidR="00000000" w:rsidRPr="00000000" w:rsidDel="00000000">
        <w:rPr>
          <w:rtl w:val="0"/>
        </w:rPr>
        <w:t xml:space="preserve"> punkta</w:t>
      </w:r>
      <w:r w:rsidR="00000000" w:rsidRPr="00000000" w:rsidDel="00000000">
        <w:rPr>
          <w:rtl w:val="0"/>
        </w:rPr>
        <w:t xml:space="preserve">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attiecināmās izmaksas, tai skaitā iekļaujot pievienotās vērtības nodokli,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28.1.</w:t>
      </w:r>
      <w:r w:rsidR="00000000" w:rsidRPr="00000000" w:rsidDel="00000000">
        <w:rPr>
          <w:rtl w:val="0"/>
        </w:rPr>
        <w:t xml:space="preserve"> apakšpunktā</w:t>
      </w:r>
      <w:r w:rsidR="00000000" w:rsidRPr="00000000" w:rsidDel="00000000">
        <w:rPr>
          <w:rtl w:val="0"/>
        </w:rPr>
        <w:t xml:space="preserve"> minēto atbalstāmo darbību īstenošanas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un </w:t>
      </w:r>
      <w:r w:rsidR="00000000" w:rsidRPr="00000000" w:rsidDel="00000000">
        <w:rPr>
          <w:rtl w:val="0"/>
        </w:rPr>
        <w:t xml:space="preserve">28.9.</w:t>
      </w:r>
      <w:r w:rsidR="00000000" w:rsidRPr="00000000" w:rsidDel="00000000">
        <w:rPr>
          <w:rtl w:val="0"/>
        </w:rPr>
        <w:t xml:space="preserve"> apakšpunktā</w:t>
      </w:r>
      <w:r w:rsidR="00000000" w:rsidRPr="00000000" w:rsidDel="00000000">
        <w:rPr>
          <w:rtl w:val="0"/>
        </w:rPr>
        <w:t xml:space="preserve"> minēto atbalstāmo darbību īstenošanas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28.6.</w:t>
      </w:r>
      <w:r w:rsidR="00000000" w:rsidRPr="00000000" w:rsidDel="00000000">
        <w:rPr>
          <w:rtl w:val="0"/>
        </w:rPr>
        <w:t xml:space="preserve"> apakšpunktā</w:t>
      </w:r>
      <w:r w:rsidR="00000000" w:rsidRPr="00000000" w:rsidDel="00000000">
        <w:rPr>
          <w:rtl w:val="0"/>
        </w:rPr>
        <w:t xml:space="preserve"> minētās atbalstāmās darbības īstenošanas rezultātā, nepārsniedzot trīs procentus no projekta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atbalsta saņēmējam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minētās izmaksas ir radušās pirms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 līguma noslēgšanas, bet ne agrāk kā pirms 2021. gada 1. janvāra, tad šo noteikumu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apakšpunktā</w:t>
      </w:r>
      <w:r w:rsidR="00000000" w:rsidRPr="00000000" w:rsidDel="00000000">
        <w:rPr>
          <w:rtl w:val="0"/>
        </w:rPr>
        <w:t xml:space="preserve"> minēto kapitāla atlaides apmēru var palielināt par 50 procentiem no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minētajām izmaksām, nodrošinot, ka kapitāla atlaides kopsumma nepārsniedz 50 procentus no cita finansētāja vai sabiedrības "Altum" attiecināmo izmaksu aizdevuma apmēra. Pārējās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izmaksas ir attiecināmas ar brīdi, kad noslēgts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28.1.1.</w:t>
      </w:r>
      <w:r w:rsidR="00000000" w:rsidRPr="00000000" w:rsidDel="00000000">
        <w:rPr>
          <w:rtl w:val="0"/>
        </w:rPr>
        <w:t xml:space="preserve">, </w:t>
      </w:r>
      <w:r w:rsidR="00000000" w:rsidRPr="00000000" w:rsidDel="00000000">
        <w:rPr>
          <w:rtl w:val="0"/>
        </w:rPr>
        <w:t xml:space="preserve">28.1.2.</w:t>
      </w:r>
      <w:r w:rsidR="00000000" w:rsidRPr="00000000" w:rsidDel="00000000">
        <w:rPr>
          <w:rtl w:val="0"/>
        </w:rPr>
        <w:t xml:space="preserve">,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28.1.4.</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un </w:t>
      </w:r>
      <w:r w:rsidR="00000000" w:rsidRPr="00000000" w:rsidDel="00000000">
        <w:rPr>
          <w:rtl w:val="0"/>
        </w:rPr>
        <w:t xml:space="preserve">28.1.7.</w:t>
      </w:r>
      <w:r w:rsidR="00000000" w:rsidRPr="00000000" w:rsidDel="00000000">
        <w:rPr>
          <w:rtl w:val="0"/>
        </w:rPr>
        <w:t xml:space="preserve"> apakšpunktā</w:t>
      </w:r>
      <w:r w:rsidR="00000000" w:rsidRPr="00000000" w:rsidDel="00000000">
        <w:rPr>
          <w:rtl w:val="0"/>
        </w:rPr>
        <w:t xml:space="preserve"> minētā tehniskā dokumentācija tiek izstrādāta atbilstoši tās izstrādes laikā spēkā esošajiem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Pilnvarotā persona nodrošina, ka projekta īstenošanas laikā tiks ievēroti principi "Klimatdrošināšana", "Energoefektivitāte pirmajā vietā" un "Nenodarīt būtisku kaitējumu", paredzot atbilstošas prasības līgumos ar piegādātājiem un pakalpojumu sniedzējiem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 daudzdzīvokļu māju ēku energoefektivitātes uzlabošanai ir atļauts īstenot ēkās, kuras atrodas </w:t>
      </w:r>
      <w:r w:rsidR="00000000" w:rsidRPr="00000000" w:rsidDel="00000000">
        <w:rPr>
          <w:i w:val="1"/>
          <w:rtl w:val="0"/>
        </w:rPr>
        <w:t xml:space="preserve">NATURA 2000</w:t>
      </w:r>
      <w:r w:rsidR="00000000" w:rsidRPr="00000000" w:rsidDel="00000000">
        <w:rPr>
          <w:rtl w:val="0"/>
        </w:rPr>
        <w:t xml:space="preserve"> teritorijā, ciktāl tas atļauts īpaši aizsargājamās dabas teritorijās;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uzstādīts biomasas apkures katls, izmantotajai biomasai jāatbilst normatīvajiem aktiem par ilgtspējas un siltumnīcefekta gāzu emisiju ietaupījuma kritērijiem, no biomasas kurināmā ražotās elektroenerģijas kritērijiem un kārtībai, kādā pamatojama, apliecināma un uzraugāma atbilstība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mājas energoefektivitātes uzlabošanas pasākumu procesā: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radītos būvniecības vai demontāžas atkritumus nodod attiecīgā atkritumu veida apsaimniekotājiem;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izvēles var izmantot zaļā publiskā iepirkuma principus, veicot iepirkuma procedūru būvniecības darbiem;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azbesta un azbestu saturošu izstrādājumu apstrādi un pārvadāšanu atbilstoši noteikumiem par azbesta un azbesta izstrādājumu ražošanas radīto vides piesārņojumu un azbesta atkritumu apsaimniekošanu;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projekts tiek realizēts valstspilsētās,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efektīvai centralizētajai siltumapgādes sistēmai un siltummezgla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efektīvas bezemisiju siltumapgādes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Dzīvokļu īpašnieki ar pilnvarotās personas starpniecību, bet garantiju gadījumā ar cita finansētāja starpniecību piesakās sabiedrības "Altum" aizdevumam vai garantijai, kā arī kapitāla atlaidei. Kapitāla atlaide no cita finansētāja vai sabiedrības "Altum" attiecināmo izmaksu aizdevuma apmēra nepārsniedz vienu no šādiem apmēriem (izņemot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noteikto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ja tiek sasniegts šo noteikumu </w:t>
      </w:r>
      <w:r w:rsidR="00000000" w:rsidRPr="00000000" w:rsidDel="00000000">
        <w:rPr>
          <w:rtl w:val="0"/>
        </w:rPr>
        <w:t xml:space="preserve">22.1. </w:t>
      </w:r>
      <w:r w:rsidR="00000000" w:rsidRPr="00000000" w:rsidDel="00000000">
        <w:rPr>
          <w:rtl w:val="0"/>
        </w:rPr>
        <w:t xml:space="preserve">apakšpunktā</w:t>
      </w:r>
      <w:r w:rsidR="00000000" w:rsidRPr="00000000" w:rsidDel="00000000">
        <w:rPr>
          <w:rtl w:val="0"/>
        </w:rPr>
        <w:t xml:space="preserve"> noteiktais mērķis un rūpnieciski ražoti koka karkasa paneļi uzstādīti mājas fasādei pilnā apmērā, no 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procenti no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finansējuma;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procenti no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finansējuma, bet ne vairāk kā 150 000 </w:t>
      </w:r>
      <w:r w:rsidR="00000000" w:rsidRPr="00000000" w:rsidDel="00000000">
        <w:rPr>
          <w:i w:val="1"/>
          <w:rtl w:val="0"/>
        </w:rPr>
        <w:t xml:space="preserve">euro </w:t>
      </w:r>
      <w:r w:rsidR="00000000" w:rsidRPr="00000000" w:rsidDel="00000000">
        <w:rPr>
          <w:rtl w:val="0"/>
        </w:rPr>
        <w:t xml:space="preserve">projekta attiecināmajām izmaksām, kas noteiktas atbilstoši šo noteikumu </w:t>
      </w:r>
      <w:r w:rsidR="00000000" w:rsidRPr="00000000" w:rsidDel="00000000">
        <w:rPr>
          <w:rtl w:val="0"/>
        </w:rPr>
        <w:t xml:space="preserve">29.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 un sabiedrība "Altum" pieņēmusi lēmumu par atbalsta piešķiršanu vismaz trim kvartālā esošām mājām;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45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 un uzstādīta ventilējamā fasāde pilnā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40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40 procenti, ja sasniegts šo noteikumu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noteiktais mērķis, bet ne vairāk kā 80 000 </w:t>
      </w:r>
      <w:r w:rsidR="00000000" w:rsidRPr="00000000" w:rsidDel="00000000">
        <w:rPr>
          <w:i w:val="1"/>
          <w:rtl w:val="0"/>
        </w:rPr>
        <w:t xml:space="preserve">euro</w:t>
      </w:r>
      <w:r w:rsidR="00000000" w:rsidRPr="00000000" w:rsidDel="00000000">
        <w:rPr>
          <w:rtl w:val="0"/>
        </w:rPr>
        <w:t xml:space="preserve"> katra projekta attiecināmajām izmaksām, kas noteiktas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Pasākumā vidējais kapitāla atlaides apmērs nepārsniedz 50 procentus no izsniegto attiecināmo izmaksu aizdevumu kopsummas.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Pilnvarotā persona projekta īstenošanu var veikt ar apvienoto projektēšanas un būvniecības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Pilnvarotā persona nodrošina komunikācijas un vizuālās identitātes prasības saskaņā ar regulas Nr.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juridisko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 un, ja aizdevumu piešķīris cits finansētājs, citu finansētāju;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līdzekļiem, kas nav saistīti ar Eiropas Savienības fonda finansējumu, segt projekta sadārdzinājumu un izmaksas, kas nav attiecināmas šo noteikumu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sabiedrībai "Altum" par projektā norādīto mērķu un rādītāju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Pilnvarotā persona īsteno projektu un līdz 2029. gada 31. martam iesniedz sabiedrībā "Altum" visus dokumentus, kas apliecina projekta īstenošanas pabeigšanu un uzņemto saistību izpildi saskaņā ar šo noteikumu </w:t>
      </w:r>
      <w:r w:rsidR="00000000" w:rsidRPr="00000000" w:rsidDel="00000000">
        <w:rPr>
          <w:rtl w:val="0"/>
        </w:rPr>
        <w:t xml:space="preserve">14.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sākotnējo atzinumu par kapitāla atlaides rezervāciju nevar uzskatīt par lēmumu par atbalsta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Kapitāla atlaides rezervēšana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Pirms tehniskās dokumentācijas izstrādes (ja attiecināms) un piegādātāju atlases (ja attiecināms) pilnvarotā persona iesniedz sabiedrībā "Altum" pieteikumu kapitāla atlaides rezervēšanai. Pieteikumu iesniedz elektroniski, izmantojot sabiedrības "Altum" tīmekļvietni.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Kopā ar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 pieteikumu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pilnvarotās personas pilnvarojumu pamatojošos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Ja ēkas enegosertifikāts izstrādāts un iesniegts Būvniecības informācijas sistēmā līdz 2021. gada 15. aprīlim, tam pievieno neatkarīga eksperta ēku energoefektivitātes jomā e-parakstītu ēkas energosertifikāta pārrēķinu;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uzstādītas mikroģenerācijas enerģijas ražošanas tehnoloģijas – eksperta ēku energoefektivitātes jomā izstrādātu un parakstītu ietaupījuma un pašpatēriņa (gan koplietošanas telpās, gan arī dzīvojamo māju apkalpojošās inženierkomunikāciju sistēmas, iekārtas) aprēķinu par to, ka gada griezumā vismaz 80 procenti no koplietošanas iekārtu saražotās enerģijas tiks izmantots pašpatēriņam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izmaksu kopsavilkumu par visām plānotajām projekta attiecināmajām izmaksām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 kā arī par neattiecināmajām izmaksām, ja tādas ir paredzētas.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iesniedzot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 pieteikumu, ir izstrādāti šo noteikumu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w:t>
      </w:r>
      <w:r w:rsidR="00000000" w:rsidRPr="00000000" w:rsidDel="00000000">
        <w:rPr>
          <w:rtl w:val="0"/>
        </w:rPr>
        <w:t xml:space="preserve">28.1.7.</w:t>
      </w:r>
      <w:r w:rsidR="00000000" w:rsidRPr="00000000" w:rsidDel="00000000">
        <w:rPr>
          <w:rtl w:val="0"/>
        </w:rPr>
        <w:t xml:space="preserve">, </w:t>
      </w:r>
      <w:r w:rsidR="00000000" w:rsidRPr="00000000" w:rsidDel="00000000">
        <w:rPr>
          <w:rtl w:val="0"/>
        </w:rPr>
        <w:t xml:space="preserve">28.1.8.</w:t>
      </w:r>
      <w:r w:rsidR="00000000" w:rsidRPr="00000000" w:rsidDel="00000000">
        <w:rPr>
          <w:rtl w:val="0"/>
        </w:rPr>
        <w:t xml:space="preserve">, </w:t>
      </w:r>
      <w:r w:rsidR="00000000" w:rsidRPr="00000000" w:rsidDel="00000000">
        <w:rPr>
          <w:rtl w:val="0"/>
        </w:rPr>
        <w:t xml:space="preserve">28.1.9.</w:t>
      </w:r>
      <w:r w:rsidR="00000000" w:rsidRPr="00000000" w:rsidDel="00000000">
        <w:rPr>
          <w:rtl w:val="0"/>
        </w:rPr>
        <w:t xml:space="preserve"> vai </w:t>
      </w:r>
      <w:r w:rsidR="00000000" w:rsidRPr="00000000" w:rsidDel="00000000">
        <w:rPr>
          <w:rtl w:val="0"/>
        </w:rPr>
        <w:t xml:space="preserve">28.1.10.</w:t>
      </w:r>
      <w:r w:rsidR="00000000" w:rsidRPr="00000000" w:rsidDel="00000000">
        <w:rPr>
          <w:rtl w:val="0"/>
        </w:rPr>
        <w:t xml:space="preserve"> apakšpunktā</w:t>
      </w:r>
      <w:r w:rsidR="00000000" w:rsidRPr="00000000" w:rsidDel="00000000">
        <w:rPr>
          <w:rtl w:val="0"/>
        </w:rPr>
        <w:t xml:space="preserve"> minētie dokumenti, pilnvarotā persona tos iesniedz vienlaikus ar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minētajiem dokumentiem.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Sabiedrība "Altum" kapitāla atlaides rezervēšanai izvērtē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iesniegta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tehniskā dokumentācija, pārbauda, vai pēc energoefektivitātes uzlabošanas pasākumu īstenošanas plānotais kopējais primārās enerģijas ietaupījums 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kapitāla atlaides iespējamo maksimālo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sākotnējo atzinumu par kapitāla atlaides rezervēšanu projekta īstenošanai un kapitāla atlaides iespējamo maksimālo apmēru, ievērojot, ka rezervētā kapitāla atlaide var būt par 20 procentiem lielāka nekā summa, kas aprēķināta atbilstoši projekta izmaksu kopsavilkumam, un to neuzskata par sadārdzinājumu šo noteikumu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 "Altum"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atzinumu pieņem pēc visu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 pamatojošo dokumentu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minētajam pieteikumam nav pievienoti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minētie dokumenti,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minētais atzinums ir derīgs 18 mēnešus, bet ne ilgāk kā līdz 2028. gada 1. martam,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mēnešu laikā noslēdz šo noteikumu </w:t>
      </w:r>
      <w:r w:rsidR="00000000" w:rsidRPr="00000000" w:rsidDel="00000000">
        <w:rPr>
          <w:rtl w:val="0"/>
        </w:rPr>
        <w:t xml:space="preserve">28.1.6. </w:t>
      </w:r>
      <w:r w:rsidR="00000000" w:rsidRPr="00000000" w:rsidDel="00000000">
        <w:rPr>
          <w:rtl w:val="0"/>
        </w:rPr>
        <w:t xml:space="preserve">apakšpunktā</w:t>
      </w:r>
      <w:r w:rsidR="00000000" w:rsidRPr="00000000" w:rsidDel="00000000">
        <w:rPr>
          <w:rtl w:val="0"/>
        </w:rPr>
        <w:t xml:space="preserve"> minētās tehniskās dokumentācijas izstrādes līgumu. Ja pilnvarotā persona šajā laikā minēto līgumu nenoslēdz, pieteikums kapitāla atlaides rezervēšanai jāiesniedz sabiedrībā "Altum" no jauna;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mēnešu laikā noslēdz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līgumu ar sabiedrību "Altum". Ja pilnvarotā persona šajā laikā minēto līgumu nenoslēdz, pieteikums kapitāla atlaides rezervēšanai jāiesniedz sabiedrībā "Altum" no jauna.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minētajam pieteikumam ir pievienoti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minētie dokumenti, tad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minētais atzinums ir derīgs deviņus mēnešus, bet ne ilgāk kā līdz 2028. gada 1. martam. Ja pilnvarotā persona šajā laikā nenoslēdz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līgumu ar sabiedrību "Altum", pieteikums kapitāla atlaides rezervēšanai jāiesniedz no jauna.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Pirms sabiedrības "Altum" aizdevuma vai garantijas saņemšanas pilnvarotā persona sabiedrībā "Altum"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piegādātāju atlases izvērtēšanai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 šo noteikumu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w:t>
      </w:r>
      <w:r w:rsidR="00000000" w:rsidRPr="00000000" w:rsidDel="00000000">
        <w:rPr>
          <w:rtl w:val="0"/>
        </w:rPr>
        <w:t xml:space="preserve">28.1.7.</w:t>
      </w:r>
      <w:r w:rsidR="00000000" w:rsidRPr="00000000" w:rsidDel="00000000">
        <w:rPr>
          <w:rtl w:val="0"/>
        </w:rPr>
        <w:t xml:space="preserve">, </w:t>
      </w:r>
      <w:r w:rsidR="00000000" w:rsidRPr="00000000" w:rsidDel="00000000">
        <w:rPr>
          <w:rtl w:val="0"/>
        </w:rPr>
        <w:t xml:space="preserve">28.1.8.</w:t>
      </w:r>
      <w:r w:rsidR="00000000" w:rsidRPr="00000000" w:rsidDel="00000000">
        <w:rPr>
          <w:rtl w:val="0"/>
        </w:rPr>
        <w:t xml:space="preserve">, </w:t>
      </w:r>
      <w:r w:rsidR="00000000" w:rsidRPr="00000000" w:rsidDel="00000000">
        <w:rPr>
          <w:rtl w:val="0"/>
        </w:rPr>
        <w:t xml:space="preserve">28.1.9.</w:t>
      </w:r>
      <w:r w:rsidR="00000000" w:rsidRPr="00000000" w:rsidDel="00000000">
        <w:rPr>
          <w:rtl w:val="0"/>
        </w:rPr>
        <w:t xml:space="preserve"> un </w:t>
      </w:r>
      <w:r w:rsidR="00000000" w:rsidRPr="00000000" w:rsidDel="00000000">
        <w:rPr>
          <w:rtl w:val="0"/>
        </w:rPr>
        <w:t xml:space="preserve">28.1.10.</w:t>
      </w:r>
      <w:r w:rsidR="00000000" w:rsidRPr="00000000" w:rsidDel="00000000">
        <w:rPr>
          <w:rtl w:val="0"/>
        </w:rPr>
        <w:t xml:space="preserve"> apakšpunktā</w:t>
      </w:r>
      <w:r w:rsidR="00000000" w:rsidRPr="00000000" w:rsidDel="00000000">
        <w:rPr>
          <w:rtl w:val="0"/>
        </w:rPr>
        <w:t xml:space="preserve"> minētie dokumenti ir iesniegti Būvniecības informācijas sistēmā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piegādātāju atlases rezultātiem precizētu projekta izmaksu kopsavilkumu par visām plānotajām projekta attiecināmajām izmaksām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 kā arī neattiecināmajām izmaksām, ja tādas ir paredzētas;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kas pamato korupcijas, krāpšanas un interešu konflikta novēršanas prasību ievērošanu piegādātāju atlasē un dubultā finansējuma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kas pamato šo noteikumu </w:t>
      </w:r>
      <w:r w:rsidR="00000000" w:rsidRPr="00000000" w:rsidDel="00000000">
        <w:rPr>
          <w:rtl w:val="0"/>
        </w:rPr>
        <w:t xml:space="preserve">32.</w:t>
      </w:r>
      <w:r w:rsidR="00000000" w:rsidRPr="00000000" w:rsidDel="00000000">
        <w:rPr>
          <w:rtl w:val="0"/>
        </w:rPr>
        <w:t xml:space="preserve"> punkta</w:t>
      </w:r>
      <w:r w:rsidR="00000000" w:rsidRPr="00000000" w:rsidDel="00000000">
        <w:rPr>
          <w:rtl w:val="0"/>
        </w:rPr>
        <w:t xml:space="preserve">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pēc šo noteikumu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minētās informācijas saņemšanas pārbauda piegādātāju atlases atbilstību korupcijas, krāpšanas un interešu konflikta novēršanas prasībām, kā arī pārliecinās, vai pēc energoefektivitātes uzlabošanas pasākumu īstenošanas plānotais kopējais primārās enerģijas ietaupījums 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Ja primārās enerģijas ietaupījums neatbilst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sabiedrība "Altum" anulē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sākotnējo atzinumu par kapitāla atlaides rezervēšanu.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Aizdevuma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Pilnvarotā persona piesakās aizdevuma saņemšanai pie cita finansētāja vai sabiedrībā "Altum".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sabiedrības "Altum" aizdevumu, pilnvarotā persona, izmantojot sabiedrības "Altum" tīmekļvietni, elektroniski iesniedz atbalsta pieteikumu, kas satur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Dzīvokļa īpašuma likuma</w:t>
      </w:r>
      <w:r w:rsidR="00000000" w:rsidRPr="00000000" w:rsidDel="00000000">
        <w:rPr>
          <w:rtl w:val="0"/>
        </w:rPr>
        <w:t xml:space="preserve"> prasībām pieņemtu dzīvokļu īpašnieku kopības lēmumu: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projektam, kā arī veikt citas ar dzīvojamās mājas energoefektivitātes uzlabošanu saistītās darbības, tai skaitā atbalsta, tostarp aizdevuma,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 būvdarbu un ar būvdarbiem saistīto pakalpojumu, tai skaitā autoruzraudzības un būvuzraudzības pakalpojumu, – izmaksām atbilstoši piegādātāju piedāvājumiem;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vadītāju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aizdevuma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līgumu, kas slēdzams ar energoservisa kompāniju, un tā nosacījumiem projekta īstenošanas finansēšanai un tehniskās dokumentācijas izstrādes un piegādātāju atlases nodrošināšanai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projekta īstenošanas laikā, no līdzekļiem, kas nav saistīti ar Eiropas Savienības fondu finansējumu;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energoefektivitātes paaugstināšanas pasākumu sadārdzinājuma segšanu no līdzekļiem, kas nav saistīti ar Eiropas Savienības fondu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 pieteikuma datumu un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tīmekļvietnē norādīto informāciju, kas nepieciešama atbalsta pieteikuma izvērtēšanai;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uzskaites veidlapu par citu saņemto </w:t>
      </w:r>
      <w:r w:rsidR="00000000" w:rsidRPr="00000000" w:rsidDel="00000000">
        <w:rPr>
          <w:i w:val="1"/>
          <w:rtl w:val="0"/>
        </w:rPr>
        <w:t xml:space="preserve">de minimis</w:t>
      </w:r>
      <w:r w:rsidR="00000000" w:rsidRPr="00000000" w:rsidDel="00000000">
        <w:rPr>
          <w:rtl w:val="0"/>
        </w:rPr>
        <w:t xml:space="preserve"> atbalstu vai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ja projekta ietvaros tiek sniegts atbalsts dzīvokļu īpašniekiem, kas kvalificējams kā komercdarbības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netiek iesniegta šo noteikumu </w:t>
      </w:r>
      <w:r w:rsidR="00000000" w:rsidRPr="00000000" w:rsidDel="00000000">
        <w:rPr>
          <w:rtl w:val="0"/>
        </w:rPr>
        <w:t xml:space="preserve">50.4.</w:t>
      </w:r>
      <w:r w:rsidR="00000000" w:rsidRPr="00000000" w:rsidDel="00000000">
        <w:rPr>
          <w:rtl w:val="0"/>
        </w:rPr>
        <w:t xml:space="preserve"> apakšpunktā</w:t>
      </w:r>
      <w:r w:rsidR="00000000" w:rsidRPr="00000000" w:rsidDel="00000000">
        <w:rPr>
          <w:rtl w:val="0"/>
        </w:rPr>
        <w:t xml:space="preserve"> minētā uzskaites veidlapa, dzīvokļu īpašniekam, kurš pretendē uz atbalstu, kas kvalificējams kā komercdarbības atbalsts, energoefektivitātes uzlabošanas pasākuma izmaksas proporcionāli viņa īpašuma vai kopīpašuma daļai ir uzskatāmas par neattiecināmām un tiek segtas no citiem privātiem līdzekļiem bez valsts atbalsta, proporcionāli samazinot sabiedrības "Altum" atbalsta daļu, un par to pilnvarotā persona ir saņēmusi attiecīgā dzīvokļa īpašnieka apliecinājumu, kas pievienots atbalsta pieteikumam.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Sabiedrība "Altum" aizdevumu piešķir,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pēdējo 12 mēnešu laikā ir mazāks par 10 procentiem no šo pakalpojumu rēķinu summas pēdējo 12 mēnešu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īpašniekiem ir pamatotas aizdevuma atmaksāšanas iespējas, kuras izvērtē sabiedrība "Altum", ņemot vērā drošas finanšu vadības principu.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Sabiedrības "Altum" aizdevuma atmaksas termiņš ir līdz 20 gadiem. Maksimālais aizdevuma apmērs projekta īstenošanai ir līdz 3 750 000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Sabiedrības "Altum" aizdevums var segt līdz 100 procentiem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Sabiedrības "Altum" aizdevuma pamatsummas atmaksu atbalsta saņēmējs uzsāk saskaņā ar grafiku. Ja ir pamatoti apstākļi, pamatsummas atmaksas uzsākšanas termiņu var atlikt uz laiku līdz 24 mēnešiem.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Garantiju piešķiršanas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 "Altum" piešķir un nodrošina garantiju izsniegšanu dzīvokļu īpašniekiem cita finansētāja aizdevuma piesaistīšanai pasākuma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sabiedrībā "Altum" iesniedz garantijas pieteikumu un pievieno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Garantiju piešķir tikai par cita finansētāja aizdevumu attiecināmajām izmaksām par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minētajām atbalstāmajām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Sabiedrība "Altum" izsniedz garantiju citam finansētājam,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aizdevuma procentu likme vai aizdevuma procentu likmes nemainīgā daļa, ja aizdevuma procentu likme sastāv no nemainīgās un mainīgās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 </w:t>
      </w:r>
      <w:r w:rsidR="00000000" w:rsidRPr="00000000" w:rsidDel="00000000">
        <w:rPr>
          <w:rtl w:val="0"/>
        </w:rPr>
        <w:t xml:space="preserve">vai citas) 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pēdējo 12 mēnešu laikā ir mazāks par 10 procentiem no šo pakalpojumu rēķinu summas pēdējo 12 mēnešu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Garantiju piešķir dzīvokļu īpašniekiem, kas nav saimnieciskās darbības veicēji, un dzīvokļu īpašniekiem, kas ir saimnieciskās darbības veicēji un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I pielikumā noteiktajai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Garantijas gada prēmijas likme tiek noteikta atbilstoši programmas rādītāju novērtējumam,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Garantija sedz līdz 80 procentiem no cita finansētāja aizdevuma apmēra attiecināmajām izmaksām projekta īstenošanai. Pēc kapitāla atlaides izmaksāšanas tiek atbilstoši samazināts garantijas apjoms.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Garantētā summa vienas ēkas energoefektivitātes uzlabošanas pasākumiem nepārsniedz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Sabiedrība "Altum" var pagarināt garantijas termiņu, nepārsniedzot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minēto termiņu, ja dzīvokļu īpašnieki ar pilnvarotās personas un cita finansētāja starpniecību iesniedz sabiedrībā "Altum" pieteikumu.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Energoservisa kompāniju pakalpojumu 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Dzīvokļu īpašnieki projekta īstenošanā var iesaistīt energoservisa kompāniju. Energoservisa kompāniju izvēlas saskaņā ar šo noteikumu </w:t>
      </w:r>
      <w:r w:rsidR="00000000" w:rsidRPr="00000000" w:rsidDel="00000000">
        <w:rPr>
          <w:rtl w:val="0"/>
        </w:rPr>
        <w:t xml:space="preserve">25.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Energoservisa kompānija šo noteikumu ietvaros nodrošina dzīvokļu īpašniekiem šādus pakalpojumus: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 finansētāja vai sabiedrības "Altum" aizdevuma piesaistīšanu projekta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izstrādi;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piegādātāju (piemēram, būvkomersantu, autoruzraugu, būvuzraugu, tehniskās dokumentācijas izstrādātāju) atlasi saskaņā ar šo noteikumu </w:t>
      </w:r>
      <w:r w:rsidR="00000000" w:rsidRPr="00000000" w:rsidDel="00000000">
        <w:rPr>
          <w:rtl w:val="0"/>
        </w:rPr>
        <w:t xml:space="preserve">25.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līgumu noslēgšanu ar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minētajiem piegādātājiem.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Energoservisa kompānija ievēro </w:t>
      </w:r>
      <w:r w:rsidR="00000000" w:rsidRPr="00000000" w:rsidDel="00000000">
        <w:rPr>
          <w:rtl w:val="0"/>
        </w:rPr>
        <w:t xml:space="preserve">Energoefektivitātes likuma 14. panta</w:t>
      </w:r>
      <w:r w:rsidR="00000000" w:rsidRPr="00000000" w:rsidDel="00000000">
        <w:rPr>
          <w:rtl w:val="0"/>
        </w:rPr>
        <w:t xml:space="preserve"> ceturto daļu un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energoefektivitātes pakalpojumu sniedzējs sagatavo nepieciešamos dokumentus, lai nodrošinātu atbalsta saņemšanu sabiedrībā "Altum", ievērojot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w:t>
      </w:r>
      <w:r w:rsidR="00000000" w:rsidRPr="00000000" w:rsidDel="00000000">
        <w:rPr>
          <w:rtl w:val="0"/>
        </w:rPr>
        <w:t xml:space="preserve"> un </w:t>
      </w:r>
      <w:r w:rsidR="00000000" w:rsidRPr="00000000" w:rsidDel="00000000">
        <w:rPr>
          <w:rtl w:val="0"/>
        </w:rPr>
        <w:t xml:space="preserve">VII nodaļas</w:t>
      </w:r>
      <w:r w:rsidR="00000000" w:rsidRPr="00000000" w:rsidDel="00000000">
        <w:rPr>
          <w:rtl w:val="0"/>
        </w:rPr>
        <w:t xml:space="preserve">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energoservisa kompānija sedz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minētos izdevumus;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saņemto atbalstu, tai skaitā kapitāla atlaidi, nodod tālāk dzīvokļu īpašniekiem, samazinot pakalpojumu izmaksas atbalsta, tai skaitā kapitāla atlaides,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Energoservisa kompānija slēdz trīspusēju līgumu ar sabiedrību "Altum" un pilnvaroto personu. Līgumā tiek noteikta arī šo noteikumu </w:t>
      </w:r>
      <w:r w:rsidR="00000000" w:rsidRPr="00000000" w:rsidDel="00000000">
        <w:rPr>
          <w:rtl w:val="0"/>
        </w:rPr>
        <w:t xml:space="preserve">68.3.</w:t>
      </w:r>
      <w:r w:rsidR="00000000" w:rsidRPr="00000000" w:rsidDel="00000000">
        <w:rPr>
          <w:rtl w:val="0"/>
        </w:rPr>
        <w:t xml:space="preserve"> apakšpunktā</w:t>
      </w:r>
      <w:r w:rsidR="00000000" w:rsidRPr="00000000" w:rsidDel="00000000">
        <w:rPr>
          <w:rtl w:val="0"/>
        </w:rPr>
        <w:t xml:space="preserve"> minēto prasību izpildes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Dzīvokļu īpašnieki līgumu ar energoservisa kompāniju slēdz uz laiku, kas atbilst </w:t>
      </w:r>
      <w:r w:rsidR="00000000" w:rsidRPr="00000000" w:rsidDel="00000000">
        <w:rPr>
          <w:rtl w:val="0"/>
        </w:rPr>
        <w:t xml:space="preserve">Energoefektivitātes likumā</w:t>
      </w:r>
      <w:r w:rsidR="00000000" w:rsidRPr="00000000" w:rsidDel="00000000">
        <w:rPr>
          <w:rtl w:val="0"/>
        </w:rPr>
        <w:t xml:space="preserve"> </w:t>
      </w:r>
      <w:r w:rsidR="00000000" w:rsidRPr="00000000" w:rsidDel="00000000">
        <w:rPr>
          <w:rtl w:val="0"/>
        </w:rPr>
        <w:t xml:space="preserve"> noteiktajam laikam.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Kapitāla atlaides piemērošana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 "Altum" lēmumu par kapitāla atlaides piemērošanu pieņem, ņemot vērā maksimālo kapitāla atlaides apjomu, kas noteikts līgumā ar pilnvaroto personu par projekta īstenošanu, un faktiski veikto projekta attiecināmo izmaksu apjomu, ko nosaka, pamatojoties uz šo noteikumu </w:t>
      </w:r>
      <w:r w:rsidR="00000000" w:rsidRPr="00000000" w:rsidDel="00000000">
        <w:rPr>
          <w:rtl w:val="0"/>
        </w:rPr>
        <w:t xml:space="preserve">71.2.1.</w:t>
      </w:r>
      <w:r w:rsidR="00000000" w:rsidRPr="00000000" w:rsidDel="00000000">
        <w:rPr>
          <w:rtl w:val="0"/>
        </w:rPr>
        <w:t xml:space="preserve"> apakšpunktā</w:t>
      </w:r>
      <w:r w:rsidR="00000000" w:rsidRPr="00000000" w:rsidDel="00000000">
        <w:rPr>
          <w:rtl w:val="0"/>
        </w:rPr>
        <w:t xml:space="preserve"> minētajiem dokumentiem,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un atjaunīgo energoresursu tehnoloģiju pasākumi ir īstenoti, ēka ir nodota ekspluatācijā un Būvniecības informācijas sistēmā ir reģistrēts ēkas pagaidu energosertifikāts, kas apliecina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minētā nosacījuma izpildi. Ēkas pagaidu energosertifikāts tiek precizēts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ēkas nodošanas ekspluatācijā, bet ne vēlāk kā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minētajā termiņā pilnvarotā persona sabiedrībā "Altum" ir iesniegusi: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pamatojošo dokumentāciju, tai skaitā noslēgtos līgumus ar pakalpojuma sniedzējiem un darbu pieņemšanas un nodošanas aktus;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sabiedrības "Altum" tīmekļvietnē norādīto informāciju, kas nepieciešama projekta īstenošanas izvērtēšanai.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faktiski veikto projekta attiecināmo izmaksu apjoms ir lielāks nekā līgumā ar pilnvaroto personu par projekta īstenošanu norādītais, izmaksājamās kapitāla atlaides apjoms nepārsniedz līgumā norādīto kapitāla atlaides apjomu. Ja faktiski veikto projekta attiecināmo izmaksu apjoms ir mazāks nekā līgumā ar pilnvaroto personu par projekta īstenošanu norādītais, izmaksājamo kapitāla atlaides apjomu atbilstoši samazina.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Sabiedrība "Altum" pieņem lēmumu par kapitāla atlaides piemērošanu pēc visu pamatojošo dokumentu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pilnvarotā persona projekta īstenošanai piesaista cita finansētāja aizdevumu un sabiedrības "Altum" garantiju, sabiedrība "Altum" kapitāla atlaidi projekta īstenošanai ieskaita cita finansētāja atvērtajā kontā kā aizdevuma pamatsummas pirmstermiņa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pilnvarotā persona projekta īstenošanai piesaista sabiedrības "Altum" aizdevumu, sabiedrība "Altum" kapitāla atlaidi attiecina uz daļu no izsniegtā aizdevuma, piemērotās kapitāla atlaides apmērā samazinot atmaksājamo aizdevuma pamatsummu.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Komercdarbības atbalsta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energoefektivitātes uzlabošanas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projekta ietvaros sniedz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saimniecisko darbību nav uzskatāma daudzdzīvokļu mājā esošo: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w:t>
      </w:r>
      <w:r w:rsidR="00000000" w:rsidRPr="00000000" w:rsidDel="00000000">
        <w:rPr>
          <w:rtl w:val="0"/>
        </w:rPr>
        <w:t xml:space="preserve">likumam "Par palīdzību dzīvokļa jautājumu risināšanā"</w:t>
      </w:r>
      <w:r w:rsidR="00000000" w:rsidRPr="00000000" w:rsidDel="00000000">
        <w:rPr>
          <w:rtl w:val="0"/>
        </w:rPr>
        <w:t xml:space="preserve">, izņemot šā likuma III</w:t>
      </w:r>
      <w:r w:rsidR="00000000" w:rsidRPr="00000000" w:rsidDel="00000000">
        <w:rPr>
          <w:vertAlign w:val="superscript"/>
          <w:rtl w:val="0"/>
        </w:rPr>
        <w:t xml:space="preserve">1</w:t>
      </w:r>
      <w:r w:rsidR="00000000" w:rsidRPr="00000000" w:rsidDel="00000000">
        <w:rPr>
          <w:rtl w:val="0"/>
        </w:rPr>
        <w:t xml:space="preserve"> nodaļu, kura kvalificējama kā pašvaldības saimnieciskā darbība un attiecīgi vērtējama atbilstoši komercdarbības atbalsta kontroles normām, piemērojot attiecīgo komercdarbības atbalsta regulējumu;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par publiskas personas finanšu līdzekļu un mantas izšķērdēšanas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nedzīvojamās platības netiek izmantotas saimnieciskās darbības veikšanai.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Piesakoties atbalstam, īpašniekam, kas atbilst šo noteikumu </w:t>
      </w:r>
      <w:r w:rsidR="00000000" w:rsidRPr="00000000" w:rsidDel="00000000">
        <w:rPr>
          <w:rtl w:val="0"/>
        </w:rPr>
        <w:t xml:space="preserve">76.</w:t>
      </w:r>
      <w:r w:rsidR="00000000" w:rsidRPr="00000000" w:rsidDel="00000000">
        <w:rPr>
          <w:rtl w:val="0"/>
        </w:rPr>
        <w:t xml:space="preserve"> punktam</w:t>
      </w:r>
      <w:r w:rsidR="00000000" w:rsidRPr="00000000" w:rsidDel="00000000">
        <w:rPr>
          <w:rtl w:val="0"/>
        </w:rPr>
        <w:t xml:space="preserve">, ir tiesības norādīt, ka proporcionāli viņa īpašuma vai kopīpašuma daļai energoefektivitātes uzlabošanas pasākuma izmaksas nav iekļaujamas attiecināmajos izdevumos un tiek segtas no citiem privātiem līdzekļiem bez valsts atbalsta, proporcionāli samazinot sabiedrības "Altum" atbalsta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minētie dzīvokļu īpašnieki ar Valsts ieņēmumu dienesta elektroniskās deklarēšanas sistēmas starpniecību piesakās </w:t>
      </w:r>
      <w:r w:rsidR="00000000" w:rsidRPr="00000000" w:rsidDel="00000000">
        <w:rPr>
          <w:i w:val="1"/>
          <w:rtl w:val="0"/>
        </w:rPr>
        <w:t xml:space="preserve">de minimis</w:t>
      </w:r>
      <w:r w:rsidR="00000000" w:rsidRPr="00000000" w:rsidDel="00000000">
        <w:rPr>
          <w:rtl w:val="0"/>
        </w:rPr>
        <w:t xml:space="preserve"> atbalstam.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minētajā gadījumā sabiedrības "Altum" atbalsta daļas – kapitāla atlaides, aizdevuma un garantijas – izsniegšanā saimnieciskās darbības veicējiem ievēro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nepiešķir saimnieciskās darbības veicējam, kuram lēmuma par atbalsta piešķiršanu brīdī ar tiesas spriedumu ir pasludināts maksātnespējas process, ir ierosināts vai tiek īstenots tiesiskās aizsardzības process, vai saimnieciskās darbības veicējs atbilst normatīvajos aktos noteiktajiem kritērijiem, uz kuriem pamatojoties kreditors var pieprasīt maksātnespējas procedūru, un lielajam saimnieciskās darbības veicējam, kura kredītreitings ir zemāks par "B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tai skaitā aizdevumam kapitāla atlaides apjomā,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 Sabiedrības "Altum" aizdevumam subsīdijas ekvivalentu samazina par šo noteikumu </w:t>
      </w:r>
      <w:r w:rsidR="00000000" w:rsidRPr="00000000" w:rsidDel="00000000">
        <w:rPr>
          <w:rtl w:val="0"/>
        </w:rPr>
        <w:t xml:space="preserve">81.5.</w:t>
      </w:r>
      <w:r w:rsidR="00000000" w:rsidRPr="00000000" w:rsidDel="00000000">
        <w:rPr>
          <w:rtl w:val="0"/>
        </w:rPr>
        <w:t xml:space="preserve"> apakšpunktā</w:t>
      </w:r>
      <w:r w:rsidR="00000000" w:rsidRPr="00000000" w:rsidDel="00000000">
        <w:rPr>
          <w:rtl w:val="0"/>
        </w:rPr>
        <w:t xml:space="preserve"> minēto subsīdijas ekvivalenta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subsīdijas ekvivalentu šo noteikumu </w:t>
      </w:r>
      <w:r w:rsidR="00000000" w:rsidRPr="00000000" w:rsidDel="00000000">
        <w:rPr>
          <w:rtl w:val="0"/>
        </w:rPr>
        <w:t xml:space="preserve">60.1.</w:t>
      </w:r>
      <w:r w:rsidR="00000000" w:rsidRPr="00000000" w:rsidDel="00000000">
        <w:rPr>
          <w:rtl w:val="0"/>
        </w:rPr>
        <w:t xml:space="preserve"> apakšpunktā</w:t>
      </w:r>
      <w:r w:rsidR="00000000" w:rsidRPr="00000000" w:rsidDel="00000000">
        <w:rPr>
          <w:rtl w:val="0"/>
        </w:rPr>
        <w:t xml:space="preserve"> minētajiem saimnieciskās darbības veicējiem aprēķina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Ja garantijas ilgums pārsniedz gadu, starpība starp likmēm tiek diskontēta, izmantojot atsauces likmi. Garantiju subsīdijas ekvivalentu, kas noteikts atbilstoši šo noteikumu </w:t>
      </w:r>
      <w:r w:rsidR="00000000" w:rsidRPr="00000000" w:rsidDel="00000000">
        <w:rPr>
          <w:rtl w:val="0"/>
        </w:rPr>
        <w:t xml:space="preserve">81.5.</w:t>
      </w:r>
      <w:r w:rsidR="00000000" w:rsidRPr="00000000" w:rsidDel="00000000">
        <w:rPr>
          <w:rtl w:val="0"/>
        </w:rPr>
        <w:t xml:space="preserve"> apakšpunktam</w:t>
      </w:r>
      <w:r w:rsidR="00000000" w:rsidRPr="00000000" w:rsidDel="00000000">
        <w:rPr>
          <w:rtl w:val="0"/>
        </w:rPr>
        <w:t xml:space="preserve">, papildus proporcionāli samazina par subsīdijas ekvivalenta daļu, kas attiecināma uz attiecīgo dzīvokļa īpašnieku;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subsīdijas ekvivalentu 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minētajiem saimnieciskās darbības veicējiem aprēķina, piemērojot regulas Nr. </w:t>
      </w:r>
      <w:r w:rsidR="00000000" w:rsidRPr="00000000" w:rsidDel="00000000">
        <w:rPr>
          <w:rtl w:val="0"/>
        </w:rPr>
        <w:t xml:space="preserve">2023/2831</w:t>
      </w:r>
      <w:r w:rsidR="00000000" w:rsidRPr="00000000" w:rsidDel="00000000">
        <w:rPr>
          <w:rtl w:val="0"/>
        </w:rPr>
        <w:t xml:space="preserve"> 4. panta 6. punkta "b" apakšpunktu. Ja garantijas ilgums pārsniedz gadu, starpība starp likmēm tiek diskontēta, izmantojot atsauces likmi. Garantiju subsīdijas ekvivalentu, kas noteikts atbilstoši šo noteikumu </w:t>
      </w:r>
      <w:r w:rsidR="00000000" w:rsidRPr="00000000" w:rsidDel="00000000">
        <w:rPr>
          <w:rtl w:val="0"/>
        </w:rPr>
        <w:t xml:space="preserve">81.5.</w:t>
      </w:r>
      <w:r w:rsidR="00000000" w:rsidRPr="00000000" w:rsidDel="00000000">
        <w:rPr>
          <w:rtl w:val="0"/>
        </w:rPr>
        <w:t xml:space="preserve"> apakšpunktam</w:t>
      </w:r>
      <w:r w:rsidR="00000000" w:rsidRPr="00000000" w:rsidDel="00000000">
        <w:rPr>
          <w:rtl w:val="0"/>
        </w:rPr>
        <w:t xml:space="preserve">, papildus proporcionāli samazina par subsīdijas ekvivalenta daļu, kas attiecināma uz attiecīgo dzīvokļa īpašnieku. Garantijas summa nepārsniedz:</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un garantijas termiņš nepārsniedz piecus gadus;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un garantijas termiņš nepārsniedz 10 gadus;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atlaides subsīdijas ekvivalents saimnieciskās darbības veicējiem atbilst saņemtās kapitāla atlaides apjomam;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dokumentāciju uzglabā, ievērojot regulas Nr. </w:t>
      </w:r>
      <w:r w:rsidR="00000000" w:rsidRPr="00000000" w:rsidDel="00000000">
        <w:rPr>
          <w:rtl w:val="0"/>
        </w:rPr>
        <w:t xml:space="preserve">2023/2831</w:t>
      </w:r>
      <w:r w:rsidR="00000000" w:rsidRPr="00000000" w:rsidDel="00000000">
        <w:rPr>
          <w:rtl w:val="0"/>
        </w:rPr>
        <w:t xml:space="preserve"> 6. panta 3. un 7. punktā minētos nosacījumus, un nodrošina informācijas pieejamību vismaz 10 gadus no pēdējā atbalsta piešķiršanas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regulu Nr.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w:t>
      </w:r>
      <w:r w:rsidR="00000000" w:rsidRPr="00000000" w:rsidDel="00000000">
        <w:rPr>
          <w:rtl w:val="0"/>
        </w:rPr>
        <w:t xml:space="preserve"> apakšpunktā</w:t>
      </w:r>
      <w:r w:rsidR="00000000" w:rsidRPr="00000000" w:rsidDel="00000000">
        <w:rPr>
          <w:rtl w:val="0"/>
        </w:rPr>
        <w:t xml:space="preserve"> minētajos gadījumos iesniedz visu informāciju par plānoto un piešķirto atbalstu par tām pašām attiecināmajām izmaksām, norādot atbalsta piešķiršanas datumu, atbalsta sniedzēju, atbalsta pasākumu, kā arī plānoto vai piešķirto atbalsta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saskaņā ar regulu Nr. </w:t>
      </w:r>
      <w:r w:rsidR="00000000" w:rsidRPr="00000000" w:rsidDel="00000000">
        <w:rPr>
          <w:rtl w:val="0"/>
        </w:rPr>
        <w:t xml:space="preserve">2023/2831</w:t>
      </w:r>
      <w:r w:rsidR="00000000" w:rsidRPr="00000000" w:rsidDel="00000000">
        <w:rPr>
          <w:rtl w:val="0"/>
        </w:rPr>
        <w:t xml:space="preserve"> piešķir, ievērojot regulas Nr.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atbalstu šo noteikumu ietvaros drīkst piešķirt tikai tad, ja tiek skaidri nodalītas nozaru darbības un to uzskaite, nodrošinot, ka darbības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negūst labumu no piešķirtā atbalsta.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saimnieciskās darbības veicēja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saimnieciskās darbības veicējs atbilst regulas Nr.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uzņēmumu apvienošanās vai iegādes gadījumā ievēro regulas Nr. </w:t>
      </w:r>
      <w:r w:rsidR="00000000" w:rsidRPr="00000000" w:rsidDel="00000000">
        <w:rPr>
          <w:rtl w:val="0"/>
        </w:rPr>
        <w:t xml:space="preserve">2023/2831</w:t>
      </w:r>
      <w:r w:rsidR="00000000" w:rsidRPr="00000000" w:rsidDel="00000000">
        <w:rPr>
          <w:rtl w:val="0"/>
        </w:rPr>
        <w:t xml:space="preserve"> 3. panta 8. punkta nosacījumus, bet uzņēmuma sadalīšanas gadījumā – regulas Nr. </w:t>
      </w:r>
      <w:r w:rsidR="00000000" w:rsidRPr="00000000" w:rsidDel="00000000">
        <w:rPr>
          <w:rtl w:val="0"/>
        </w:rPr>
        <w:t xml:space="preserve">2023/2831</w:t>
      </w:r>
      <w:r w:rsidR="00000000" w:rsidRPr="00000000" w:rsidDel="00000000">
        <w:rPr>
          <w:rtl w:val="0"/>
        </w:rPr>
        <w:t xml:space="preserve"> 3. panta 9. punkta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minētie garantijas saņēmēji garantiju var saņemt, ja garantētā cita finansētāja aizdevuma kvalitāte nav mazāka par šo noteikumu </w:t>
      </w:r>
      <w:r w:rsidR="00000000" w:rsidRPr="00000000" w:rsidDel="00000000">
        <w:rPr>
          <w:rtl w:val="0"/>
        </w:rPr>
        <w:t xml:space="preserve">pielikumā</w:t>
      </w:r>
      <w:r w:rsidR="00000000" w:rsidRPr="00000000" w:rsidDel="00000000">
        <w:rPr>
          <w:rtl w:val="0"/>
        </w:rPr>
        <w:t xml:space="preserve"> minēto kredīta kvalitātes klasi "maksātspēju varētu mazināt nelabvēlīgi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Piešķirot atbalstu, sabiedrība "Altum" pārbauda dzīvokļu īpašnieku atbilstību </w:t>
      </w:r>
      <w:r w:rsidR="00000000" w:rsidRPr="00000000" w:rsidDel="00000000">
        <w:rPr>
          <w:i w:val="1"/>
          <w:rtl w:val="0"/>
        </w:rPr>
        <w:t xml:space="preserve">de minimis</w:t>
      </w:r>
      <w:r w:rsidR="00000000" w:rsidRPr="00000000" w:rsidDel="00000000">
        <w:rPr>
          <w:rtl w:val="0"/>
        </w:rPr>
        <w:t xml:space="preserve"> atbalsta saņemšanas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Sabiedrība "Altum" pieņem lēmumus par atbalsta piešķiršanu līdz brīdim, kamēr pieejams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minētais finansējums, bet ne vēlāk kā līdz 2028. gada 1. martam.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ir pārkāpti regulas Nr. </w:t>
      </w:r>
      <w:r w:rsidR="00000000" w:rsidRPr="00000000" w:rsidDel="00000000">
        <w:rPr>
          <w:rtl w:val="0"/>
        </w:rPr>
        <w:t xml:space="preserve">2023/2831</w:t>
      </w:r>
      <w:r w:rsidR="00000000" w:rsidRPr="00000000" w:rsidDel="00000000">
        <w:rPr>
          <w:rtl w:val="0"/>
        </w:rPr>
        <w:t xml:space="preserve"> nosacījumi, dzīvokļa īpašniekam (</w:t>
      </w:r>
      <w:r w:rsidR="00000000" w:rsidRPr="00000000" w:rsidDel="00000000">
        <w:rPr>
          <w:i w:val="1"/>
          <w:rtl w:val="0"/>
        </w:rPr>
        <w:t xml:space="preserve">de minimis</w:t>
      </w:r>
      <w:r w:rsidR="00000000" w:rsidRPr="00000000" w:rsidDel="00000000">
        <w:rPr>
          <w:rtl w:val="0"/>
        </w:rPr>
        <w:t xml:space="preserve"> atbalsta saņēmējam) ir pienākums atmaksāt sabiedrībai "Altum"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25-TA-112</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25-TA-112</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noteikumu_konsolidētā_versija_25-TA-112.docx</dc:title>
</cp:coreProperties>
</file>

<file path=docProps/custom.xml><?xml version="1.0" encoding="utf-8"?>
<Properties xmlns="http://schemas.openxmlformats.org/officeDocument/2006/custom-properties" xmlns:vt="http://schemas.openxmlformats.org/officeDocument/2006/docPropsVTypes"/>
</file>