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391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 jūlijā (prot. Nr. 35 57.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virzītu Rīgas Stradiņa universitātes padomes locekļu apstiprināšanu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(adrese – Brīvības bulvāris 36, Rīga, LV-1520), izskatot Veselības ministrijas ierosinājumu apstiprināt par Rīgas Stradiņa universitātes padomes locekļiem Rīgas Stradiņa universitātes padomes locekļu kandidātu atlases komisijas (turpmāk – atlases komisija) atbalstītos kandidātus, konstatē: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Ministru kabineta 2021. gada 17. septembra rīkojuma Nr. 655 "Par valsts augstskolu tipiem" 1. punktu</w:t>
      </w:r>
      <w:r w:rsidR="00000000" w:rsidRPr="00000000" w:rsidDel="00000000">
        <w:rPr>
          <w:rtl w:val="0"/>
        </w:rPr>
        <w:t xml:space="preserve"> Rīgas Stradiņa universitāte ir zinātnes universitāte;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Augstskolu likuma 14.</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ceturtās daļas 3. punktā un pārejas noteikumu 120. punktā noteikts, ka zinātnes universitātes padomi veido 7 locekļi, no kuriem trīs sabiedrības pārstāvjus saskaņā ar Ministru kabineta noteikto kārtību, iesaistot atlases procesā sabiedrību (tai skaitā augstskolu absolventu organizācijas, profilam atbilstošās nozares asociācijas un darba devējus, akadēmisko, pētniecības un radošo organizāciju pārstāvjus, personas ar starptautiski nozīmīgiem sasniegumiem zinātnē, mākslās vai uzņēmējdarbībā, nozaru ministriju un pašvaldību pārstāvjus), izraugās ministrija, kuras pārraudzībā ir augstskola, un izvirza Ministru kabinets;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triju Rīgas Stradiņa universitātes padomes locekļu amatu kandidātu atlases un novērtēšanas procesu, pamatojoties uz </w:t>
      </w:r>
      <w:r w:rsidR="00000000" w:rsidRPr="00000000" w:rsidDel="00000000">
        <w:rPr>
          <w:rtl w:val="0"/>
        </w:rPr>
        <w:t xml:space="preserve">Ministru kabineta 2021. gada 14. septembra noteikumu Nr. 636 "Ministru kabineta virzītu valsts augstskolas padomes locekļu atlases, izvirzīšanas un atsaukšanas kārtība"</w:t>
      </w:r>
      <w:r w:rsidR="00000000" w:rsidRPr="00000000" w:rsidDel="00000000">
        <w:rPr>
          <w:rtl w:val="0"/>
        </w:rPr>
        <w:t xml:space="preserve"> (turpmāk – noteikumi Nr. 636) 7. un 8. punktu, ar veselības ministra 2026. gada 13. marta rīkojumu Nr. 01-01/.1/29 "Par atlases komisijas izveidošanu Rīgas Stradiņa universitātes padomes locekļu kandidātu atbilstības izvērtēšanai" tika izveidota atlases komisija;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pamatojoties uz noteikumu Nr. 636 14. un 15. punktu, veselības ministrs 2026. gada 2. aprīlī apstiprināja iekšējo normatīvo aktu "Nolikums par kandidātu atlasi </w:t>
      </w:r>
      <w:r w:rsidR="00000000" w:rsidRPr="00000000" w:rsidDel="00000000">
        <w:rPr>
          <w:shd w:fill="#f1c40f" w:val="clear"/>
          <w:rtl w:val="0"/>
        </w:rPr>
        <w:t xml:space="preserve">uz Ministru kabineta virzītiem</w:t>
      </w:r>
      <w:r w:rsidR="00000000" w:rsidRPr="00000000" w:rsidDel="00000000">
        <w:rPr>
          <w:rtl w:val="0"/>
        </w:rPr>
        <w:t xml:space="preserve"> Rīgas Stradiņa universitātes padomes locekļu </w:t>
      </w:r>
      <w:r w:rsidR="00000000" w:rsidRPr="00000000" w:rsidDel="00000000">
        <w:rPr>
          <w:shd w:fill="#f1c40f" w:val="clear"/>
          <w:rtl w:val="0"/>
        </w:rPr>
        <w:t xml:space="preserve">amatiem</w:t>
      </w:r>
      <w:r w:rsidR="00000000" w:rsidRPr="00000000" w:rsidDel="00000000">
        <w:rPr>
          <w:rtl w:val="0"/>
        </w:rPr>
        <w:t xml:space="preserve">" (turpmāk – kandidātu atlases nolikums);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atlases komisija sludinājumā noteiktajā termiņā saņēma 14 pieteikumus;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kandidātu atlases nolikumu kandidātu atlase un novērtēšana tika īstenota trijās kārtās. Pirmajā kārtā tika izvērtēta kandidātu iesniegto dokumentu atbilstība Augstskolu likumā un noteikumos Nr. 636 padomes locekļiem noteiktajām prasībām un pieteikuma vēstulē sniegtās informācijas saturiskā atbilstība. Atlasei otrajā kārtā tika virzīti astoņi kandidāti. Otrā kārta tika īstenota intervijas veidā, kuras laikā padziļināti tika vērtēta kandidātu atbilstība darbam Rīgas Stradiņa universitātes padomē, redzējums prezentācijas formā par augstākās izglītības un zinātnes attīstības tendencēm Latvijā un pasaulē, kā arī par Rīgas Stradiņa universitātes darbības prioritātēm. Atlasei trešajā kārtā tika virzīti pieci kandidāti, un šajā kārtā tika vērtētas kandidātu kompetences kandidātu atlases nolikumā noteiktajās profesionālās un vadības pieredzes jomās;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kandidātu atlasē, ievērojot Augstskolu likuma 14.</w:t>
      </w:r>
      <w:r w:rsidR="00000000" w:rsidRPr="00000000" w:rsidDel="00000000">
        <w:rPr>
          <w:vertAlign w:val="superscript"/>
          <w:rtl w:val="0"/>
        </w:rPr>
        <w:t xml:space="preserve">1</w:t>
      </w:r>
      <w:r w:rsidR="00000000" w:rsidRPr="00000000" w:rsidDel="00000000">
        <w:rPr>
          <w:rtl w:val="0"/>
        </w:rPr>
        <w:t xml:space="preserve"> panta devītajā daļā noteikto prasību, ka atlases procesā tiek ievēlētas personas, kurām ir profesionālās kompetences tādās jomās kā, piemēram, finanses, risku vadība, stratēģiskā attīstība, kultūra, māksla vai starptautiskā sadarbība, un kuras kopumā nodrošina augstskolas stratēģiskajai vadībai nepieciešamās kompetences, kā arī ievērojot Augstskolu likuma 14.</w:t>
      </w:r>
      <w:r w:rsidR="00000000" w:rsidRPr="00000000" w:rsidDel="00000000">
        <w:rPr>
          <w:vertAlign w:val="superscript"/>
          <w:rtl w:val="0"/>
        </w:rPr>
        <w:t xml:space="preserve">1</w:t>
      </w:r>
      <w:r w:rsidR="00000000" w:rsidRPr="00000000" w:rsidDel="00000000">
        <w:rPr>
          <w:rtl w:val="0"/>
        </w:rPr>
        <w:t xml:space="preserve"> panta piektajā daļā noteikto prasību, ka zinātnes universitātes padomes veidošanas procesā padomes locekļu kandidātu virzītāji, savstarpēji konsultējoties, nodrošina, ka padomes locekļu vairākumam ir zinātniskais doktora grāds, augstāko vērtējumu saņēma Marija Hramcova, Juris Lācis un Pšemislavs Žodkevičs (</w:t>
      </w:r>
      <w:r w:rsidR="00000000" w:rsidRPr="00000000" w:rsidDel="00000000">
        <w:rPr>
          <w:i w:val="1"/>
          <w:rtl w:val="0"/>
        </w:rPr>
        <w:t xml:space="preserve">Przemyslaw Rzodkiewicz</w:t>
      </w:r>
      <w:r w:rsidR="00000000" w:rsidRPr="00000000" w:rsidDel="00000000">
        <w:rPr>
          <w:rtl w:val="0"/>
        </w:rPr>
        <w:t xml:space="preserve">). Vienam kandidātam ir zinātniskais doktora grāds, tādējādi nodrošinot, ka vairākumam augstskolas padomes locekļu ir zinātniskais doktora grāds. Atlases komisija 2026. gada 19. jūnijā pieņēma lēmumu, ka Marija Hramcova, Juris Lācis un Pšemislavs Žodkevičs (</w:t>
      </w:r>
      <w:r w:rsidR="00000000" w:rsidRPr="00000000" w:rsidDel="00000000">
        <w:rPr>
          <w:i w:val="1"/>
          <w:rtl w:val="0"/>
        </w:rPr>
        <w:t xml:space="preserve">Przemyslaw Rzodkiewicz</w:t>
      </w:r>
      <w:r w:rsidR="00000000" w:rsidRPr="00000000" w:rsidDel="00000000">
        <w:rPr>
          <w:rtl w:val="0"/>
        </w:rPr>
        <w:t xml:space="preserve">) atbalstāmi apstiprināšanai Rīgas Stradiņa universitātes padomes locekļa amatā, jo atbilstoši noteikumu Nr. 636 18. punktam kandidāti pārstāv profesionālās un vadības pieredzes jomas, kas nepieciešamas augstskolas stratēģiskajai vadībai.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Ievērojot minētos apsvērumus un pamatojoties uz Augstskolu likuma 14.</w:t>
      </w:r>
      <w:r w:rsidR="00000000" w:rsidRPr="00000000" w:rsidDel="00000000">
        <w:rPr>
          <w:vertAlign w:val="superscript"/>
          <w:rtl w:val="0"/>
        </w:rPr>
        <w:t xml:space="preserve">1 </w:t>
      </w:r>
      <w:r w:rsidR="00000000" w:rsidRPr="00000000" w:rsidDel="00000000">
        <w:rPr>
          <w:rtl w:val="0"/>
        </w:rPr>
        <w:t xml:space="preserve">panta ceturtās daļas 3. punktu un pārejas noteikumu 120. punktu, noteikumu Nr. 636 43. punktu un Veselības ministrijas ierosinājumu, Ministru kabinets nolemj apstiprināt Rīgas Stradiņa universitātes padomes locekļa amatā Mariju Hramcovu, Juri Lāci un Pšemislavu Žodkeviču (</w:t>
      </w:r>
      <w:r w:rsidR="00000000" w:rsidRPr="00000000" w:rsidDel="00000000">
        <w:rPr>
          <w:i w:val="1"/>
          <w:rtl w:val="0"/>
        </w:rPr>
        <w:t xml:space="preserve">Przemyslaw Rzodkiewicz</w:t>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rīkojumu saskaņā ar Administratīvā procesa likuma 76. panta otro daļu, 188. panta otro daļu un 189. panta pirmo daļu var pārsūdzēt Administratīvajā rajona tiesā mēneša laikā no šā rīkojuma paziņošanas dienas oficiālajā izdevumā "Latvijas Vēstnesis". Rīkojuma pārsūdzēšana neaptur minētā lēmuma darbību.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26-TA-1463</w:t>
    </w:r>
    <w:r>
      <w:br/>
    </w:r>
    <w:r w:rsidR="00000000" w:rsidRPr="00000000" w:rsidDel="00000000">
      <w:rPr>
        <w:rtl w:val="0"/>
      </w:rPr>
      <w:t xml:space="preserve">Izdrukāts 29.07.2026. 23.27 - 1.0.VK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26-TA-1463</w:t>
    </w:r>
    <w:r>
      <w:br/>
    </w:r>
    <w:r w:rsidR="00000000" w:rsidRPr="00000000" w:rsidDel="00000000">
      <w:rPr>
        <w:rtl w:val="0"/>
      </w:rPr>
      <w:t xml:space="preserve">Izdrukāts 29.07.2026. 23.27 - 1.0.VK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rīkojuma_projekts_26-TA-1463.docx</dc:title>
</cp:coreProperties>
</file>

<file path=docProps/custom.xml><?xml version="1.0" encoding="utf-8"?>
<Properties xmlns="http://schemas.openxmlformats.org/officeDocument/2006/custom-properties" xmlns:vt="http://schemas.openxmlformats.org/officeDocument/2006/docPropsVTypes"/>
</file>