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FA" w:rsidRDefault="000677FA" w:rsidP="000677FA">
      <w:pPr>
        <w:spacing w:before="40" w:line="260" w:lineRule="exact"/>
        <w:jc w:val="right"/>
        <w:rPr>
          <w:rFonts w:ascii="Cambria" w:hAnsi="Cambria"/>
          <w:sz w:val="19"/>
          <w:szCs w:val="28"/>
          <w:lang w:val="lv-LV" w:eastAsia="lv-LV"/>
        </w:rPr>
      </w:pPr>
      <w:r w:rsidRPr="00426540">
        <w:rPr>
          <w:rFonts w:ascii="Cambria" w:hAnsi="Cambria"/>
          <w:sz w:val="19"/>
          <w:szCs w:val="28"/>
          <w:lang w:val="lv-LV" w:eastAsia="lv-LV"/>
        </w:rPr>
        <w:t xml:space="preserve">16. pielikums </w:t>
      </w:r>
      <w:r>
        <w:rPr>
          <w:rFonts w:ascii="Cambria" w:hAnsi="Cambria"/>
          <w:sz w:val="19"/>
          <w:szCs w:val="28"/>
          <w:lang w:val="lv-LV" w:eastAsia="lv-LV"/>
        </w:rPr>
        <w:br/>
      </w: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 w:eastAsia="lv-LV"/>
        </w:rPr>
        <w:t xml:space="preserve">Ministru kabineta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26540">
        <w:rPr>
          <w:rFonts w:ascii="Cambria" w:hAnsi="Cambria"/>
          <w:sz w:val="19"/>
          <w:szCs w:val="28"/>
          <w:lang w:val="lv-LV" w:eastAsia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26540">
        <w:rPr>
          <w:rFonts w:ascii="Cambria" w:hAnsi="Cambria"/>
          <w:sz w:val="19"/>
          <w:szCs w:val="28"/>
          <w:lang w:val="lv-LV" w:eastAsia="lv-LV"/>
        </w:rPr>
        <w:t>noteikumiem Nr. 461</w:t>
      </w:r>
    </w:p>
    <w:p w:rsidR="000677FA" w:rsidRPr="000677FA" w:rsidRDefault="000677FA" w:rsidP="000677FA">
      <w:pPr>
        <w:spacing w:before="40" w:line="260" w:lineRule="exact"/>
        <w:rPr>
          <w:rFonts w:ascii="Cambria" w:hAnsi="Cambria"/>
          <w:i/>
          <w:sz w:val="18"/>
          <w:szCs w:val="18"/>
          <w:lang w:val="lv-LV" w:eastAsia="lv-LV"/>
        </w:rPr>
      </w:pPr>
      <w:r w:rsidRPr="000677FA">
        <w:rPr>
          <w:rFonts w:ascii="Cambria" w:hAnsi="Cambria"/>
          <w:i/>
          <w:sz w:val="18"/>
          <w:szCs w:val="18"/>
          <w:lang w:val="lv-LV" w:eastAsia="lv-LV"/>
        </w:rPr>
        <w:t>(Pielikums MK 09.07.2019. noteikumu Nr. 326 redakcijā)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szCs w:val="28"/>
          <w:lang w:val="lv-LV" w:eastAsia="lv-LV"/>
        </w:rPr>
      </w:pPr>
    </w:p>
    <w:p w:rsidR="000677FA" w:rsidRPr="00426540" w:rsidRDefault="000677FA" w:rsidP="000677FA">
      <w:pPr>
        <w:spacing w:before="40" w:line="260" w:lineRule="exact"/>
        <w:jc w:val="center"/>
        <w:rPr>
          <w:rFonts w:ascii="Cambria" w:hAnsi="Cambria"/>
          <w:b/>
          <w:bCs/>
          <w:sz w:val="19"/>
          <w:szCs w:val="28"/>
          <w:lang w:val="lv-LV" w:eastAsia="lv-LV"/>
        </w:rPr>
      </w:pPr>
      <w:r w:rsidRPr="00426540">
        <w:rPr>
          <w:rFonts w:ascii="Cambria" w:hAnsi="Cambria"/>
          <w:b/>
          <w:bCs/>
          <w:sz w:val="19"/>
          <w:szCs w:val="28"/>
          <w:lang w:val="lv-LV" w:eastAsia="lv-LV"/>
        </w:rPr>
        <w:t xml:space="preserve">Iesniegums </w:t>
      </w:r>
      <w:r w:rsidRPr="00426540">
        <w:rPr>
          <w:rFonts w:ascii="Cambria" w:hAnsi="Cambria"/>
          <w:b/>
          <w:bCs/>
          <w:sz w:val="19"/>
          <w:szCs w:val="28"/>
          <w:lang w:val="lv-LV" w:eastAsia="lv-LV"/>
        </w:rPr>
        <w:br/>
        <w:t xml:space="preserve">produkta sertifikācijai nacionālajā pārtikas kvalitātes shēmā 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40" w:line="260" w:lineRule="exact"/>
        <w:jc w:val="center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(informāciju rakstīt drukātiem burtiem)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 xml:space="preserve">Pārtikas un veterinārā dienesta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8"/>
        <w:gridCol w:w="3022"/>
        <w:gridCol w:w="896"/>
      </w:tblGrid>
      <w:tr w:rsidR="000677FA" w:rsidRPr="00F4228C" w:rsidTr="00F065FA">
        <w:tc>
          <w:tcPr>
            <w:tcW w:w="5415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906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pārvaldei</w:t>
            </w:r>
          </w:p>
        </w:tc>
      </w:tr>
      <w:tr w:rsidR="000677FA" w:rsidRPr="00F4228C" w:rsidTr="00F065FA">
        <w:tc>
          <w:tcPr>
            <w:tcW w:w="5415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7"/>
                <w:szCs w:val="17"/>
                <w:lang w:val="lv-LV" w:eastAsia="lv-LV"/>
              </w:rPr>
              <w:t>(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PVD teritoriālā struktūrvienība)</w:t>
            </w:r>
          </w:p>
        </w:tc>
        <w:tc>
          <w:tcPr>
            <w:tcW w:w="906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2804"/>
        <w:gridCol w:w="1099"/>
        <w:gridCol w:w="4361"/>
      </w:tblGrid>
      <w:tr w:rsidR="000677FA" w:rsidRPr="00F4228C" w:rsidTr="00F065FA">
        <w:tc>
          <w:tcPr>
            <w:tcW w:w="45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z w:val="19"/>
                <w:lang w:val="lv-LV" w:eastAsia="lv-LV"/>
              </w:rPr>
              <w:t>Es,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z w:val="19"/>
                <w:lang w:val="lv-LV" w:eastAsia="lv-LV"/>
              </w:rPr>
              <w:t>, operatora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  <w:tr w:rsidR="000677FA" w:rsidRPr="00F4228C" w:rsidTr="00F065FA">
        <w:tc>
          <w:tcPr>
            <w:tcW w:w="45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(vārds, uzvārds)</w:t>
            </w:r>
          </w:p>
        </w:tc>
        <w:tc>
          <w:tcPr>
            <w:tcW w:w="113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proofErr w:type="gramStart"/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(</w:t>
            </w:r>
            <w:proofErr w:type="gramEnd"/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nosaukums un</w:t>
            </w: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5"/>
        <w:gridCol w:w="3551"/>
      </w:tblGrid>
      <w:tr w:rsidR="000677FA" w:rsidRPr="00F4228C" w:rsidTr="00F065FA">
        <w:tc>
          <w:tcPr>
            <w:tcW w:w="5698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3883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pacing w:val="-2"/>
                <w:sz w:val="19"/>
                <w:lang w:val="lv-LV" w:eastAsia="lv-LV"/>
              </w:rPr>
              <w:t>likumīgais vai pilnvarotais pārstāvis, lūdzu veikt</w:t>
            </w:r>
          </w:p>
        </w:tc>
      </w:tr>
      <w:tr w:rsidR="000677FA" w:rsidRPr="00F4228C" w:rsidTr="00F065FA">
        <w:tc>
          <w:tcPr>
            <w:tcW w:w="5698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4395"/>
              </w:tabs>
              <w:spacing w:line="240" w:lineRule="auto"/>
              <w:jc w:val="center"/>
              <w:rPr>
                <w:rFonts w:ascii="Cambria" w:hAnsi="Cambria"/>
                <w:spacing w:val="-2"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numurs PVD uzraudzības objektu reģistrā)</w:t>
            </w:r>
          </w:p>
        </w:tc>
        <w:tc>
          <w:tcPr>
            <w:tcW w:w="3883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677FA" w:rsidRPr="00F4228C" w:rsidTr="00F065FA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  <w:tr w:rsidR="000677FA" w:rsidRPr="00F4228C" w:rsidTr="00F065FA"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(produkta nosaukums)</w:t>
            </w:r>
          </w:p>
        </w:tc>
      </w:tr>
    </w:tbl>
    <w:p w:rsidR="000677FA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sertifikāciju nacionālajā pārtikas kvalitātes shēmā, kā arī uzraudzību un kontroli un sniedzu šādas ziņas:</w:t>
      </w: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>1. Pārtikas produktu grupa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4366"/>
      </w:tblGrid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u w:val="single"/>
                <w:lang w:val="lv-LV" w:eastAsia="lv-LV"/>
              </w:rPr>
            </w:pPr>
            <w:r w:rsidRPr="005F1209">
              <w:rPr>
                <w:rFonts w:ascii="Cambria" w:hAnsi="Cambria"/>
                <w:bCs/>
                <w:sz w:val="19"/>
                <w:u w:val="single"/>
                <w:lang w:val="lv-LV" w:eastAsia="lv-LV"/>
              </w:rPr>
              <w:t>Augu izcelsmes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u w:val="single"/>
                <w:lang w:val="lv-LV" w:eastAsia="lv-LV"/>
              </w:rPr>
            </w:pPr>
            <w:r w:rsidRPr="005F1209">
              <w:rPr>
                <w:rFonts w:ascii="Cambria" w:hAnsi="Cambria"/>
                <w:bCs/>
                <w:sz w:val="19"/>
                <w:u w:val="single"/>
                <w:lang w:val="lv-LV" w:eastAsia="lv-LV"/>
              </w:rPr>
              <w:t>Dzīvnieku izcelsmes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graudaugi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noProof/>
                <w:sz w:val="19"/>
                <w:lang w:val="lv-LV" w:eastAsia="lv-LV"/>
              </w:rPr>
              <w:t xml:space="preserve">svaigpiens,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piens un piena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dārzeņi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liellopu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augļi, ogas un to pārstrādes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cūkgaļa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eļļas augi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kazu un aitu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alus, kvass un iesala dzēriens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putnu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saliktie produkti, uztura bagātinātāji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trušu gaļa un tās produkti</w:t>
            </w:r>
          </w:p>
        </w:tc>
      </w:tr>
      <w:tr w:rsidR="000677FA" w:rsidRPr="005F1209" w:rsidTr="00F065FA">
        <w:tc>
          <w:tcPr>
            <w:tcW w:w="2491" w:type="pct"/>
            <w:vMerge w:val="restart"/>
            <w:vAlign w:val="center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dzeramais ūdens, avota ūdens, minerālūdens un sulas dzērieni</w:t>
            </w: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zivis un zivju produkti</w:t>
            </w:r>
          </w:p>
        </w:tc>
      </w:tr>
      <w:tr w:rsidR="000677FA" w:rsidRPr="005F1209" w:rsidTr="00F065FA">
        <w:tc>
          <w:tcPr>
            <w:tcW w:w="2491" w:type="pct"/>
            <w:vMerge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medus un biškopības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konditorejas izstrādājumi</w:t>
            </w: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olas un to produkti</w:t>
            </w:r>
          </w:p>
        </w:tc>
      </w:tr>
    </w:tbl>
    <w:p w:rsidR="000677FA" w:rsidRPr="00426540" w:rsidRDefault="000677FA" w:rsidP="000677FA">
      <w:pPr>
        <w:spacing w:before="40" w:line="260" w:lineRule="exac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4"/>
        <w:gridCol w:w="5762"/>
      </w:tblGrid>
      <w:tr w:rsidR="000677FA" w:rsidRPr="00F4228C" w:rsidTr="00F065FA">
        <w:tc>
          <w:tcPr>
            <w:tcW w:w="3147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2. Pārtikas produkta nosaukums(-i)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0"/>
        <w:gridCol w:w="6266"/>
      </w:tblGrid>
      <w:tr w:rsidR="000677FA" w:rsidRPr="00F4228C" w:rsidTr="00F065FA">
        <w:tc>
          <w:tcPr>
            <w:tcW w:w="2580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3. Uzņēmuma juridiskā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0"/>
        <w:gridCol w:w="6266"/>
      </w:tblGrid>
      <w:tr w:rsidR="000677FA" w:rsidRPr="00F4228C" w:rsidTr="00F065FA">
        <w:tc>
          <w:tcPr>
            <w:tcW w:w="2580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4. Uzņēmuma faktiskā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9"/>
        <w:gridCol w:w="7327"/>
      </w:tblGrid>
      <w:tr w:rsidR="000677FA" w:rsidRPr="00F4228C" w:rsidTr="00F065FA">
        <w:tc>
          <w:tcPr>
            <w:tcW w:w="1446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5. Pasta adrese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5859"/>
      </w:tblGrid>
      <w:tr w:rsidR="000677FA" w:rsidRPr="00F4228C" w:rsidTr="00F065FA">
        <w:tc>
          <w:tcPr>
            <w:tcW w:w="3005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6. Kontakttālruņa un faksa numurs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677FA" w:rsidRPr="00F4228C" w:rsidTr="00F065FA">
        <w:tc>
          <w:tcPr>
            <w:tcW w:w="9581" w:type="dxa"/>
            <w:shd w:val="clear" w:color="auto" w:fill="auto"/>
          </w:tcPr>
          <w:p w:rsidR="000677FA" w:rsidRPr="00F95ADA" w:rsidRDefault="000677FA" w:rsidP="00F065FA">
            <w:pPr>
              <w:tabs>
                <w:tab w:val="left" w:pos="9071"/>
              </w:tabs>
              <w:spacing w:line="240" w:lineRule="auto"/>
              <w:jc w:val="both"/>
              <w:rPr>
                <w:rFonts w:ascii="Cambria" w:hAnsi="Cambria"/>
                <w:sz w:val="19"/>
                <w:lang w:val="lv-LV" w:eastAsia="lv-LV"/>
              </w:rPr>
            </w:pPr>
            <w:r w:rsidRPr="00F95ADA">
              <w:rPr>
                <w:rFonts w:ascii="Cambria" w:hAnsi="Cambria"/>
                <w:sz w:val="19"/>
                <w:lang w:val="lv-LV" w:eastAsia="lv-LV"/>
              </w:rPr>
              <w:t>7. O</w:t>
            </w:r>
            <w:r w:rsidRPr="00F95ADA">
              <w:rPr>
                <w:rFonts w:ascii="Cambria" w:hAnsi="Cambria"/>
                <w:sz w:val="19"/>
                <w:lang w:val="lv-LV"/>
              </w:rPr>
              <w:t xml:space="preserve">ficiālā elektroniskā adrese (ja ir aktivizēts oficiālās elektroniskās adreses konts) vai elektroniskā pasta adrese </w:t>
            </w:r>
            <w:r w:rsidRPr="00F95ADA">
              <w:rPr>
                <w:rFonts w:ascii="Cambria" w:hAnsi="Cambria"/>
                <w:sz w:val="19"/>
                <w:lang w:val="lv-LV" w:eastAsia="lv-LV"/>
              </w:rPr>
              <w:tab/>
            </w:r>
          </w:p>
        </w:tc>
      </w:tr>
      <w:tr w:rsidR="000677FA" w:rsidRPr="00F4228C" w:rsidTr="00F065FA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p w:rsidR="000677FA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 xml:space="preserve">Iesniegumam pievienoju </w:t>
      </w:r>
      <w:r w:rsidRPr="00426540">
        <w:rPr>
          <w:rFonts w:ascii="Cambria" w:hAnsi="Cambria"/>
          <w:sz w:val="19"/>
          <w:lang w:val="lv-LV" w:eastAsia="lv-LV"/>
        </w:rPr>
        <w:t>sarakstu, kurā norādīti izejvielu piegādātāji*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"/>
        <w:gridCol w:w="8390"/>
      </w:tblGrid>
      <w:tr w:rsidR="000677FA" w:rsidRPr="00F4228C" w:rsidTr="00F065FA">
        <w:tc>
          <w:tcPr>
            <w:tcW w:w="312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before="20"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>□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line="260" w:lineRule="exact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Apliecinu, ka esmu informēts par nacionālās pārtikas kvalitātes shēmas prasībām, kas noteiktas normatīvajos aktos par prasībām pārtikas kvalitātes shēmām, to ieviešanai, darbībai, uzraudzībai un kontrolei, apņemos tās ievērot un pakļauties kontrolei.</w:t>
      </w:r>
    </w:p>
    <w:p w:rsidR="000677FA" w:rsidRPr="00426540" w:rsidRDefault="000677FA" w:rsidP="000677FA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0677FA" w:rsidRPr="005F1209" w:rsidTr="00F065FA">
        <w:tc>
          <w:tcPr>
            <w:tcW w:w="1802" w:type="pct"/>
            <w:tcBorders>
              <w:bottom w:val="single" w:sz="6" w:space="0" w:color="auto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0677FA" w:rsidRPr="005F1209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0677FA" w:rsidRPr="005F1209" w:rsidRDefault="000677FA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F1209">
              <w:rPr>
                <w:rFonts w:ascii="Cambria" w:hAnsi="Cambria"/>
                <w:sz w:val="17"/>
                <w:szCs w:val="17"/>
                <w:lang w:val="lv-LV" w:eastAsia="lv-LV"/>
              </w:rPr>
              <w:t>(datums**)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0677FA" w:rsidRPr="005F1209" w:rsidRDefault="000677FA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F1209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paraksts**)</w:t>
            </w:r>
          </w:p>
        </w:tc>
      </w:tr>
    </w:tbl>
    <w:p w:rsidR="000677FA" w:rsidRPr="00426540" w:rsidRDefault="000677FA" w:rsidP="000677FA">
      <w:pPr>
        <w:spacing w:before="130" w:line="260" w:lineRule="exact"/>
        <w:ind w:firstLine="720"/>
        <w:jc w:val="both"/>
        <w:rPr>
          <w:rFonts w:ascii="Cambria" w:hAnsi="Cambria"/>
          <w:sz w:val="19"/>
          <w:szCs w:val="20"/>
          <w:lang w:val="lv-LV"/>
        </w:rPr>
      </w:pP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sz w:val="17"/>
          <w:szCs w:val="17"/>
          <w:lang w:val="lv-LV" w:eastAsia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>Piezīmes.</w:t>
      </w: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sz w:val="17"/>
          <w:szCs w:val="17"/>
          <w:lang w:val="lv-LV" w:eastAsia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 xml:space="preserve">* Aizpilda, </w:t>
      </w:r>
      <w:r w:rsidRPr="005F1209">
        <w:rPr>
          <w:rFonts w:ascii="Cambria" w:hAnsi="Cambria"/>
          <w:bCs/>
          <w:sz w:val="17"/>
          <w:szCs w:val="17"/>
          <w:lang w:val="lv-LV"/>
        </w:rPr>
        <w:t>ja produktu marķēšanā izmantos shēmas norādi zaļā krāsā.</w:t>
      </w: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iCs/>
          <w:sz w:val="17"/>
          <w:szCs w:val="17"/>
          <w:lang w:val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>** </w:t>
      </w:r>
      <w:r w:rsidRPr="005F1209">
        <w:rPr>
          <w:rFonts w:ascii="Cambria" w:hAnsi="Cambria"/>
          <w:sz w:val="17"/>
          <w:szCs w:val="17"/>
          <w:lang w:val="lv-LV"/>
        </w:rPr>
        <w:t>Dokumenta rekvizītus "datums" un "paraksts" neaizpilda, ja elektroniskais dokuments ir sagatavots atbilstoši normatīvajiem aktiem par elektronisko dokumentu noformēšanu</w:t>
      </w:r>
      <w:r w:rsidRPr="005F1209">
        <w:rPr>
          <w:rFonts w:ascii="Cambria" w:hAnsi="Cambria"/>
          <w:sz w:val="17"/>
          <w:szCs w:val="17"/>
          <w:lang w:val="lv-LV" w:eastAsia="lv-LV"/>
        </w:rPr>
        <w:t>.</w:t>
      </w:r>
    </w:p>
    <w:p w:rsidR="00145C7C" w:rsidRPr="000677FA" w:rsidRDefault="00145C7C">
      <w:pPr>
        <w:rPr>
          <w:lang w:val="lv-LV"/>
        </w:rPr>
      </w:pPr>
    </w:p>
    <w:sectPr w:rsidR="00145C7C" w:rsidRPr="000677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FA"/>
    <w:rsid w:val="000677FA"/>
    <w:rsid w:val="0014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FA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FA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2019-07-15T07:13:00Z</dcterms:created>
  <dcterms:modified xsi:type="dcterms:W3CDTF">2019-07-15T07:15:00Z</dcterms:modified>
</cp:coreProperties>
</file>