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Mākslīgā intelekta centram ar aizsardzības nozari saistītu uzdevumu izpildei 2026.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25-TA-2720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