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"Minkas" Daugmales pagastā, Ķekavas novadā, pirkšanu projekta "Eiropas standarta platuma 1435 mm dzelzceļa līnijas izbūve "Rail Baltica" 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"Minkas" (nekustamā īpašuma kadastra Nr. 8056 001 0330) – zemes vienību (zemes vienības kadastra apzīmējums 8056 001 0330) 0,4787 ha platībā – Daugmales pagastā, Ķekavas novadā, atbilstoši noteiktajai atlīdzībai 74 499,70 EUR (atsavināmā nekustamā īpašuma tirgus vērtība 61 177,80 EUR un kompensējamie zaudējumi par būves pārvietošanu 13 321,90 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25-TA-663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