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1ADE69" w14:textId="0C7605F7" w:rsidR="00CD1EC2" w:rsidRPr="00DD0746" w:rsidRDefault="00CD1EC2" w:rsidP="00DD0746">
      <w:pPr>
        <w:pStyle w:val="ListParagraph"/>
        <w:numPr>
          <w:ilvl w:val="0"/>
          <w:numId w:val="2"/>
        </w:numPr>
        <w:overflowPunct w:val="0"/>
        <w:autoSpaceDE w:val="0"/>
        <w:autoSpaceDN w:val="0"/>
        <w:adjustRightInd w:val="0"/>
        <w:jc w:val="right"/>
        <w:textAlignment w:val="baseline"/>
        <w:rPr>
          <w:rFonts w:ascii="Times New Roman" w:eastAsia="Times New Roman" w:hAnsi="Times New Roman" w:cs="Calibri"/>
          <w:color w:val="333333"/>
          <w:sz w:val="28"/>
          <w:lang w:eastAsia="en-GB"/>
        </w:rPr>
      </w:pPr>
      <w:r w:rsidRPr="00DD0746">
        <w:rPr>
          <w:rFonts w:ascii="Times New Roman" w:eastAsia="Times New Roman" w:hAnsi="Times New Roman" w:cs="Calibri"/>
          <w:color w:val="333333"/>
          <w:sz w:val="28"/>
          <w:lang w:eastAsia="en-GB"/>
        </w:rPr>
        <w:t xml:space="preserve">pielikums </w:t>
      </w:r>
    </w:p>
    <w:p w14:paraId="42D32D73" w14:textId="77777777" w:rsidR="00CD1EC2" w:rsidRPr="00EC2467" w:rsidRDefault="00CD1EC2" w:rsidP="00CD1EC2">
      <w:pPr>
        <w:overflowPunct w:val="0"/>
        <w:autoSpaceDE w:val="0"/>
        <w:autoSpaceDN w:val="0"/>
        <w:adjustRightInd w:val="0"/>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Ministru kabineta </w:t>
      </w:r>
    </w:p>
    <w:p w14:paraId="3A835D4F" w14:textId="77777777" w:rsidR="00CD1EC2" w:rsidRPr="00EC2467" w:rsidRDefault="00CD1EC2" w:rsidP="00CD1EC2">
      <w:pPr>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2023. gada 22. augusta</w:t>
      </w:r>
    </w:p>
    <w:p w14:paraId="5C9F72F1" w14:textId="77777777" w:rsidR="00CD1EC2" w:rsidRDefault="00CD1EC2" w:rsidP="00CD1EC2">
      <w:pPr>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 xml:space="preserve">Nr. </w:t>
      </w:r>
      <w:r w:rsidRPr="00EC2467">
        <w:rPr>
          <w:rFonts w:ascii="Times New Roman" w:eastAsia="Times New Roman" w:hAnsi="Times New Roman" w:cs="Calibri"/>
          <w:color w:val="333333"/>
          <w:sz w:val="28"/>
          <w:lang w:eastAsia="en-GB"/>
        </w:rPr>
        <w:t>476</w:t>
      </w:r>
    </w:p>
    <w:p w14:paraId="16C16A62" w14:textId="77777777" w:rsidR="00CD1EC2" w:rsidRDefault="00CD1EC2" w:rsidP="0043608C">
      <w:pPr>
        <w:shd w:val="clear" w:color="auto" w:fill="FFFFFF"/>
        <w:jc w:val="right"/>
        <w:rPr>
          <w:rFonts w:ascii="Times New Roman" w:eastAsia="Times New Roman" w:hAnsi="Times New Roman" w:cs="Times New Roman"/>
          <w:kern w:val="0"/>
          <w:sz w:val="28"/>
          <w:szCs w:val="28"/>
          <w:lang w:eastAsia="lv-LV"/>
          <w14:ligatures w14:val="none"/>
        </w:rPr>
      </w:pPr>
    </w:p>
    <w:p w14:paraId="07B2D6CA" w14:textId="3BF0E089" w:rsidR="0043608C" w:rsidRPr="0043608C" w:rsidRDefault="00521D5F" w:rsidP="0043608C">
      <w:pPr>
        <w:shd w:val="clear" w:color="auto" w:fill="FFFFFF"/>
        <w:jc w:val="right"/>
        <w:rPr>
          <w:rFonts w:ascii="Times New Roman" w:eastAsia="Times New Roman" w:hAnsi="Times New Roman" w:cs="Times New Roman"/>
          <w:kern w:val="0"/>
          <w:sz w:val="28"/>
          <w:szCs w:val="28"/>
          <w:lang w:eastAsia="lv-LV"/>
          <w14:ligatures w14:val="none"/>
        </w:rPr>
      </w:pPr>
      <w:r>
        <w:rPr>
          <w:rFonts w:ascii="Times New Roman" w:eastAsia="Calibri" w:hAnsi="Times New Roman" w:cs="Times New Roman"/>
          <w:sz w:val="28"/>
          <w:szCs w:val="28"/>
        </w:rPr>
        <w:t>"</w:t>
      </w:r>
      <w:r w:rsidR="0043608C" w:rsidRPr="0043608C">
        <w:rPr>
          <w:rFonts w:ascii="Times New Roman" w:eastAsia="Times New Roman" w:hAnsi="Times New Roman" w:cs="Times New Roman"/>
          <w:kern w:val="0"/>
          <w:sz w:val="28"/>
          <w:szCs w:val="28"/>
          <w:lang w:eastAsia="lv-LV"/>
          <w14:ligatures w14:val="none"/>
        </w:rPr>
        <w:t>12. pielikums</w:t>
      </w:r>
      <w:r w:rsidR="0043608C" w:rsidRPr="0043608C">
        <w:rPr>
          <w:rFonts w:ascii="Times New Roman" w:eastAsia="Times New Roman" w:hAnsi="Times New Roman" w:cs="Times New Roman"/>
          <w:kern w:val="0"/>
          <w:sz w:val="28"/>
          <w:szCs w:val="28"/>
          <w:lang w:eastAsia="lv-LV"/>
          <w14:ligatures w14:val="none"/>
        </w:rPr>
        <w:br/>
        <w:t>Ministru kabineta</w:t>
      </w:r>
      <w:r w:rsidR="0043608C" w:rsidRPr="0043608C">
        <w:rPr>
          <w:rFonts w:ascii="Times New Roman" w:eastAsia="Times New Roman" w:hAnsi="Times New Roman" w:cs="Times New Roman"/>
          <w:kern w:val="0"/>
          <w:sz w:val="28"/>
          <w:szCs w:val="28"/>
          <w:lang w:eastAsia="lv-LV"/>
          <w14:ligatures w14:val="none"/>
        </w:rPr>
        <w:br/>
        <w:t>2018. gada 27. novembra</w:t>
      </w:r>
      <w:r w:rsidR="0043608C" w:rsidRPr="0043608C">
        <w:rPr>
          <w:rFonts w:ascii="Times New Roman" w:eastAsia="Times New Roman" w:hAnsi="Times New Roman" w:cs="Times New Roman"/>
          <w:kern w:val="0"/>
          <w:sz w:val="28"/>
          <w:szCs w:val="28"/>
          <w:lang w:eastAsia="lv-LV"/>
          <w14:ligatures w14:val="none"/>
        </w:rPr>
        <w:br/>
        <w:t>noteikumiem Nr. 747</w:t>
      </w:r>
      <w:bookmarkStart w:id="0" w:name="piel-677156"/>
      <w:bookmarkEnd w:id="0"/>
    </w:p>
    <w:p w14:paraId="720CAC29" w14:textId="77777777" w:rsidR="0043608C" w:rsidRDefault="0043608C" w:rsidP="0043608C">
      <w:pPr>
        <w:shd w:val="clear" w:color="auto" w:fill="FFFFFF"/>
        <w:jc w:val="center"/>
        <w:rPr>
          <w:rFonts w:ascii="Times New Roman" w:eastAsia="Times New Roman" w:hAnsi="Times New Roman" w:cs="Times New Roman"/>
          <w:b/>
          <w:bCs/>
          <w:kern w:val="0"/>
          <w:sz w:val="28"/>
          <w:szCs w:val="28"/>
          <w:lang w:eastAsia="lv-LV"/>
          <w14:ligatures w14:val="none"/>
        </w:rPr>
      </w:pPr>
      <w:bookmarkStart w:id="1" w:name="677157"/>
      <w:bookmarkStart w:id="2" w:name="n-677157"/>
      <w:bookmarkEnd w:id="1"/>
      <w:bookmarkEnd w:id="2"/>
    </w:p>
    <w:p w14:paraId="72E6CA43" w14:textId="33F5A6CC" w:rsidR="0043608C" w:rsidRPr="0043608C" w:rsidRDefault="0043608C" w:rsidP="0043608C">
      <w:pPr>
        <w:shd w:val="clear" w:color="auto" w:fill="FFFFFF"/>
        <w:jc w:val="center"/>
        <w:rPr>
          <w:rFonts w:ascii="Times New Roman" w:eastAsia="Times New Roman" w:hAnsi="Times New Roman" w:cs="Times New Roman"/>
          <w:b/>
          <w:bCs/>
          <w:kern w:val="0"/>
          <w:sz w:val="28"/>
          <w:szCs w:val="28"/>
          <w:lang w:eastAsia="lv-LV"/>
          <w14:ligatures w14:val="none"/>
        </w:rPr>
      </w:pPr>
      <w:r w:rsidRPr="0043608C">
        <w:rPr>
          <w:rFonts w:ascii="Times New Roman" w:eastAsia="Times New Roman" w:hAnsi="Times New Roman" w:cs="Times New Roman"/>
          <w:b/>
          <w:bCs/>
          <w:kern w:val="0"/>
          <w:sz w:val="28"/>
          <w:szCs w:val="28"/>
          <w:lang w:eastAsia="lv-LV"/>
          <w14:ligatures w14:val="none"/>
        </w:rPr>
        <w:t>Pamatizglītības mazākumtautību programmas paraugs</w:t>
      </w:r>
    </w:p>
    <w:p w14:paraId="33F27979" w14:textId="6165C94B" w:rsidR="00DF248D" w:rsidRPr="00245F67" w:rsidRDefault="00DF248D" w:rsidP="00245F67">
      <w:pPr>
        <w:spacing w:before="100" w:beforeAutospacing="1" w:after="100" w:afterAutospacing="1" w:line="293" w:lineRule="atLeast"/>
        <w:ind w:firstLine="300"/>
        <w:jc w:val="center"/>
        <w:rPr>
          <w:rFonts w:ascii="Times New Roman" w:eastAsia="Times New Roman" w:hAnsi="Times New Roman" w:cs="Times New Roman"/>
          <w:color w:val="414142"/>
          <w:kern w:val="0"/>
          <w:sz w:val="28"/>
          <w:szCs w:val="28"/>
          <w:lang w:eastAsia="en-GB"/>
          <w14:ligatures w14:val="none"/>
        </w:rPr>
      </w:pPr>
      <w:r w:rsidRPr="00245F67">
        <w:rPr>
          <w:rFonts w:ascii="Times New Roman" w:eastAsia="Times New Roman" w:hAnsi="Times New Roman" w:cs="Times New Roman"/>
          <w:color w:val="414142"/>
          <w:kern w:val="0"/>
          <w:sz w:val="28"/>
          <w:szCs w:val="28"/>
          <w:lang w:eastAsia="en-GB"/>
          <w14:ligatures w14:val="none"/>
        </w:rPr>
        <w:t>(izglītības programmas kodi 21011121, 11011121, 21011123, 21011124, 23011121, 23011123, 23011124)</w:t>
      </w:r>
    </w:p>
    <w:p w14:paraId="782AE807" w14:textId="77777777" w:rsidR="00DF248D" w:rsidRPr="00245F67" w:rsidRDefault="00DF248D" w:rsidP="00DF248D">
      <w:pPr>
        <w:spacing w:before="100" w:beforeAutospacing="1" w:after="100" w:afterAutospacing="1" w:line="293" w:lineRule="atLeast"/>
        <w:ind w:firstLine="300"/>
        <w:jc w:val="center"/>
        <w:rPr>
          <w:rFonts w:ascii="Times New Roman" w:eastAsia="Times New Roman" w:hAnsi="Times New Roman" w:cs="Times New Roman"/>
          <w:b/>
          <w:bCs/>
          <w:color w:val="414142"/>
          <w:kern w:val="0"/>
          <w:sz w:val="28"/>
          <w:szCs w:val="28"/>
          <w:lang w:eastAsia="en-GB"/>
          <w14:ligatures w14:val="none"/>
        </w:rPr>
      </w:pPr>
      <w:r w:rsidRPr="00245F67">
        <w:rPr>
          <w:rFonts w:ascii="Times New Roman" w:eastAsia="Times New Roman" w:hAnsi="Times New Roman" w:cs="Times New Roman"/>
          <w:b/>
          <w:bCs/>
          <w:color w:val="414142"/>
          <w:kern w:val="0"/>
          <w:sz w:val="28"/>
          <w:szCs w:val="28"/>
          <w:lang w:eastAsia="en-GB"/>
          <w14:ligatures w14:val="none"/>
        </w:rPr>
        <w:t>I. Izglītības programmas īstenošanas mērķi un uzdevumi</w:t>
      </w:r>
    </w:p>
    <w:p w14:paraId="211442EA" w14:textId="71A843A1" w:rsidR="00DF248D" w:rsidRPr="00245F67" w:rsidRDefault="00DF248D" w:rsidP="00521D5F">
      <w:pPr>
        <w:ind w:firstLine="709"/>
        <w:jc w:val="both"/>
        <w:rPr>
          <w:rFonts w:ascii="Times New Roman" w:eastAsia="Times New Roman" w:hAnsi="Times New Roman" w:cs="Times New Roman"/>
          <w:color w:val="414142"/>
          <w:kern w:val="0"/>
          <w:sz w:val="28"/>
          <w:szCs w:val="28"/>
          <w:lang w:eastAsia="en-GB"/>
          <w14:ligatures w14:val="none"/>
        </w:rPr>
      </w:pPr>
      <w:r w:rsidRPr="00245F67">
        <w:rPr>
          <w:rFonts w:ascii="Times New Roman" w:eastAsia="Times New Roman" w:hAnsi="Times New Roman" w:cs="Times New Roman"/>
          <w:color w:val="414142"/>
          <w:kern w:val="0"/>
          <w:sz w:val="28"/>
          <w:szCs w:val="28"/>
          <w:lang w:eastAsia="en-GB"/>
          <w14:ligatures w14:val="none"/>
        </w:rPr>
        <w:t xml:space="preserve">1. Pamatizglītības mazākumtautību programmas (turpmāk </w:t>
      </w:r>
      <w:r w:rsidR="00521D5F">
        <w:rPr>
          <w:rFonts w:ascii="Times New Roman" w:eastAsia="Times New Roman" w:hAnsi="Times New Roman" w:cs="Times New Roman"/>
          <w:sz w:val="28"/>
          <w:szCs w:val="28"/>
        </w:rPr>
        <w:t>–</w:t>
      </w:r>
      <w:r w:rsidRPr="00245F67">
        <w:rPr>
          <w:rFonts w:ascii="Times New Roman" w:eastAsia="Times New Roman" w:hAnsi="Times New Roman" w:cs="Times New Roman"/>
          <w:color w:val="414142"/>
          <w:kern w:val="0"/>
          <w:sz w:val="28"/>
          <w:szCs w:val="28"/>
          <w:lang w:eastAsia="en-GB"/>
          <w14:ligatures w14:val="none"/>
        </w:rPr>
        <w:t xml:space="preserve"> izglītības programma) mērķis ir nodrošināt skolēna vispusīgu attīstību un vērtīborientāciju, lai skolēns gribētu un valsts valodā varētu turpināt vispārējo izglītību vai apgūt profesiju, iesaistīties sabiedrības dzīvē un veidoties par laimīgu un atbildīgu personību. Uzdevumi ir īstenojami atbilstoši valsts pamatizglītības standartam.</w:t>
      </w:r>
    </w:p>
    <w:p w14:paraId="35ED8D76" w14:textId="77777777" w:rsidR="00521D5F" w:rsidRDefault="00521D5F" w:rsidP="00521D5F">
      <w:pPr>
        <w:ind w:firstLine="709"/>
        <w:jc w:val="both"/>
        <w:rPr>
          <w:rFonts w:ascii="Times New Roman" w:eastAsia="Times New Roman" w:hAnsi="Times New Roman" w:cs="Times New Roman"/>
          <w:color w:val="414142"/>
          <w:kern w:val="0"/>
          <w:sz w:val="28"/>
          <w:szCs w:val="28"/>
          <w:lang w:eastAsia="en-GB"/>
          <w14:ligatures w14:val="none"/>
        </w:rPr>
      </w:pPr>
    </w:p>
    <w:p w14:paraId="2157D3EA" w14:textId="0DB00CF3" w:rsidR="00DF248D" w:rsidRPr="00245F67" w:rsidRDefault="00DF248D" w:rsidP="00521D5F">
      <w:pPr>
        <w:ind w:firstLine="709"/>
        <w:jc w:val="both"/>
        <w:rPr>
          <w:rFonts w:ascii="Times New Roman" w:eastAsia="Times New Roman" w:hAnsi="Times New Roman" w:cs="Times New Roman"/>
          <w:color w:val="414142"/>
          <w:kern w:val="0"/>
          <w:sz w:val="28"/>
          <w:szCs w:val="28"/>
          <w:lang w:eastAsia="en-GB"/>
          <w14:ligatures w14:val="none"/>
        </w:rPr>
      </w:pPr>
      <w:r w:rsidRPr="00245F67">
        <w:rPr>
          <w:rFonts w:ascii="Times New Roman" w:eastAsia="Times New Roman" w:hAnsi="Times New Roman" w:cs="Times New Roman"/>
          <w:color w:val="414142"/>
          <w:kern w:val="0"/>
          <w:sz w:val="28"/>
          <w:szCs w:val="28"/>
          <w:lang w:eastAsia="en-GB"/>
          <w14:ligatures w14:val="none"/>
        </w:rPr>
        <w:t>2. Īstenojot mazākumtautību izglītības programmu, tiek:</w:t>
      </w:r>
    </w:p>
    <w:p w14:paraId="416987BB" w14:textId="77777777" w:rsidR="00DF248D" w:rsidRPr="00245F67" w:rsidRDefault="00DF248D" w:rsidP="00521D5F">
      <w:pPr>
        <w:ind w:firstLine="709"/>
        <w:jc w:val="both"/>
        <w:rPr>
          <w:rFonts w:ascii="Times New Roman" w:eastAsia="Times New Roman" w:hAnsi="Times New Roman" w:cs="Times New Roman"/>
          <w:color w:val="414142"/>
          <w:kern w:val="0"/>
          <w:sz w:val="28"/>
          <w:szCs w:val="28"/>
          <w:lang w:eastAsia="en-GB"/>
          <w14:ligatures w14:val="none"/>
        </w:rPr>
      </w:pPr>
      <w:r w:rsidRPr="00245F67">
        <w:rPr>
          <w:rFonts w:ascii="Times New Roman" w:eastAsia="Times New Roman" w:hAnsi="Times New Roman" w:cs="Times New Roman"/>
          <w:color w:val="414142"/>
          <w:kern w:val="0"/>
          <w:sz w:val="28"/>
          <w:szCs w:val="28"/>
          <w:lang w:eastAsia="en-GB"/>
          <w14:ligatures w14:val="none"/>
        </w:rPr>
        <w:t>2.1. nodrošināta etniskās kultūras apguve;</w:t>
      </w:r>
    </w:p>
    <w:p w14:paraId="0888F4F7" w14:textId="77777777" w:rsidR="00DF248D" w:rsidRPr="00245F67" w:rsidRDefault="00DF248D" w:rsidP="00521D5F">
      <w:pPr>
        <w:ind w:firstLine="709"/>
        <w:jc w:val="both"/>
        <w:rPr>
          <w:rFonts w:ascii="Times New Roman" w:eastAsia="Times New Roman" w:hAnsi="Times New Roman" w:cs="Times New Roman"/>
          <w:color w:val="414142"/>
          <w:kern w:val="0"/>
          <w:sz w:val="28"/>
          <w:szCs w:val="28"/>
          <w:lang w:eastAsia="en-GB"/>
          <w14:ligatures w14:val="none"/>
        </w:rPr>
      </w:pPr>
      <w:r w:rsidRPr="00245F67">
        <w:rPr>
          <w:rFonts w:ascii="Times New Roman" w:eastAsia="Times New Roman" w:hAnsi="Times New Roman" w:cs="Times New Roman"/>
          <w:color w:val="414142"/>
          <w:kern w:val="0"/>
          <w:sz w:val="28"/>
          <w:szCs w:val="28"/>
          <w:lang w:eastAsia="en-GB"/>
          <w14:ligatures w14:val="none"/>
        </w:rPr>
        <w:t>2.2. veicināta valsts valodas un mācību satura integrēta apguve;</w:t>
      </w:r>
    </w:p>
    <w:p w14:paraId="092A6E04" w14:textId="77777777" w:rsidR="00DF248D" w:rsidRPr="00245F67" w:rsidRDefault="00DF248D" w:rsidP="00521D5F">
      <w:pPr>
        <w:ind w:firstLine="709"/>
        <w:jc w:val="both"/>
        <w:rPr>
          <w:rFonts w:ascii="Times New Roman" w:eastAsia="Times New Roman" w:hAnsi="Times New Roman" w:cs="Times New Roman"/>
          <w:color w:val="414142"/>
          <w:kern w:val="0"/>
          <w:sz w:val="28"/>
          <w:szCs w:val="28"/>
          <w:lang w:eastAsia="en-GB"/>
          <w14:ligatures w14:val="none"/>
        </w:rPr>
      </w:pPr>
      <w:r w:rsidRPr="00245F67">
        <w:rPr>
          <w:rFonts w:ascii="Times New Roman" w:eastAsia="Times New Roman" w:hAnsi="Times New Roman" w:cs="Times New Roman"/>
          <w:color w:val="414142"/>
          <w:kern w:val="0"/>
          <w:sz w:val="28"/>
          <w:szCs w:val="28"/>
          <w:lang w:eastAsia="en-GB"/>
          <w14:ligatures w14:val="none"/>
        </w:rPr>
        <w:t>2.3. sekmēta skolēna integrācija Latvijas sabiedrībā.</w:t>
      </w:r>
    </w:p>
    <w:p w14:paraId="3BCB5177" w14:textId="77777777" w:rsidR="00DF248D" w:rsidRPr="00245F67" w:rsidRDefault="00DF248D" w:rsidP="00521D5F">
      <w:pPr>
        <w:spacing w:before="100" w:beforeAutospacing="1" w:after="100" w:afterAutospacing="1" w:line="293" w:lineRule="atLeast"/>
        <w:jc w:val="center"/>
        <w:rPr>
          <w:rFonts w:ascii="Times New Roman" w:eastAsia="Times New Roman" w:hAnsi="Times New Roman" w:cs="Times New Roman"/>
          <w:b/>
          <w:bCs/>
          <w:color w:val="414142"/>
          <w:kern w:val="0"/>
          <w:sz w:val="28"/>
          <w:szCs w:val="28"/>
          <w:lang w:eastAsia="en-GB"/>
          <w14:ligatures w14:val="none"/>
        </w:rPr>
      </w:pPr>
      <w:r w:rsidRPr="00245F67">
        <w:rPr>
          <w:rFonts w:ascii="Times New Roman" w:eastAsia="Times New Roman" w:hAnsi="Times New Roman" w:cs="Times New Roman"/>
          <w:b/>
          <w:bCs/>
          <w:color w:val="414142"/>
          <w:kern w:val="0"/>
          <w:sz w:val="28"/>
          <w:szCs w:val="28"/>
          <w:lang w:eastAsia="en-GB"/>
          <w14:ligatures w14:val="none"/>
        </w:rPr>
        <w:t>II. Izglītības saturs</w:t>
      </w:r>
    </w:p>
    <w:p w14:paraId="02011D0C" w14:textId="77777777" w:rsidR="00DF248D" w:rsidRPr="00245F67" w:rsidRDefault="00DF248D" w:rsidP="00521D5F">
      <w:pPr>
        <w:spacing w:before="100" w:beforeAutospacing="1" w:after="100" w:afterAutospacing="1" w:line="293" w:lineRule="atLeast"/>
        <w:ind w:firstLine="300"/>
        <w:jc w:val="both"/>
        <w:rPr>
          <w:rFonts w:ascii="Times New Roman" w:eastAsia="Times New Roman" w:hAnsi="Times New Roman" w:cs="Times New Roman"/>
          <w:color w:val="414142"/>
          <w:kern w:val="0"/>
          <w:sz w:val="28"/>
          <w:szCs w:val="28"/>
          <w:lang w:eastAsia="en-GB"/>
          <w14:ligatures w14:val="none"/>
        </w:rPr>
      </w:pPr>
      <w:r w:rsidRPr="00245F67">
        <w:rPr>
          <w:rFonts w:ascii="Times New Roman" w:eastAsia="Times New Roman" w:hAnsi="Times New Roman" w:cs="Times New Roman"/>
          <w:color w:val="414142"/>
          <w:kern w:val="0"/>
          <w:sz w:val="28"/>
          <w:szCs w:val="28"/>
          <w:lang w:eastAsia="en-GB"/>
          <w14:ligatures w14:val="none"/>
        </w:rPr>
        <w:t>3. Pamatizglītības obligāto saturu un tā apguves plānotos rezultātus mācību jomās nosaka valsts pamatizglītības standarts.</w:t>
      </w:r>
    </w:p>
    <w:p w14:paraId="7FC40E87" w14:textId="77777777" w:rsidR="00DF248D" w:rsidRPr="00245F67" w:rsidRDefault="00DF248D" w:rsidP="00521D5F">
      <w:pPr>
        <w:spacing w:before="100" w:beforeAutospacing="1" w:after="100" w:afterAutospacing="1" w:line="293" w:lineRule="atLeast"/>
        <w:jc w:val="center"/>
        <w:rPr>
          <w:rFonts w:ascii="Times New Roman" w:eastAsia="Times New Roman" w:hAnsi="Times New Roman" w:cs="Times New Roman"/>
          <w:b/>
          <w:bCs/>
          <w:color w:val="414142"/>
          <w:kern w:val="0"/>
          <w:sz w:val="28"/>
          <w:szCs w:val="28"/>
          <w:lang w:eastAsia="en-GB"/>
          <w14:ligatures w14:val="none"/>
        </w:rPr>
      </w:pPr>
      <w:r w:rsidRPr="00245F67">
        <w:rPr>
          <w:rFonts w:ascii="Times New Roman" w:eastAsia="Times New Roman" w:hAnsi="Times New Roman" w:cs="Times New Roman"/>
          <w:b/>
          <w:bCs/>
          <w:color w:val="414142"/>
          <w:kern w:val="0"/>
          <w:sz w:val="28"/>
          <w:szCs w:val="28"/>
          <w:lang w:eastAsia="en-GB"/>
          <w14:ligatures w14:val="none"/>
        </w:rPr>
        <w:t>III. Prasības attiecībā uz iepriekš iegūto izglītību</w:t>
      </w:r>
    </w:p>
    <w:p w14:paraId="1F6E4197" w14:textId="5789E686" w:rsidR="00DF248D" w:rsidRPr="00245F67" w:rsidRDefault="00DF248D" w:rsidP="00521D5F">
      <w:pPr>
        <w:spacing w:before="100" w:beforeAutospacing="1" w:after="100" w:afterAutospacing="1" w:line="293" w:lineRule="atLeast"/>
        <w:ind w:firstLine="300"/>
        <w:jc w:val="both"/>
        <w:rPr>
          <w:rFonts w:ascii="Times New Roman" w:eastAsia="Times New Roman" w:hAnsi="Times New Roman" w:cs="Times New Roman"/>
          <w:color w:val="414142"/>
          <w:kern w:val="0"/>
          <w:sz w:val="28"/>
          <w:szCs w:val="28"/>
          <w:lang w:eastAsia="en-GB"/>
          <w14:ligatures w14:val="none"/>
        </w:rPr>
      </w:pPr>
      <w:r w:rsidRPr="00245F67">
        <w:rPr>
          <w:rFonts w:ascii="Times New Roman" w:eastAsia="Times New Roman" w:hAnsi="Times New Roman" w:cs="Times New Roman"/>
          <w:color w:val="414142"/>
          <w:kern w:val="0"/>
          <w:sz w:val="28"/>
          <w:szCs w:val="28"/>
          <w:lang w:eastAsia="en-GB"/>
          <w14:ligatures w14:val="none"/>
        </w:rPr>
        <w:t>4. Skolēnus 1.</w:t>
      </w:r>
      <w:r w:rsidR="00521D5F">
        <w:rPr>
          <w:rFonts w:ascii="Times New Roman" w:eastAsia="Times New Roman" w:hAnsi="Times New Roman" w:cs="Times New Roman"/>
          <w:sz w:val="28"/>
          <w:szCs w:val="28"/>
        </w:rPr>
        <w:t>–</w:t>
      </w:r>
      <w:r w:rsidRPr="00245F67">
        <w:rPr>
          <w:rFonts w:ascii="Times New Roman" w:eastAsia="Times New Roman" w:hAnsi="Times New Roman" w:cs="Times New Roman"/>
          <w:color w:val="414142"/>
          <w:kern w:val="0"/>
          <w:sz w:val="28"/>
          <w:szCs w:val="28"/>
          <w:lang w:eastAsia="en-GB"/>
          <w14:ligatures w14:val="none"/>
        </w:rPr>
        <w:t>9. klasē uzņem atbilstoši normatīvajiem aktiem, kas nosaka kārtību, kādā izglītojamie tiek uzņemti vispārējās izglītības programmās un atskaitīti no tām, kā arī obligātajām prasībām šajās programmās izglītojamo pārcelšanai uz nākamo klasi.</w:t>
      </w:r>
    </w:p>
    <w:p w14:paraId="63D701AA" w14:textId="77777777" w:rsidR="00DF248D" w:rsidRPr="00245F67" w:rsidRDefault="00DF248D" w:rsidP="00DF248D">
      <w:pPr>
        <w:spacing w:before="100" w:beforeAutospacing="1" w:after="100" w:afterAutospacing="1" w:line="293" w:lineRule="atLeast"/>
        <w:ind w:firstLine="300"/>
        <w:jc w:val="center"/>
        <w:rPr>
          <w:rFonts w:ascii="Times New Roman" w:eastAsia="Times New Roman" w:hAnsi="Times New Roman" w:cs="Times New Roman"/>
          <w:b/>
          <w:bCs/>
          <w:color w:val="414142"/>
          <w:kern w:val="0"/>
          <w:sz w:val="28"/>
          <w:szCs w:val="28"/>
          <w:lang w:eastAsia="en-GB"/>
          <w14:ligatures w14:val="none"/>
        </w:rPr>
      </w:pPr>
      <w:r w:rsidRPr="00245F67">
        <w:rPr>
          <w:rFonts w:ascii="Times New Roman" w:eastAsia="Times New Roman" w:hAnsi="Times New Roman" w:cs="Times New Roman"/>
          <w:b/>
          <w:bCs/>
          <w:color w:val="414142"/>
          <w:kern w:val="0"/>
          <w:sz w:val="28"/>
          <w:szCs w:val="28"/>
          <w:lang w:eastAsia="en-GB"/>
          <w14:ligatures w14:val="none"/>
        </w:rPr>
        <w:t>IV. Pedagoģiskā procesa organizācijas principi un īstenošanas plāns (tai skaitā atbilstoši mācību priekšmetiem)</w:t>
      </w:r>
    </w:p>
    <w:p w14:paraId="4A67BF5B" w14:textId="77777777" w:rsidR="00DF248D" w:rsidRPr="00245F67" w:rsidRDefault="00DF248D" w:rsidP="00521D5F">
      <w:pPr>
        <w:ind w:firstLine="709"/>
        <w:jc w:val="both"/>
        <w:rPr>
          <w:rFonts w:ascii="Times New Roman" w:eastAsia="Times New Roman" w:hAnsi="Times New Roman" w:cs="Times New Roman"/>
          <w:color w:val="414142"/>
          <w:kern w:val="0"/>
          <w:sz w:val="28"/>
          <w:szCs w:val="28"/>
          <w:lang w:eastAsia="en-GB"/>
          <w14:ligatures w14:val="none"/>
        </w:rPr>
      </w:pPr>
      <w:r w:rsidRPr="00245F67">
        <w:rPr>
          <w:rFonts w:ascii="Times New Roman" w:eastAsia="Times New Roman" w:hAnsi="Times New Roman" w:cs="Times New Roman"/>
          <w:color w:val="414142"/>
          <w:kern w:val="0"/>
          <w:sz w:val="28"/>
          <w:szCs w:val="28"/>
          <w:lang w:eastAsia="en-GB"/>
          <w14:ligatures w14:val="none"/>
        </w:rPr>
        <w:lastRenderedPageBreak/>
        <w:t>5. Pamatizglītības ieguvi var organizēt klātienes, neklātienes un tālmācības formā.</w:t>
      </w:r>
    </w:p>
    <w:p w14:paraId="43557344" w14:textId="77777777" w:rsidR="00521D5F" w:rsidRDefault="00521D5F" w:rsidP="00521D5F">
      <w:pPr>
        <w:ind w:firstLine="709"/>
        <w:jc w:val="both"/>
        <w:rPr>
          <w:rFonts w:ascii="Times New Roman" w:eastAsia="Times New Roman" w:hAnsi="Times New Roman" w:cs="Times New Roman"/>
          <w:color w:val="414142"/>
          <w:kern w:val="0"/>
          <w:sz w:val="28"/>
          <w:szCs w:val="28"/>
          <w:lang w:eastAsia="en-GB"/>
          <w14:ligatures w14:val="none"/>
        </w:rPr>
      </w:pPr>
    </w:p>
    <w:p w14:paraId="0924F5C8" w14:textId="16D6A3C5" w:rsidR="00DF248D" w:rsidRPr="00245F67" w:rsidRDefault="00DF248D" w:rsidP="00521D5F">
      <w:pPr>
        <w:ind w:firstLine="709"/>
        <w:jc w:val="both"/>
        <w:rPr>
          <w:rFonts w:ascii="Times New Roman" w:eastAsia="Times New Roman" w:hAnsi="Times New Roman" w:cs="Times New Roman"/>
          <w:color w:val="414142"/>
          <w:kern w:val="0"/>
          <w:sz w:val="28"/>
          <w:szCs w:val="28"/>
          <w:lang w:eastAsia="en-GB"/>
          <w14:ligatures w14:val="none"/>
        </w:rPr>
      </w:pPr>
      <w:r w:rsidRPr="00245F67">
        <w:rPr>
          <w:rFonts w:ascii="Times New Roman" w:eastAsia="Times New Roman" w:hAnsi="Times New Roman" w:cs="Times New Roman"/>
          <w:color w:val="414142"/>
          <w:kern w:val="0"/>
          <w:sz w:val="28"/>
          <w:szCs w:val="28"/>
          <w:lang w:eastAsia="en-GB"/>
          <w14:ligatures w14:val="none"/>
        </w:rPr>
        <w:t>6. Pedagoģiskā procesa organizēšanai izglītības iestāde atkarībā no izglītības ieguves formas veido mācību priekšmetu un stundu īstenošanas plānu, ievērojot šā pielikuma 1. vai 2. tabulā norādīto kopējo mācību stundu skaitu mācību priekšmetos.</w:t>
      </w:r>
    </w:p>
    <w:p w14:paraId="69F5A676" w14:textId="77777777" w:rsidR="00DF248D" w:rsidRPr="00245F67" w:rsidRDefault="00DF248D" w:rsidP="00DF248D">
      <w:pPr>
        <w:spacing w:before="100" w:beforeAutospacing="1" w:after="100" w:afterAutospacing="1" w:line="293" w:lineRule="atLeast"/>
        <w:ind w:firstLine="300"/>
        <w:jc w:val="center"/>
        <w:rPr>
          <w:rFonts w:ascii="Times New Roman" w:eastAsia="Times New Roman" w:hAnsi="Times New Roman" w:cs="Times New Roman"/>
          <w:b/>
          <w:bCs/>
          <w:color w:val="414142"/>
          <w:kern w:val="0"/>
          <w:sz w:val="28"/>
          <w:szCs w:val="28"/>
          <w:lang w:eastAsia="en-GB"/>
          <w14:ligatures w14:val="none"/>
        </w:rPr>
      </w:pPr>
      <w:r w:rsidRPr="00245F67">
        <w:rPr>
          <w:rFonts w:ascii="Times New Roman" w:eastAsia="Times New Roman" w:hAnsi="Times New Roman" w:cs="Times New Roman"/>
          <w:b/>
          <w:bCs/>
          <w:color w:val="414142"/>
          <w:kern w:val="0"/>
          <w:sz w:val="28"/>
          <w:szCs w:val="28"/>
          <w:lang w:eastAsia="en-GB"/>
          <w14:ligatures w14:val="none"/>
        </w:rPr>
        <w:t>Mācību stundu skaits trijos gados mācību priekšmetā</w:t>
      </w:r>
      <w:r w:rsidRPr="00245F67">
        <w:rPr>
          <w:rFonts w:ascii="Times New Roman" w:eastAsia="Times New Roman" w:hAnsi="Times New Roman" w:cs="Times New Roman"/>
          <w:b/>
          <w:bCs/>
          <w:color w:val="414142"/>
          <w:kern w:val="0"/>
          <w:sz w:val="28"/>
          <w:szCs w:val="28"/>
          <w:vertAlign w:val="superscript"/>
          <w:lang w:eastAsia="en-GB"/>
          <w14:ligatures w14:val="none"/>
        </w:rPr>
        <w:t>1</w:t>
      </w:r>
    </w:p>
    <w:p w14:paraId="0FFFEE89" w14:textId="77777777" w:rsidR="00DF248D" w:rsidRPr="00245F67" w:rsidRDefault="00DF248D" w:rsidP="00DF248D">
      <w:pPr>
        <w:spacing w:before="100" w:beforeAutospacing="1" w:after="100" w:afterAutospacing="1" w:line="293" w:lineRule="atLeast"/>
        <w:ind w:firstLine="300"/>
        <w:jc w:val="right"/>
        <w:rPr>
          <w:rFonts w:ascii="Times New Roman" w:eastAsia="Times New Roman" w:hAnsi="Times New Roman" w:cs="Times New Roman"/>
          <w:color w:val="414142"/>
          <w:kern w:val="0"/>
          <w:sz w:val="28"/>
          <w:szCs w:val="28"/>
          <w:lang w:eastAsia="en-GB"/>
          <w14:ligatures w14:val="none"/>
        </w:rPr>
      </w:pPr>
      <w:r w:rsidRPr="00245F67">
        <w:rPr>
          <w:rFonts w:ascii="Times New Roman" w:eastAsia="Times New Roman" w:hAnsi="Times New Roman" w:cs="Times New Roman"/>
          <w:color w:val="414142"/>
          <w:kern w:val="0"/>
          <w:sz w:val="28"/>
          <w:szCs w:val="28"/>
          <w:lang w:eastAsia="en-GB"/>
          <w14:ligatures w14:val="none"/>
        </w:rPr>
        <w:t>1. tabula</w:t>
      </w:r>
    </w:p>
    <w:tbl>
      <w:tblPr>
        <w:tblW w:w="5000" w:type="pct"/>
        <w:tblBorders>
          <w:top w:val="outset" w:sz="6" w:space="0" w:color="414142"/>
          <w:left w:val="outset" w:sz="6" w:space="0" w:color="414142"/>
          <w:bottom w:val="outset" w:sz="6" w:space="0" w:color="414142"/>
          <w:right w:val="outset" w:sz="6" w:space="0" w:color="414142"/>
        </w:tblBorders>
        <w:tblCellMar>
          <w:top w:w="40" w:type="dxa"/>
          <w:left w:w="40" w:type="dxa"/>
          <w:bottom w:w="40" w:type="dxa"/>
          <w:right w:w="40" w:type="dxa"/>
        </w:tblCellMar>
        <w:tblLook w:val="04A0" w:firstRow="1" w:lastRow="0" w:firstColumn="1" w:lastColumn="0" w:noHBand="0" w:noVBand="1"/>
      </w:tblPr>
      <w:tblGrid>
        <w:gridCol w:w="539"/>
        <w:gridCol w:w="3692"/>
        <w:gridCol w:w="1531"/>
        <w:gridCol w:w="1621"/>
        <w:gridCol w:w="1621"/>
      </w:tblGrid>
      <w:tr w:rsidR="00DF248D" w:rsidRPr="00521D5F" w14:paraId="229E94D2" w14:textId="77777777" w:rsidTr="00DF248D">
        <w:tc>
          <w:tcPr>
            <w:tcW w:w="300" w:type="pct"/>
            <w:tcBorders>
              <w:top w:val="outset" w:sz="6" w:space="0" w:color="414142"/>
              <w:left w:val="outset" w:sz="6" w:space="0" w:color="414142"/>
              <w:bottom w:val="outset" w:sz="6" w:space="0" w:color="414142"/>
              <w:right w:val="outset" w:sz="6" w:space="0" w:color="414142"/>
            </w:tcBorders>
            <w:vAlign w:val="center"/>
            <w:hideMark/>
          </w:tcPr>
          <w:p w14:paraId="686EC64C" w14:textId="77777777" w:rsidR="00DF248D" w:rsidRPr="00521D5F" w:rsidRDefault="00DF248D" w:rsidP="00521D5F">
            <w:pPr>
              <w:jc w:val="cente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Nr.</w:t>
            </w:r>
            <w:r w:rsidRPr="00521D5F">
              <w:rPr>
                <w:rFonts w:ascii="Times New Roman" w:eastAsia="Times New Roman" w:hAnsi="Times New Roman" w:cs="Times New Roman"/>
                <w:color w:val="414142"/>
                <w:kern w:val="0"/>
                <w:lang w:eastAsia="en-GB"/>
                <w14:ligatures w14:val="none"/>
              </w:rPr>
              <w:br/>
              <w:t>p. k.</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7CBA4B37" w14:textId="77777777" w:rsidR="00DF248D" w:rsidRPr="00521D5F" w:rsidRDefault="00DF248D" w:rsidP="00521D5F">
            <w:pPr>
              <w:jc w:val="cente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Mācību joma un mācību priekšmets</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11E4759E" w14:textId="6BEF28D2" w:rsidR="00DF248D" w:rsidRPr="00521D5F" w:rsidRDefault="00DF248D" w:rsidP="00521D5F">
            <w:pPr>
              <w:jc w:val="cente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1.</w:t>
            </w:r>
            <w:r w:rsidR="00521D5F" w:rsidRPr="00521D5F">
              <w:rPr>
                <w:rFonts w:ascii="Times New Roman" w:eastAsia="Times New Roman" w:hAnsi="Times New Roman" w:cs="Times New Roman"/>
              </w:rPr>
              <w:t>–</w:t>
            </w:r>
            <w:r w:rsidRPr="00521D5F">
              <w:rPr>
                <w:rFonts w:ascii="Times New Roman" w:eastAsia="Times New Roman" w:hAnsi="Times New Roman" w:cs="Times New Roman"/>
                <w:color w:val="414142"/>
                <w:kern w:val="0"/>
                <w:lang w:eastAsia="en-GB"/>
                <w14:ligatures w14:val="none"/>
              </w:rPr>
              <w:t>3. klase</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0480F2F6" w14:textId="772D5BE1" w:rsidR="00DF248D" w:rsidRPr="00521D5F" w:rsidRDefault="00DF248D" w:rsidP="00521D5F">
            <w:pPr>
              <w:jc w:val="cente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4.</w:t>
            </w:r>
            <w:r w:rsidR="00521D5F" w:rsidRPr="00521D5F">
              <w:rPr>
                <w:rFonts w:ascii="Times New Roman" w:eastAsia="Times New Roman" w:hAnsi="Times New Roman" w:cs="Times New Roman"/>
              </w:rPr>
              <w:t>–</w:t>
            </w:r>
            <w:r w:rsidRPr="00521D5F">
              <w:rPr>
                <w:rFonts w:ascii="Times New Roman" w:eastAsia="Times New Roman" w:hAnsi="Times New Roman" w:cs="Times New Roman"/>
                <w:color w:val="414142"/>
                <w:kern w:val="0"/>
                <w:lang w:eastAsia="en-GB"/>
                <w14:ligatures w14:val="none"/>
              </w:rPr>
              <w:t>6. klase</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61F5828F" w14:textId="5CDF8DC8" w:rsidR="00DF248D" w:rsidRPr="00521D5F" w:rsidRDefault="00DF248D" w:rsidP="00521D5F">
            <w:pPr>
              <w:jc w:val="cente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7.</w:t>
            </w:r>
            <w:r w:rsidR="00521D5F" w:rsidRPr="00521D5F">
              <w:rPr>
                <w:rFonts w:ascii="Times New Roman" w:eastAsia="Times New Roman" w:hAnsi="Times New Roman" w:cs="Times New Roman"/>
              </w:rPr>
              <w:t>–</w:t>
            </w:r>
            <w:r w:rsidRPr="00521D5F">
              <w:rPr>
                <w:rFonts w:ascii="Times New Roman" w:eastAsia="Times New Roman" w:hAnsi="Times New Roman" w:cs="Times New Roman"/>
                <w:color w:val="414142"/>
                <w:kern w:val="0"/>
                <w:lang w:eastAsia="en-GB"/>
                <w14:ligatures w14:val="none"/>
              </w:rPr>
              <w:t>9. klase</w:t>
            </w:r>
          </w:p>
        </w:tc>
      </w:tr>
      <w:tr w:rsidR="00DF248D" w:rsidRPr="00521D5F" w14:paraId="0FE1280D" w14:textId="77777777" w:rsidTr="00DF248D">
        <w:tc>
          <w:tcPr>
            <w:tcW w:w="300" w:type="pct"/>
            <w:tcBorders>
              <w:top w:val="outset" w:sz="6" w:space="0" w:color="414142"/>
              <w:left w:val="outset" w:sz="6" w:space="0" w:color="414142"/>
              <w:bottom w:val="outset" w:sz="6" w:space="0" w:color="414142"/>
              <w:right w:val="outset" w:sz="6" w:space="0" w:color="414142"/>
            </w:tcBorders>
            <w:vAlign w:val="center"/>
            <w:hideMark/>
          </w:tcPr>
          <w:p w14:paraId="38C01335"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1.</w:t>
            </w:r>
          </w:p>
        </w:tc>
        <w:tc>
          <w:tcPr>
            <w:tcW w:w="4700" w:type="pct"/>
            <w:gridSpan w:val="4"/>
            <w:tcBorders>
              <w:top w:val="outset" w:sz="6" w:space="0" w:color="414142"/>
              <w:left w:val="outset" w:sz="6" w:space="0" w:color="414142"/>
              <w:bottom w:val="outset" w:sz="6" w:space="0" w:color="414142"/>
              <w:right w:val="outset" w:sz="6" w:space="0" w:color="414142"/>
            </w:tcBorders>
            <w:vAlign w:val="center"/>
            <w:hideMark/>
          </w:tcPr>
          <w:p w14:paraId="3BADA6B4"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Valodu mācību joma</w:t>
            </w:r>
          </w:p>
        </w:tc>
      </w:tr>
      <w:tr w:rsidR="00DF248D" w:rsidRPr="00521D5F" w14:paraId="2BD68510" w14:textId="77777777" w:rsidTr="00DF248D">
        <w:tc>
          <w:tcPr>
            <w:tcW w:w="300" w:type="pct"/>
            <w:tcBorders>
              <w:top w:val="outset" w:sz="6" w:space="0" w:color="414142"/>
              <w:left w:val="outset" w:sz="6" w:space="0" w:color="414142"/>
              <w:bottom w:val="outset" w:sz="6" w:space="0" w:color="414142"/>
              <w:right w:val="outset" w:sz="6" w:space="0" w:color="414142"/>
            </w:tcBorders>
            <w:vAlign w:val="center"/>
            <w:hideMark/>
          </w:tcPr>
          <w:p w14:paraId="4BCA3A56"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1.1.</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282CD740"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latviešu valoda un literatūra</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5B4A7C34" w14:textId="77777777" w:rsidR="00DF248D" w:rsidRPr="00521D5F" w:rsidRDefault="00DF248D" w:rsidP="00521D5F">
            <w:pPr>
              <w:jc w:val="cente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520 (15)</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538BBB72" w14:textId="77777777" w:rsidR="00DF248D" w:rsidRPr="00521D5F" w:rsidRDefault="00DF248D" w:rsidP="00521D5F">
            <w:pPr>
              <w:jc w:val="cente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525 (15)</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32A2D51D" w14:textId="77777777" w:rsidR="00DF248D" w:rsidRPr="00521D5F" w:rsidRDefault="00DF248D" w:rsidP="00521D5F">
            <w:pPr>
              <w:jc w:val="cente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525 (15)</w:t>
            </w:r>
          </w:p>
        </w:tc>
      </w:tr>
      <w:tr w:rsidR="00DF248D" w:rsidRPr="00521D5F" w14:paraId="07EA0F1F" w14:textId="77777777" w:rsidTr="00DF248D">
        <w:tc>
          <w:tcPr>
            <w:tcW w:w="300" w:type="pct"/>
            <w:tcBorders>
              <w:top w:val="outset" w:sz="6" w:space="0" w:color="414142"/>
              <w:left w:val="outset" w:sz="6" w:space="0" w:color="414142"/>
              <w:bottom w:val="outset" w:sz="6" w:space="0" w:color="414142"/>
              <w:right w:val="outset" w:sz="6" w:space="0" w:color="414142"/>
            </w:tcBorders>
            <w:vAlign w:val="center"/>
            <w:hideMark/>
          </w:tcPr>
          <w:p w14:paraId="5FBB943F"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1.2.</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3A332222"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svešvalodas</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56B145BF" w14:textId="77777777" w:rsidR="00DF248D" w:rsidRPr="00521D5F" w:rsidRDefault="00DF248D" w:rsidP="00521D5F">
            <w:pPr>
              <w:jc w:val="cente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174 (5)</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69CD9098" w14:textId="77777777" w:rsidR="00DF248D" w:rsidRPr="00521D5F" w:rsidRDefault="00DF248D" w:rsidP="00521D5F">
            <w:pPr>
              <w:jc w:val="cente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245 (7)</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0E30F9C1" w14:textId="77777777" w:rsidR="00DF248D" w:rsidRPr="00521D5F" w:rsidRDefault="00DF248D" w:rsidP="00521D5F">
            <w:pPr>
              <w:jc w:val="cente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315 (9)</w:t>
            </w:r>
          </w:p>
        </w:tc>
      </w:tr>
      <w:tr w:rsidR="00DF248D" w:rsidRPr="00521D5F" w14:paraId="0FF7AF76" w14:textId="77777777" w:rsidTr="00DF248D">
        <w:tc>
          <w:tcPr>
            <w:tcW w:w="300" w:type="pct"/>
            <w:tcBorders>
              <w:top w:val="outset" w:sz="6" w:space="0" w:color="414142"/>
              <w:left w:val="outset" w:sz="6" w:space="0" w:color="414142"/>
              <w:bottom w:val="outset" w:sz="6" w:space="0" w:color="414142"/>
              <w:right w:val="outset" w:sz="6" w:space="0" w:color="414142"/>
            </w:tcBorders>
            <w:vAlign w:val="center"/>
            <w:hideMark/>
          </w:tcPr>
          <w:p w14:paraId="3952DFF8"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1.3.</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3B67006A"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mazākumtautības valoda un literatūra</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7987BBBF" w14:textId="77777777" w:rsidR="00DF248D" w:rsidRPr="00521D5F" w:rsidRDefault="00DF248D" w:rsidP="00521D5F">
            <w:pPr>
              <w:jc w:val="cente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312 (9)</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673A7509" w14:textId="77777777" w:rsidR="00DF248D" w:rsidRPr="00521D5F" w:rsidRDefault="00DF248D" w:rsidP="00521D5F">
            <w:pPr>
              <w:jc w:val="cente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315 (9)</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48A8D4C7" w14:textId="77777777" w:rsidR="00DF248D" w:rsidRPr="00521D5F" w:rsidRDefault="00DF248D" w:rsidP="00521D5F">
            <w:pPr>
              <w:jc w:val="cente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315 (9)</w:t>
            </w:r>
          </w:p>
        </w:tc>
      </w:tr>
      <w:tr w:rsidR="00DF248D" w:rsidRPr="00521D5F" w14:paraId="4DF56A70" w14:textId="77777777" w:rsidTr="00DF248D">
        <w:tc>
          <w:tcPr>
            <w:tcW w:w="300" w:type="pct"/>
            <w:tcBorders>
              <w:top w:val="outset" w:sz="6" w:space="0" w:color="414142"/>
              <w:left w:val="outset" w:sz="6" w:space="0" w:color="414142"/>
              <w:bottom w:val="outset" w:sz="6" w:space="0" w:color="414142"/>
              <w:right w:val="outset" w:sz="6" w:space="0" w:color="414142"/>
            </w:tcBorders>
            <w:vAlign w:val="center"/>
            <w:hideMark/>
          </w:tcPr>
          <w:p w14:paraId="2C12FB30"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2.</w:t>
            </w:r>
          </w:p>
        </w:tc>
        <w:tc>
          <w:tcPr>
            <w:tcW w:w="4700" w:type="pct"/>
            <w:gridSpan w:val="4"/>
            <w:tcBorders>
              <w:top w:val="outset" w:sz="6" w:space="0" w:color="414142"/>
              <w:left w:val="outset" w:sz="6" w:space="0" w:color="414142"/>
              <w:bottom w:val="outset" w:sz="6" w:space="0" w:color="414142"/>
              <w:right w:val="outset" w:sz="6" w:space="0" w:color="414142"/>
            </w:tcBorders>
            <w:vAlign w:val="center"/>
            <w:hideMark/>
          </w:tcPr>
          <w:p w14:paraId="6F3B388D"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Sociālā un pilsoniskā mācību joma</w:t>
            </w:r>
          </w:p>
        </w:tc>
      </w:tr>
      <w:tr w:rsidR="00DF248D" w:rsidRPr="00521D5F" w14:paraId="4D4597FB" w14:textId="77777777" w:rsidTr="00DF248D">
        <w:tc>
          <w:tcPr>
            <w:tcW w:w="300" w:type="pct"/>
            <w:tcBorders>
              <w:top w:val="outset" w:sz="6" w:space="0" w:color="414142"/>
              <w:left w:val="outset" w:sz="6" w:space="0" w:color="414142"/>
              <w:bottom w:val="outset" w:sz="6" w:space="0" w:color="414142"/>
              <w:right w:val="outset" w:sz="6" w:space="0" w:color="414142"/>
            </w:tcBorders>
            <w:vAlign w:val="center"/>
            <w:hideMark/>
          </w:tcPr>
          <w:p w14:paraId="5B013635"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2.1.</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58898231"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sociālās zinības</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2E548411" w14:textId="77777777" w:rsidR="00DF248D" w:rsidRPr="00521D5F" w:rsidRDefault="00DF248D" w:rsidP="00521D5F">
            <w:pPr>
              <w:jc w:val="cente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104 (3)</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7B5B5A16"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 </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7A9BFCFE" w14:textId="77777777" w:rsidR="00DF248D" w:rsidRPr="00521D5F" w:rsidRDefault="00DF248D" w:rsidP="00521D5F">
            <w:pPr>
              <w:jc w:val="cente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105 (3)</w:t>
            </w:r>
          </w:p>
        </w:tc>
      </w:tr>
      <w:tr w:rsidR="00DF248D" w:rsidRPr="00521D5F" w14:paraId="781EA63B" w14:textId="77777777" w:rsidTr="00DF248D">
        <w:tc>
          <w:tcPr>
            <w:tcW w:w="300" w:type="pct"/>
            <w:tcBorders>
              <w:top w:val="outset" w:sz="6" w:space="0" w:color="414142"/>
              <w:left w:val="outset" w:sz="6" w:space="0" w:color="414142"/>
              <w:bottom w:val="outset" w:sz="6" w:space="0" w:color="414142"/>
              <w:right w:val="outset" w:sz="6" w:space="0" w:color="414142"/>
            </w:tcBorders>
            <w:vAlign w:val="center"/>
            <w:hideMark/>
          </w:tcPr>
          <w:p w14:paraId="01E44DD5"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2.2.</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2E8A8918"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sociālās zinības un vēsture</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13BA37B7"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 </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69F8115D" w14:textId="77777777" w:rsidR="00DF248D" w:rsidRPr="00521D5F" w:rsidRDefault="00DF248D" w:rsidP="00521D5F">
            <w:pPr>
              <w:jc w:val="cente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245 (7)</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6CBF0B3A"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 </w:t>
            </w:r>
          </w:p>
        </w:tc>
      </w:tr>
      <w:tr w:rsidR="00DF248D" w:rsidRPr="00521D5F" w14:paraId="14968489" w14:textId="77777777" w:rsidTr="00DF248D">
        <w:tc>
          <w:tcPr>
            <w:tcW w:w="300" w:type="pct"/>
            <w:tcBorders>
              <w:top w:val="outset" w:sz="6" w:space="0" w:color="414142"/>
              <w:left w:val="outset" w:sz="6" w:space="0" w:color="414142"/>
              <w:bottom w:val="outset" w:sz="6" w:space="0" w:color="414142"/>
              <w:right w:val="outset" w:sz="6" w:space="0" w:color="414142"/>
            </w:tcBorders>
            <w:vAlign w:val="center"/>
            <w:hideMark/>
          </w:tcPr>
          <w:p w14:paraId="4ADC1081"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2.3.</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7772146E"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Latvijas un pasaules vēsture</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6E86AB8E"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 </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3F70607F"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 </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5532AFFE" w14:textId="77777777" w:rsidR="00DF248D" w:rsidRPr="00521D5F" w:rsidRDefault="00DF248D" w:rsidP="00521D5F">
            <w:pPr>
              <w:jc w:val="cente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210 (6)</w:t>
            </w:r>
          </w:p>
        </w:tc>
      </w:tr>
      <w:tr w:rsidR="00DF248D" w:rsidRPr="00521D5F" w14:paraId="1046593E" w14:textId="77777777" w:rsidTr="00DF248D">
        <w:tc>
          <w:tcPr>
            <w:tcW w:w="300" w:type="pct"/>
            <w:tcBorders>
              <w:top w:val="outset" w:sz="6" w:space="0" w:color="414142"/>
              <w:left w:val="outset" w:sz="6" w:space="0" w:color="414142"/>
              <w:bottom w:val="outset" w:sz="6" w:space="0" w:color="414142"/>
              <w:right w:val="outset" w:sz="6" w:space="0" w:color="414142"/>
            </w:tcBorders>
            <w:vAlign w:val="center"/>
            <w:hideMark/>
          </w:tcPr>
          <w:p w14:paraId="6D672667"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3.</w:t>
            </w:r>
          </w:p>
        </w:tc>
        <w:tc>
          <w:tcPr>
            <w:tcW w:w="4700" w:type="pct"/>
            <w:gridSpan w:val="4"/>
            <w:tcBorders>
              <w:top w:val="outset" w:sz="6" w:space="0" w:color="414142"/>
              <w:left w:val="outset" w:sz="6" w:space="0" w:color="414142"/>
              <w:bottom w:val="outset" w:sz="6" w:space="0" w:color="414142"/>
              <w:right w:val="outset" w:sz="6" w:space="0" w:color="414142"/>
            </w:tcBorders>
            <w:vAlign w:val="center"/>
            <w:hideMark/>
          </w:tcPr>
          <w:p w14:paraId="293924D2"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Kultūras izpratnes un pašizpausmes mākslā mācību joma</w:t>
            </w:r>
          </w:p>
        </w:tc>
      </w:tr>
      <w:tr w:rsidR="00DF248D" w:rsidRPr="00521D5F" w14:paraId="222E071B" w14:textId="77777777" w:rsidTr="00DF248D">
        <w:tc>
          <w:tcPr>
            <w:tcW w:w="300" w:type="pct"/>
            <w:tcBorders>
              <w:top w:val="outset" w:sz="6" w:space="0" w:color="414142"/>
              <w:left w:val="outset" w:sz="6" w:space="0" w:color="414142"/>
              <w:bottom w:val="outset" w:sz="6" w:space="0" w:color="414142"/>
              <w:right w:val="outset" w:sz="6" w:space="0" w:color="414142"/>
            </w:tcBorders>
            <w:vAlign w:val="center"/>
            <w:hideMark/>
          </w:tcPr>
          <w:p w14:paraId="75DA67E7"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3.1.</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56D0F497"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vizuālā māksla</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29441F72" w14:textId="77777777" w:rsidR="00DF248D" w:rsidRPr="00521D5F" w:rsidRDefault="00DF248D" w:rsidP="00521D5F">
            <w:pPr>
              <w:jc w:val="cente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104 (3)</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3577230B" w14:textId="77777777" w:rsidR="00DF248D" w:rsidRPr="00521D5F" w:rsidRDefault="00DF248D" w:rsidP="00521D5F">
            <w:pPr>
              <w:jc w:val="cente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105 (3)</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3688338A" w14:textId="77777777" w:rsidR="00DF248D" w:rsidRPr="00521D5F" w:rsidRDefault="00DF248D" w:rsidP="00521D5F">
            <w:pPr>
              <w:jc w:val="cente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105 (3)</w:t>
            </w:r>
          </w:p>
        </w:tc>
      </w:tr>
      <w:tr w:rsidR="00DF248D" w:rsidRPr="00521D5F" w14:paraId="149D683D" w14:textId="77777777" w:rsidTr="00DF248D">
        <w:tc>
          <w:tcPr>
            <w:tcW w:w="300" w:type="pct"/>
            <w:tcBorders>
              <w:top w:val="outset" w:sz="6" w:space="0" w:color="414142"/>
              <w:left w:val="outset" w:sz="6" w:space="0" w:color="414142"/>
              <w:bottom w:val="outset" w:sz="6" w:space="0" w:color="414142"/>
              <w:right w:val="outset" w:sz="6" w:space="0" w:color="414142"/>
            </w:tcBorders>
            <w:vAlign w:val="center"/>
            <w:hideMark/>
          </w:tcPr>
          <w:p w14:paraId="5AD365B5"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3.2.</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7AF1B4DB"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mūzika</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25B4292D" w14:textId="77777777" w:rsidR="00DF248D" w:rsidRPr="00521D5F" w:rsidRDefault="00DF248D" w:rsidP="00521D5F">
            <w:pPr>
              <w:jc w:val="cente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104 (3)</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0B9C6151" w14:textId="77777777" w:rsidR="00DF248D" w:rsidRPr="00521D5F" w:rsidRDefault="00DF248D" w:rsidP="00521D5F">
            <w:pPr>
              <w:jc w:val="cente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105 (3)</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094E1C39" w14:textId="77777777" w:rsidR="00DF248D" w:rsidRPr="00521D5F" w:rsidRDefault="00DF248D" w:rsidP="00521D5F">
            <w:pPr>
              <w:jc w:val="cente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105 (3)</w:t>
            </w:r>
          </w:p>
        </w:tc>
      </w:tr>
      <w:tr w:rsidR="00DF248D" w:rsidRPr="00521D5F" w14:paraId="37146306" w14:textId="77777777" w:rsidTr="00DF248D">
        <w:tc>
          <w:tcPr>
            <w:tcW w:w="300" w:type="pct"/>
            <w:tcBorders>
              <w:top w:val="outset" w:sz="6" w:space="0" w:color="414142"/>
              <w:left w:val="outset" w:sz="6" w:space="0" w:color="414142"/>
              <w:bottom w:val="outset" w:sz="6" w:space="0" w:color="414142"/>
              <w:right w:val="outset" w:sz="6" w:space="0" w:color="414142"/>
            </w:tcBorders>
            <w:vAlign w:val="center"/>
            <w:hideMark/>
          </w:tcPr>
          <w:p w14:paraId="75B4A21B"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3.3.</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2DBBDD9F"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teātra māksla</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1B31E153"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 </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639DE858" w14:textId="77777777" w:rsidR="00DF248D" w:rsidRPr="00521D5F" w:rsidRDefault="00DF248D" w:rsidP="00521D5F">
            <w:pPr>
              <w:jc w:val="cente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70 (2)</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3BE764D7"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 </w:t>
            </w:r>
          </w:p>
        </w:tc>
      </w:tr>
      <w:tr w:rsidR="00DF248D" w:rsidRPr="00521D5F" w14:paraId="370E116B" w14:textId="77777777" w:rsidTr="00DF248D">
        <w:tc>
          <w:tcPr>
            <w:tcW w:w="300" w:type="pct"/>
            <w:tcBorders>
              <w:top w:val="outset" w:sz="6" w:space="0" w:color="414142"/>
              <w:left w:val="outset" w:sz="6" w:space="0" w:color="414142"/>
              <w:bottom w:val="outset" w:sz="6" w:space="0" w:color="414142"/>
              <w:right w:val="outset" w:sz="6" w:space="0" w:color="414142"/>
            </w:tcBorders>
            <w:vAlign w:val="center"/>
            <w:hideMark/>
          </w:tcPr>
          <w:p w14:paraId="2427ABA2"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4.</w:t>
            </w:r>
          </w:p>
        </w:tc>
        <w:tc>
          <w:tcPr>
            <w:tcW w:w="4700" w:type="pct"/>
            <w:gridSpan w:val="4"/>
            <w:tcBorders>
              <w:top w:val="outset" w:sz="6" w:space="0" w:color="414142"/>
              <w:left w:val="outset" w:sz="6" w:space="0" w:color="414142"/>
              <w:bottom w:val="outset" w:sz="6" w:space="0" w:color="414142"/>
              <w:right w:val="outset" w:sz="6" w:space="0" w:color="414142"/>
            </w:tcBorders>
            <w:vAlign w:val="center"/>
            <w:hideMark/>
          </w:tcPr>
          <w:p w14:paraId="20F02026"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Dabaszinātņu mācību joma</w:t>
            </w:r>
          </w:p>
        </w:tc>
      </w:tr>
      <w:tr w:rsidR="00DF248D" w:rsidRPr="00521D5F" w14:paraId="7205A54C" w14:textId="77777777" w:rsidTr="00DF248D">
        <w:tc>
          <w:tcPr>
            <w:tcW w:w="300" w:type="pct"/>
            <w:tcBorders>
              <w:top w:val="outset" w:sz="6" w:space="0" w:color="414142"/>
              <w:left w:val="outset" w:sz="6" w:space="0" w:color="414142"/>
              <w:bottom w:val="outset" w:sz="6" w:space="0" w:color="414142"/>
              <w:right w:val="outset" w:sz="6" w:space="0" w:color="414142"/>
            </w:tcBorders>
            <w:vAlign w:val="center"/>
            <w:hideMark/>
          </w:tcPr>
          <w:p w14:paraId="31BF17E1"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4.1.</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0B03DCB2"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dabaszinības</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2E3656DB" w14:textId="77777777" w:rsidR="00DF248D" w:rsidRPr="00521D5F" w:rsidRDefault="00DF248D" w:rsidP="00521D5F">
            <w:pPr>
              <w:jc w:val="cente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208 (6)</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75AEE041" w14:textId="77777777" w:rsidR="00DF248D" w:rsidRPr="00521D5F" w:rsidRDefault="00DF248D" w:rsidP="00521D5F">
            <w:pPr>
              <w:jc w:val="cente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210 (6)</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50DE0F81"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 </w:t>
            </w:r>
          </w:p>
        </w:tc>
      </w:tr>
      <w:tr w:rsidR="00DF248D" w:rsidRPr="00521D5F" w14:paraId="756BC8F9" w14:textId="77777777" w:rsidTr="00DF248D">
        <w:tc>
          <w:tcPr>
            <w:tcW w:w="300" w:type="pct"/>
            <w:tcBorders>
              <w:top w:val="outset" w:sz="6" w:space="0" w:color="414142"/>
              <w:left w:val="outset" w:sz="6" w:space="0" w:color="414142"/>
              <w:bottom w:val="outset" w:sz="6" w:space="0" w:color="414142"/>
              <w:right w:val="outset" w:sz="6" w:space="0" w:color="414142"/>
            </w:tcBorders>
            <w:vAlign w:val="center"/>
            <w:hideMark/>
          </w:tcPr>
          <w:p w14:paraId="5DA341DA"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4.2.</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5B22421A"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ķīmija</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4C4ECD97"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 </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0631F426"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 </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4570048F" w14:textId="77777777" w:rsidR="00DF248D" w:rsidRPr="00521D5F" w:rsidRDefault="00DF248D" w:rsidP="00521D5F">
            <w:pPr>
              <w:jc w:val="cente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140 (4)</w:t>
            </w:r>
          </w:p>
        </w:tc>
      </w:tr>
      <w:tr w:rsidR="00DF248D" w:rsidRPr="00521D5F" w14:paraId="3BF11CAD" w14:textId="77777777" w:rsidTr="00DF248D">
        <w:tc>
          <w:tcPr>
            <w:tcW w:w="300" w:type="pct"/>
            <w:tcBorders>
              <w:top w:val="outset" w:sz="6" w:space="0" w:color="414142"/>
              <w:left w:val="outset" w:sz="6" w:space="0" w:color="414142"/>
              <w:bottom w:val="outset" w:sz="6" w:space="0" w:color="414142"/>
              <w:right w:val="outset" w:sz="6" w:space="0" w:color="414142"/>
            </w:tcBorders>
            <w:vAlign w:val="center"/>
            <w:hideMark/>
          </w:tcPr>
          <w:p w14:paraId="4309EF4B"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4.3.</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6F2DED61"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fizika</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4FF899F9"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 </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0F37C97D"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 </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6A3986B1" w14:textId="77777777" w:rsidR="00DF248D" w:rsidRPr="00521D5F" w:rsidRDefault="00DF248D" w:rsidP="00521D5F">
            <w:pPr>
              <w:jc w:val="cente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140 (4)</w:t>
            </w:r>
          </w:p>
        </w:tc>
      </w:tr>
      <w:tr w:rsidR="00DF248D" w:rsidRPr="00521D5F" w14:paraId="304847BA" w14:textId="77777777" w:rsidTr="00DF248D">
        <w:tc>
          <w:tcPr>
            <w:tcW w:w="300" w:type="pct"/>
            <w:tcBorders>
              <w:top w:val="outset" w:sz="6" w:space="0" w:color="414142"/>
              <w:left w:val="outset" w:sz="6" w:space="0" w:color="414142"/>
              <w:bottom w:val="outset" w:sz="6" w:space="0" w:color="414142"/>
              <w:right w:val="outset" w:sz="6" w:space="0" w:color="414142"/>
            </w:tcBorders>
            <w:vAlign w:val="center"/>
            <w:hideMark/>
          </w:tcPr>
          <w:p w14:paraId="2BE5F3AA"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4.4.</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2FC179EE"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bioloģija</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2C6F69A4"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 </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49348BAC"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 </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7FDF302E" w14:textId="77777777" w:rsidR="00DF248D" w:rsidRPr="00521D5F" w:rsidRDefault="00DF248D" w:rsidP="00521D5F">
            <w:pPr>
              <w:jc w:val="cente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210 (6)</w:t>
            </w:r>
          </w:p>
        </w:tc>
      </w:tr>
      <w:tr w:rsidR="00DF248D" w:rsidRPr="00521D5F" w14:paraId="67959AD1" w14:textId="77777777" w:rsidTr="00DF248D">
        <w:tc>
          <w:tcPr>
            <w:tcW w:w="300" w:type="pct"/>
            <w:tcBorders>
              <w:top w:val="outset" w:sz="6" w:space="0" w:color="414142"/>
              <w:left w:val="outset" w:sz="6" w:space="0" w:color="414142"/>
              <w:bottom w:val="outset" w:sz="6" w:space="0" w:color="414142"/>
              <w:right w:val="outset" w:sz="6" w:space="0" w:color="414142"/>
            </w:tcBorders>
            <w:vAlign w:val="center"/>
            <w:hideMark/>
          </w:tcPr>
          <w:p w14:paraId="5FF47D84"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4.5.</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41800DB7"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ģeogrāfija</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689AFA5F"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 </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1C840700"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 </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100D417A" w14:textId="77777777" w:rsidR="00DF248D" w:rsidRPr="00521D5F" w:rsidRDefault="00DF248D" w:rsidP="00521D5F">
            <w:pPr>
              <w:jc w:val="cente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140 (4)</w:t>
            </w:r>
          </w:p>
        </w:tc>
      </w:tr>
      <w:tr w:rsidR="00DF248D" w:rsidRPr="00521D5F" w14:paraId="14A90D10" w14:textId="77777777" w:rsidTr="00DF248D">
        <w:tc>
          <w:tcPr>
            <w:tcW w:w="300" w:type="pct"/>
            <w:vMerge w:val="restart"/>
            <w:tcBorders>
              <w:top w:val="outset" w:sz="6" w:space="0" w:color="414142"/>
              <w:left w:val="outset" w:sz="6" w:space="0" w:color="414142"/>
              <w:bottom w:val="outset" w:sz="6" w:space="0" w:color="414142"/>
              <w:right w:val="outset" w:sz="6" w:space="0" w:color="414142"/>
            </w:tcBorders>
            <w:vAlign w:val="center"/>
            <w:hideMark/>
          </w:tcPr>
          <w:p w14:paraId="71613849"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5.</w:t>
            </w:r>
          </w:p>
        </w:tc>
        <w:tc>
          <w:tcPr>
            <w:tcW w:w="4700" w:type="pct"/>
            <w:gridSpan w:val="4"/>
            <w:tcBorders>
              <w:top w:val="outset" w:sz="6" w:space="0" w:color="414142"/>
              <w:left w:val="outset" w:sz="6" w:space="0" w:color="414142"/>
              <w:bottom w:val="outset" w:sz="6" w:space="0" w:color="414142"/>
              <w:right w:val="outset" w:sz="6" w:space="0" w:color="414142"/>
            </w:tcBorders>
            <w:vAlign w:val="center"/>
            <w:hideMark/>
          </w:tcPr>
          <w:p w14:paraId="39B94C18"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Matemātikas mācību joma</w:t>
            </w:r>
          </w:p>
        </w:tc>
      </w:tr>
      <w:tr w:rsidR="00DF248D" w:rsidRPr="00521D5F" w14:paraId="72D5A11F" w14:textId="77777777" w:rsidTr="00DF248D">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466D835" w14:textId="77777777" w:rsidR="00DF248D" w:rsidRPr="00521D5F" w:rsidRDefault="00DF248D" w:rsidP="00521D5F">
            <w:pPr>
              <w:rPr>
                <w:rFonts w:ascii="Times New Roman" w:eastAsia="Times New Roman" w:hAnsi="Times New Roman" w:cs="Times New Roman"/>
                <w:color w:val="414142"/>
                <w:kern w:val="0"/>
                <w:lang w:eastAsia="en-GB"/>
                <w14:ligatures w14:val="none"/>
              </w:rPr>
            </w:pP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68814856"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matemātika</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42C0F857" w14:textId="77777777" w:rsidR="00DF248D" w:rsidRPr="00521D5F" w:rsidRDefault="00DF248D" w:rsidP="00521D5F">
            <w:pPr>
              <w:jc w:val="cente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416 (12)</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0003E711" w14:textId="77777777" w:rsidR="00DF248D" w:rsidRPr="00521D5F" w:rsidRDefault="00DF248D" w:rsidP="00521D5F">
            <w:pPr>
              <w:jc w:val="cente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560 (16)</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30C43944" w14:textId="77777777" w:rsidR="00DF248D" w:rsidRPr="00521D5F" w:rsidRDefault="00DF248D" w:rsidP="00521D5F">
            <w:pPr>
              <w:jc w:val="cente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525 (15)</w:t>
            </w:r>
          </w:p>
        </w:tc>
      </w:tr>
      <w:tr w:rsidR="00DF248D" w:rsidRPr="00521D5F" w14:paraId="344BFFA0" w14:textId="77777777" w:rsidTr="00DF248D">
        <w:tc>
          <w:tcPr>
            <w:tcW w:w="300" w:type="pct"/>
            <w:tcBorders>
              <w:top w:val="outset" w:sz="6" w:space="0" w:color="414142"/>
              <w:left w:val="outset" w:sz="6" w:space="0" w:color="414142"/>
              <w:bottom w:val="outset" w:sz="6" w:space="0" w:color="414142"/>
              <w:right w:val="outset" w:sz="6" w:space="0" w:color="414142"/>
            </w:tcBorders>
            <w:vAlign w:val="center"/>
            <w:hideMark/>
          </w:tcPr>
          <w:p w14:paraId="08930B81"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6.</w:t>
            </w:r>
          </w:p>
        </w:tc>
        <w:tc>
          <w:tcPr>
            <w:tcW w:w="4700" w:type="pct"/>
            <w:gridSpan w:val="4"/>
            <w:tcBorders>
              <w:top w:val="outset" w:sz="6" w:space="0" w:color="414142"/>
              <w:left w:val="outset" w:sz="6" w:space="0" w:color="414142"/>
              <w:bottom w:val="outset" w:sz="6" w:space="0" w:color="414142"/>
              <w:right w:val="outset" w:sz="6" w:space="0" w:color="414142"/>
            </w:tcBorders>
            <w:vAlign w:val="center"/>
            <w:hideMark/>
          </w:tcPr>
          <w:p w14:paraId="0C2CF8A8"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Tehnoloģiju mācību joma</w:t>
            </w:r>
          </w:p>
        </w:tc>
      </w:tr>
      <w:tr w:rsidR="00DF248D" w:rsidRPr="00521D5F" w14:paraId="61653B9D" w14:textId="77777777" w:rsidTr="00DF248D">
        <w:tc>
          <w:tcPr>
            <w:tcW w:w="300" w:type="pct"/>
            <w:tcBorders>
              <w:top w:val="outset" w:sz="6" w:space="0" w:color="414142"/>
              <w:left w:val="outset" w:sz="6" w:space="0" w:color="414142"/>
              <w:bottom w:val="outset" w:sz="6" w:space="0" w:color="414142"/>
              <w:right w:val="outset" w:sz="6" w:space="0" w:color="414142"/>
            </w:tcBorders>
            <w:vAlign w:val="center"/>
            <w:hideMark/>
          </w:tcPr>
          <w:p w14:paraId="629A789C"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6.1.</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5B11F08E"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dizains un tehnoloģijas</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5A466967" w14:textId="77777777" w:rsidR="00DF248D" w:rsidRPr="00521D5F" w:rsidRDefault="00DF248D" w:rsidP="00521D5F">
            <w:pPr>
              <w:jc w:val="cente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173 (5)</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5A466AE2" w14:textId="77777777" w:rsidR="00DF248D" w:rsidRPr="00521D5F" w:rsidRDefault="00DF248D" w:rsidP="00521D5F">
            <w:pPr>
              <w:jc w:val="cente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140 (4)</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5A7F5177" w14:textId="77777777" w:rsidR="00DF248D" w:rsidRPr="00521D5F" w:rsidRDefault="00DF248D" w:rsidP="00521D5F">
            <w:pPr>
              <w:jc w:val="cente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140 (4)</w:t>
            </w:r>
          </w:p>
        </w:tc>
      </w:tr>
      <w:tr w:rsidR="00DF248D" w:rsidRPr="00521D5F" w14:paraId="2BFB671B" w14:textId="77777777" w:rsidTr="00DF248D">
        <w:tc>
          <w:tcPr>
            <w:tcW w:w="300" w:type="pct"/>
            <w:tcBorders>
              <w:top w:val="outset" w:sz="6" w:space="0" w:color="414142"/>
              <w:left w:val="outset" w:sz="6" w:space="0" w:color="414142"/>
              <w:bottom w:val="outset" w:sz="6" w:space="0" w:color="414142"/>
              <w:right w:val="outset" w:sz="6" w:space="0" w:color="414142"/>
            </w:tcBorders>
            <w:vAlign w:val="center"/>
            <w:hideMark/>
          </w:tcPr>
          <w:p w14:paraId="03ACD9C5"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6.2.</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192B04FB"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datorika</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226ABD52"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 </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73EDA5BD" w14:textId="77777777" w:rsidR="00DF248D" w:rsidRPr="00521D5F" w:rsidRDefault="00DF248D" w:rsidP="00521D5F">
            <w:pPr>
              <w:jc w:val="cente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105 (3)</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7EFC3147" w14:textId="77777777" w:rsidR="00DF248D" w:rsidRPr="00521D5F" w:rsidRDefault="00DF248D" w:rsidP="00521D5F">
            <w:pPr>
              <w:jc w:val="cente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175 (5)</w:t>
            </w:r>
          </w:p>
        </w:tc>
      </w:tr>
      <w:tr w:rsidR="00DF248D" w:rsidRPr="00521D5F" w14:paraId="6BA7B96D" w14:textId="77777777" w:rsidTr="00DF248D">
        <w:tc>
          <w:tcPr>
            <w:tcW w:w="300" w:type="pct"/>
            <w:tcBorders>
              <w:top w:val="outset" w:sz="6" w:space="0" w:color="414142"/>
              <w:left w:val="outset" w:sz="6" w:space="0" w:color="414142"/>
              <w:bottom w:val="outset" w:sz="6" w:space="0" w:color="414142"/>
              <w:right w:val="outset" w:sz="6" w:space="0" w:color="414142"/>
            </w:tcBorders>
            <w:vAlign w:val="center"/>
            <w:hideMark/>
          </w:tcPr>
          <w:p w14:paraId="66AF4974"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6.3.</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6DA1CE64"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inženierzinības</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7377B7B4"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 </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52CF6B73"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 </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7A5A0CBD" w14:textId="77777777" w:rsidR="00DF248D" w:rsidRPr="00521D5F" w:rsidRDefault="00DF248D" w:rsidP="00521D5F">
            <w:pPr>
              <w:jc w:val="cente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35 (1)</w:t>
            </w:r>
          </w:p>
        </w:tc>
      </w:tr>
      <w:tr w:rsidR="00DF248D" w:rsidRPr="00521D5F" w14:paraId="3E425A61" w14:textId="77777777" w:rsidTr="00DF248D">
        <w:tc>
          <w:tcPr>
            <w:tcW w:w="300" w:type="pct"/>
            <w:vMerge w:val="restart"/>
            <w:tcBorders>
              <w:top w:val="outset" w:sz="6" w:space="0" w:color="414142"/>
              <w:left w:val="outset" w:sz="6" w:space="0" w:color="414142"/>
              <w:bottom w:val="outset" w:sz="6" w:space="0" w:color="414142"/>
              <w:right w:val="outset" w:sz="6" w:space="0" w:color="414142"/>
            </w:tcBorders>
            <w:vAlign w:val="center"/>
            <w:hideMark/>
          </w:tcPr>
          <w:p w14:paraId="1C8173B9"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7.</w:t>
            </w:r>
          </w:p>
        </w:tc>
        <w:tc>
          <w:tcPr>
            <w:tcW w:w="4700" w:type="pct"/>
            <w:gridSpan w:val="4"/>
            <w:tcBorders>
              <w:top w:val="outset" w:sz="6" w:space="0" w:color="414142"/>
              <w:left w:val="outset" w:sz="6" w:space="0" w:color="414142"/>
              <w:bottom w:val="outset" w:sz="6" w:space="0" w:color="414142"/>
              <w:right w:val="outset" w:sz="6" w:space="0" w:color="414142"/>
            </w:tcBorders>
            <w:vAlign w:val="center"/>
            <w:hideMark/>
          </w:tcPr>
          <w:p w14:paraId="2D41540E"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Veselības un fiziskās aktivitātes mācību joma</w:t>
            </w:r>
          </w:p>
        </w:tc>
      </w:tr>
      <w:tr w:rsidR="00DF248D" w:rsidRPr="00521D5F" w14:paraId="38303A8B" w14:textId="77777777" w:rsidTr="00DF248D">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292050C" w14:textId="77777777" w:rsidR="00DF248D" w:rsidRPr="00521D5F" w:rsidRDefault="00DF248D" w:rsidP="00521D5F">
            <w:pPr>
              <w:rPr>
                <w:rFonts w:ascii="Times New Roman" w:eastAsia="Times New Roman" w:hAnsi="Times New Roman" w:cs="Times New Roman"/>
                <w:color w:val="414142"/>
                <w:kern w:val="0"/>
                <w:lang w:eastAsia="en-GB"/>
                <w14:ligatures w14:val="none"/>
              </w:rPr>
            </w:pP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06D84D9E"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sports un veselība</w:t>
            </w:r>
            <w:r w:rsidRPr="00521D5F">
              <w:rPr>
                <w:rFonts w:ascii="Times New Roman" w:eastAsia="Times New Roman" w:hAnsi="Times New Roman" w:cs="Times New Roman"/>
                <w:color w:val="414142"/>
                <w:kern w:val="0"/>
                <w:vertAlign w:val="superscript"/>
                <w:lang w:eastAsia="en-GB"/>
                <w14:ligatures w14:val="none"/>
              </w:rPr>
              <w:t>2</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332658FA" w14:textId="77777777" w:rsidR="00DF248D" w:rsidRPr="00521D5F" w:rsidRDefault="00DF248D" w:rsidP="00521D5F">
            <w:pPr>
              <w:jc w:val="cente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278 (8)</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61303999" w14:textId="77777777" w:rsidR="00DF248D" w:rsidRPr="00521D5F" w:rsidRDefault="00DF248D" w:rsidP="00521D5F">
            <w:pPr>
              <w:jc w:val="cente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315 (9)</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121E8710" w14:textId="77777777" w:rsidR="00DF248D" w:rsidRPr="00521D5F" w:rsidRDefault="00DF248D" w:rsidP="00521D5F">
            <w:pPr>
              <w:jc w:val="cente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315 (9)</w:t>
            </w:r>
          </w:p>
        </w:tc>
      </w:tr>
    </w:tbl>
    <w:p w14:paraId="278F1EAA" w14:textId="77777777" w:rsidR="00521D5F" w:rsidRDefault="00521D5F" w:rsidP="00521D5F">
      <w:pPr>
        <w:ind w:firstLine="300"/>
        <w:rPr>
          <w:rFonts w:ascii="Times New Roman" w:eastAsia="Times New Roman" w:hAnsi="Times New Roman" w:cs="Times New Roman"/>
          <w:color w:val="414142"/>
          <w:kern w:val="0"/>
          <w:lang w:eastAsia="en-GB"/>
          <w14:ligatures w14:val="none"/>
        </w:rPr>
      </w:pPr>
    </w:p>
    <w:p w14:paraId="2D42B625" w14:textId="65A16CDC"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Piezīmes.</w:t>
      </w:r>
      <w:r w:rsidRPr="00521D5F">
        <w:rPr>
          <w:rFonts w:ascii="Times New Roman" w:eastAsia="Times New Roman" w:hAnsi="Times New Roman" w:cs="Times New Roman"/>
          <w:color w:val="414142"/>
          <w:kern w:val="0"/>
          <w:lang w:eastAsia="en-GB"/>
          <w14:ligatures w14:val="none"/>
        </w:rPr>
        <w:br/>
      </w:r>
      <w:r w:rsidRPr="00521D5F">
        <w:rPr>
          <w:rFonts w:ascii="Times New Roman" w:eastAsia="Times New Roman" w:hAnsi="Times New Roman" w:cs="Times New Roman"/>
          <w:color w:val="414142"/>
          <w:kern w:val="0"/>
          <w:vertAlign w:val="superscript"/>
          <w:lang w:eastAsia="en-GB"/>
          <w14:ligatures w14:val="none"/>
        </w:rPr>
        <w:t>1</w:t>
      </w:r>
      <w:r w:rsidRPr="00521D5F">
        <w:rPr>
          <w:rFonts w:ascii="Times New Roman" w:eastAsia="Times New Roman" w:hAnsi="Times New Roman" w:cs="Times New Roman"/>
          <w:color w:val="414142"/>
          <w:kern w:val="0"/>
          <w:lang w:eastAsia="en-GB"/>
          <w14:ligatures w14:val="none"/>
        </w:rPr>
        <w:t> Iekavās norādīts ieteicamais mācību stundu skaits nedēļā trijos gados.</w:t>
      </w:r>
      <w:r w:rsidRPr="00521D5F">
        <w:rPr>
          <w:rFonts w:ascii="Times New Roman" w:eastAsia="Times New Roman" w:hAnsi="Times New Roman" w:cs="Times New Roman"/>
          <w:color w:val="414142"/>
          <w:kern w:val="0"/>
          <w:lang w:eastAsia="en-GB"/>
          <w14:ligatures w14:val="none"/>
        </w:rPr>
        <w:br/>
      </w:r>
      <w:r w:rsidRPr="00521D5F">
        <w:rPr>
          <w:rFonts w:ascii="Times New Roman" w:eastAsia="Times New Roman" w:hAnsi="Times New Roman" w:cs="Times New Roman"/>
          <w:color w:val="414142"/>
          <w:kern w:val="0"/>
          <w:vertAlign w:val="superscript"/>
          <w:lang w:eastAsia="en-GB"/>
          <w14:ligatures w14:val="none"/>
        </w:rPr>
        <w:t>2</w:t>
      </w:r>
      <w:r w:rsidRPr="00521D5F">
        <w:rPr>
          <w:rFonts w:ascii="Times New Roman" w:eastAsia="Times New Roman" w:hAnsi="Times New Roman" w:cs="Times New Roman"/>
          <w:color w:val="414142"/>
          <w:kern w:val="0"/>
          <w:lang w:eastAsia="en-GB"/>
          <w14:ligatures w14:val="none"/>
        </w:rPr>
        <w:t> Mācību priekšmetā </w:t>
      </w:r>
      <w:r w:rsidRPr="00521D5F">
        <w:rPr>
          <w:rFonts w:ascii="Times New Roman" w:eastAsia="Times New Roman" w:hAnsi="Times New Roman" w:cs="Times New Roman"/>
          <w:i/>
          <w:iCs/>
          <w:color w:val="414142"/>
          <w:kern w:val="0"/>
          <w:lang w:eastAsia="en-GB"/>
          <w14:ligatures w14:val="none"/>
        </w:rPr>
        <w:t>Sports un veselība</w:t>
      </w:r>
      <w:r w:rsidRPr="00521D5F">
        <w:rPr>
          <w:rFonts w:ascii="Times New Roman" w:eastAsia="Times New Roman" w:hAnsi="Times New Roman" w:cs="Times New Roman"/>
          <w:color w:val="414142"/>
          <w:kern w:val="0"/>
          <w:lang w:eastAsia="en-GB"/>
          <w14:ligatures w14:val="none"/>
        </w:rPr>
        <w:t xml:space="preserve"> regulāri, katru nedēļu tiek plānotas trīs stundas visās klasēs, 1. klasē </w:t>
      </w:r>
      <w:r w:rsidR="00521D5F" w:rsidRPr="00521D5F">
        <w:rPr>
          <w:rFonts w:ascii="Times New Roman" w:eastAsia="Times New Roman" w:hAnsi="Times New Roman" w:cs="Times New Roman"/>
        </w:rPr>
        <w:t>–</w:t>
      </w:r>
      <w:r w:rsidRPr="00521D5F">
        <w:rPr>
          <w:rFonts w:ascii="Times New Roman" w:eastAsia="Times New Roman" w:hAnsi="Times New Roman" w:cs="Times New Roman"/>
          <w:color w:val="414142"/>
          <w:kern w:val="0"/>
          <w:lang w:eastAsia="en-GB"/>
          <w14:ligatures w14:val="none"/>
        </w:rPr>
        <w:t xml:space="preserve"> divas stundas nedēļā.</w:t>
      </w:r>
    </w:p>
    <w:p w14:paraId="73528680" w14:textId="77777777" w:rsidR="00DF248D" w:rsidRPr="00245F67" w:rsidRDefault="00DF248D" w:rsidP="00D1773D">
      <w:pPr>
        <w:spacing w:before="100" w:beforeAutospacing="1" w:after="100" w:afterAutospacing="1" w:line="293" w:lineRule="atLeast"/>
        <w:jc w:val="center"/>
        <w:rPr>
          <w:rFonts w:ascii="Times New Roman" w:eastAsia="Times New Roman" w:hAnsi="Times New Roman" w:cs="Times New Roman"/>
          <w:b/>
          <w:bCs/>
          <w:color w:val="414142"/>
          <w:kern w:val="0"/>
          <w:sz w:val="28"/>
          <w:szCs w:val="28"/>
          <w:lang w:eastAsia="en-GB"/>
          <w14:ligatures w14:val="none"/>
        </w:rPr>
      </w:pPr>
      <w:r w:rsidRPr="00245F67">
        <w:rPr>
          <w:rFonts w:ascii="Times New Roman" w:eastAsia="Times New Roman" w:hAnsi="Times New Roman" w:cs="Times New Roman"/>
          <w:b/>
          <w:bCs/>
          <w:color w:val="414142"/>
          <w:kern w:val="0"/>
          <w:sz w:val="28"/>
          <w:szCs w:val="28"/>
          <w:lang w:eastAsia="en-GB"/>
          <w14:ligatures w14:val="none"/>
        </w:rPr>
        <w:t>Mācību stundu skaits trijos gados mācību priekšmetā</w:t>
      </w:r>
      <w:r w:rsidRPr="00245F67">
        <w:rPr>
          <w:rFonts w:ascii="Times New Roman" w:eastAsia="Times New Roman" w:hAnsi="Times New Roman" w:cs="Times New Roman"/>
          <w:b/>
          <w:bCs/>
          <w:color w:val="414142"/>
          <w:kern w:val="0"/>
          <w:sz w:val="28"/>
          <w:szCs w:val="28"/>
          <w:vertAlign w:val="superscript"/>
          <w:lang w:eastAsia="en-GB"/>
          <w14:ligatures w14:val="none"/>
        </w:rPr>
        <w:t>1</w:t>
      </w:r>
      <w:r w:rsidRPr="00245F67">
        <w:rPr>
          <w:rFonts w:ascii="Times New Roman" w:eastAsia="Times New Roman" w:hAnsi="Times New Roman" w:cs="Times New Roman"/>
          <w:b/>
          <w:bCs/>
          <w:color w:val="414142"/>
          <w:kern w:val="0"/>
          <w:sz w:val="28"/>
          <w:szCs w:val="28"/>
          <w:lang w:eastAsia="en-GB"/>
          <w14:ligatures w14:val="none"/>
        </w:rPr>
        <w:t>, organizējot pamatizglītības ieguvi neklātienes vai tālmācības formā</w:t>
      </w:r>
    </w:p>
    <w:p w14:paraId="3FFECD44" w14:textId="77777777" w:rsidR="00DF248D" w:rsidRPr="00521D5F" w:rsidRDefault="00DF248D" w:rsidP="00521D5F">
      <w:pPr>
        <w:ind w:firstLine="300"/>
        <w:jc w:val="right"/>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2. tabula</w:t>
      </w:r>
    </w:p>
    <w:tbl>
      <w:tblPr>
        <w:tblW w:w="5000" w:type="pct"/>
        <w:tblBorders>
          <w:top w:val="outset" w:sz="6" w:space="0" w:color="414142"/>
          <w:left w:val="outset" w:sz="6" w:space="0" w:color="414142"/>
          <w:bottom w:val="outset" w:sz="6" w:space="0" w:color="414142"/>
          <w:right w:val="outset" w:sz="6" w:space="0" w:color="414142"/>
        </w:tblBorders>
        <w:tblCellMar>
          <w:top w:w="40" w:type="dxa"/>
          <w:left w:w="40" w:type="dxa"/>
          <w:bottom w:w="40" w:type="dxa"/>
          <w:right w:w="40" w:type="dxa"/>
        </w:tblCellMar>
        <w:tblLook w:val="04A0" w:firstRow="1" w:lastRow="0" w:firstColumn="1" w:lastColumn="0" w:noHBand="0" w:noVBand="1"/>
      </w:tblPr>
      <w:tblGrid>
        <w:gridCol w:w="539"/>
        <w:gridCol w:w="3692"/>
        <w:gridCol w:w="1531"/>
        <w:gridCol w:w="1621"/>
        <w:gridCol w:w="1621"/>
      </w:tblGrid>
      <w:tr w:rsidR="00DF248D" w:rsidRPr="00521D5F" w14:paraId="564078E9" w14:textId="77777777" w:rsidTr="00DF248D">
        <w:tc>
          <w:tcPr>
            <w:tcW w:w="300" w:type="pct"/>
            <w:tcBorders>
              <w:top w:val="outset" w:sz="6" w:space="0" w:color="414142"/>
              <w:left w:val="outset" w:sz="6" w:space="0" w:color="414142"/>
              <w:bottom w:val="outset" w:sz="6" w:space="0" w:color="414142"/>
              <w:right w:val="outset" w:sz="6" w:space="0" w:color="414142"/>
            </w:tcBorders>
            <w:vAlign w:val="center"/>
            <w:hideMark/>
          </w:tcPr>
          <w:p w14:paraId="2D1591C8" w14:textId="77777777" w:rsidR="00DF248D" w:rsidRPr="00521D5F" w:rsidRDefault="00DF248D" w:rsidP="00521D5F">
            <w:pPr>
              <w:jc w:val="cente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Nr.</w:t>
            </w:r>
            <w:r w:rsidRPr="00521D5F">
              <w:rPr>
                <w:rFonts w:ascii="Times New Roman" w:eastAsia="Times New Roman" w:hAnsi="Times New Roman" w:cs="Times New Roman"/>
                <w:color w:val="414142"/>
                <w:kern w:val="0"/>
                <w:lang w:eastAsia="en-GB"/>
                <w14:ligatures w14:val="none"/>
              </w:rPr>
              <w:br/>
              <w:t>p. k.</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2F866499" w14:textId="77777777" w:rsidR="00DF248D" w:rsidRPr="00521D5F" w:rsidRDefault="00DF248D" w:rsidP="00521D5F">
            <w:pPr>
              <w:jc w:val="cente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Mācību joma un mācību priekšmets</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51CE0B3C" w14:textId="39307BF1" w:rsidR="00DF248D" w:rsidRPr="00521D5F" w:rsidRDefault="00DF248D" w:rsidP="00521D5F">
            <w:pPr>
              <w:jc w:val="cente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1.</w:t>
            </w:r>
            <w:r w:rsidR="00521D5F" w:rsidRPr="00521D5F">
              <w:rPr>
                <w:rFonts w:ascii="Times New Roman" w:eastAsia="Times New Roman" w:hAnsi="Times New Roman" w:cs="Times New Roman"/>
              </w:rPr>
              <w:t>–</w:t>
            </w:r>
            <w:r w:rsidRPr="00521D5F">
              <w:rPr>
                <w:rFonts w:ascii="Times New Roman" w:eastAsia="Times New Roman" w:hAnsi="Times New Roman" w:cs="Times New Roman"/>
                <w:color w:val="414142"/>
                <w:kern w:val="0"/>
                <w:lang w:eastAsia="en-GB"/>
                <w14:ligatures w14:val="none"/>
              </w:rPr>
              <w:t>3. klase</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6891EBD7" w14:textId="1B1CC14E" w:rsidR="00DF248D" w:rsidRPr="00521D5F" w:rsidRDefault="00DF248D" w:rsidP="00521D5F">
            <w:pPr>
              <w:jc w:val="cente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4.</w:t>
            </w:r>
            <w:r w:rsidR="00521D5F" w:rsidRPr="00521D5F">
              <w:rPr>
                <w:rFonts w:ascii="Times New Roman" w:eastAsia="Times New Roman" w:hAnsi="Times New Roman" w:cs="Times New Roman"/>
              </w:rPr>
              <w:t>–</w:t>
            </w:r>
            <w:r w:rsidRPr="00521D5F">
              <w:rPr>
                <w:rFonts w:ascii="Times New Roman" w:eastAsia="Times New Roman" w:hAnsi="Times New Roman" w:cs="Times New Roman"/>
                <w:color w:val="414142"/>
                <w:kern w:val="0"/>
                <w:lang w:eastAsia="en-GB"/>
                <w14:ligatures w14:val="none"/>
              </w:rPr>
              <w:t>6. klase</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4111784A" w14:textId="05F4CB02" w:rsidR="00DF248D" w:rsidRPr="00521D5F" w:rsidRDefault="00DF248D" w:rsidP="00521D5F">
            <w:pPr>
              <w:jc w:val="cente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7.</w:t>
            </w:r>
            <w:r w:rsidR="00521D5F" w:rsidRPr="00521D5F">
              <w:rPr>
                <w:rFonts w:ascii="Times New Roman" w:eastAsia="Times New Roman" w:hAnsi="Times New Roman" w:cs="Times New Roman"/>
              </w:rPr>
              <w:t>–</w:t>
            </w:r>
            <w:r w:rsidRPr="00521D5F">
              <w:rPr>
                <w:rFonts w:ascii="Times New Roman" w:eastAsia="Times New Roman" w:hAnsi="Times New Roman" w:cs="Times New Roman"/>
                <w:color w:val="414142"/>
                <w:kern w:val="0"/>
                <w:lang w:eastAsia="en-GB"/>
                <w14:ligatures w14:val="none"/>
              </w:rPr>
              <w:t>9. klase</w:t>
            </w:r>
          </w:p>
        </w:tc>
      </w:tr>
      <w:tr w:rsidR="00DF248D" w:rsidRPr="00521D5F" w14:paraId="14D5546F" w14:textId="77777777" w:rsidTr="00DF248D">
        <w:tc>
          <w:tcPr>
            <w:tcW w:w="300" w:type="pct"/>
            <w:tcBorders>
              <w:top w:val="outset" w:sz="6" w:space="0" w:color="414142"/>
              <w:left w:val="outset" w:sz="6" w:space="0" w:color="414142"/>
              <w:bottom w:val="outset" w:sz="6" w:space="0" w:color="414142"/>
              <w:right w:val="outset" w:sz="6" w:space="0" w:color="414142"/>
            </w:tcBorders>
            <w:vAlign w:val="center"/>
            <w:hideMark/>
          </w:tcPr>
          <w:p w14:paraId="026B6E2C"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1.</w:t>
            </w:r>
          </w:p>
        </w:tc>
        <w:tc>
          <w:tcPr>
            <w:tcW w:w="4700" w:type="pct"/>
            <w:gridSpan w:val="4"/>
            <w:tcBorders>
              <w:top w:val="outset" w:sz="6" w:space="0" w:color="414142"/>
              <w:left w:val="outset" w:sz="6" w:space="0" w:color="414142"/>
              <w:bottom w:val="outset" w:sz="6" w:space="0" w:color="414142"/>
              <w:right w:val="outset" w:sz="6" w:space="0" w:color="414142"/>
            </w:tcBorders>
            <w:vAlign w:val="center"/>
            <w:hideMark/>
          </w:tcPr>
          <w:p w14:paraId="6E6E3432"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Valodu mācību joma</w:t>
            </w:r>
          </w:p>
        </w:tc>
      </w:tr>
      <w:tr w:rsidR="00DF248D" w:rsidRPr="00521D5F" w14:paraId="7CFAA30C" w14:textId="77777777" w:rsidTr="00DF248D">
        <w:tc>
          <w:tcPr>
            <w:tcW w:w="300" w:type="pct"/>
            <w:tcBorders>
              <w:top w:val="outset" w:sz="6" w:space="0" w:color="414142"/>
              <w:left w:val="outset" w:sz="6" w:space="0" w:color="414142"/>
              <w:bottom w:val="outset" w:sz="6" w:space="0" w:color="414142"/>
              <w:right w:val="outset" w:sz="6" w:space="0" w:color="414142"/>
            </w:tcBorders>
            <w:vAlign w:val="center"/>
            <w:hideMark/>
          </w:tcPr>
          <w:p w14:paraId="5714F0E0"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1.1.</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5969B750"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latviešu valoda un literatūra</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47AA4E28" w14:textId="77777777" w:rsidR="00DF248D" w:rsidRPr="00521D5F" w:rsidRDefault="00DF248D" w:rsidP="00521D5F">
            <w:pPr>
              <w:jc w:val="cente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312 (9)</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6B85230E" w14:textId="77777777" w:rsidR="00DF248D" w:rsidRPr="00521D5F" w:rsidRDefault="00DF248D" w:rsidP="00521D5F">
            <w:pPr>
              <w:jc w:val="cente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350 (10)</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6D9EB7B6" w14:textId="77777777" w:rsidR="00DF248D" w:rsidRPr="00521D5F" w:rsidRDefault="00DF248D" w:rsidP="00521D5F">
            <w:pPr>
              <w:jc w:val="cente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455 (13)</w:t>
            </w:r>
          </w:p>
        </w:tc>
      </w:tr>
      <w:tr w:rsidR="00DF248D" w:rsidRPr="00521D5F" w14:paraId="77446520" w14:textId="77777777" w:rsidTr="00DF248D">
        <w:tc>
          <w:tcPr>
            <w:tcW w:w="300" w:type="pct"/>
            <w:tcBorders>
              <w:top w:val="outset" w:sz="6" w:space="0" w:color="414142"/>
              <w:left w:val="outset" w:sz="6" w:space="0" w:color="414142"/>
              <w:bottom w:val="outset" w:sz="6" w:space="0" w:color="414142"/>
              <w:right w:val="outset" w:sz="6" w:space="0" w:color="414142"/>
            </w:tcBorders>
            <w:vAlign w:val="center"/>
            <w:hideMark/>
          </w:tcPr>
          <w:p w14:paraId="364DECC9"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1.2.</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6681A45F"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svešvalodas</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168BCA0C" w14:textId="77777777" w:rsidR="00DF248D" w:rsidRPr="00521D5F" w:rsidRDefault="00DF248D" w:rsidP="00521D5F">
            <w:pPr>
              <w:jc w:val="cente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139 (4)</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0BD2F9AA" w14:textId="77777777" w:rsidR="00DF248D" w:rsidRPr="00521D5F" w:rsidRDefault="00DF248D" w:rsidP="00521D5F">
            <w:pPr>
              <w:jc w:val="cente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140 (4)</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37C0B74A" w14:textId="77777777" w:rsidR="00DF248D" w:rsidRPr="00521D5F" w:rsidRDefault="00DF248D" w:rsidP="00521D5F">
            <w:pPr>
              <w:jc w:val="cente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140 (4)</w:t>
            </w:r>
          </w:p>
        </w:tc>
      </w:tr>
      <w:tr w:rsidR="00DF248D" w:rsidRPr="00521D5F" w14:paraId="0A475E55" w14:textId="77777777" w:rsidTr="00DF248D">
        <w:tc>
          <w:tcPr>
            <w:tcW w:w="300" w:type="pct"/>
            <w:tcBorders>
              <w:top w:val="outset" w:sz="6" w:space="0" w:color="414142"/>
              <w:left w:val="outset" w:sz="6" w:space="0" w:color="414142"/>
              <w:bottom w:val="outset" w:sz="6" w:space="0" w:color="414142"/>
              <w:right w:val="outset" w:sz="6" w:space="0" w:color="414142"/>
            </w:tcBorders>
            <w:vAlign w:val="center"/>
            <w:hideMark/>
          </w:tcPr>
          <w:p w14:paraId="15E87543"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1.3.</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11E74FE7"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mazākumtautības valoda un literatūra</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71F10C1C" w14:textId="77777777" w:rsidR="00DF248D" w:rsidRPr="00521D5F" w:rsidRDefault="00DF248D" w:rsidP="00521D5F">
            <w:pPr>
              <w:jc w:val="cente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104 (3)</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476A7B0B" w14:textId="77777777" w:rsidR="00DF248D" w:rsidRPr="00521D5F" w:rsidRDefault="00DF248D" w:rsidP="00521D5F">
            <w:pPr>
              <w:jc w:val="cente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210 (6)</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5AFF2BFD" w14:textId="77777777" w:rsidR="00DF248D" w:rsidRPr="00521D5F" w:rsidRDefault="00DF248D" w:rsidP="00521D5F">
            <w:pPr>
              <w:jc w:val="cente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210 (6)</w:t>
            </w:r>
          </w:p>
        </w:tc>
      </w:tr>
      <w:tr w:rsidR="00DF248D" w:rsidRPr="00521D5F" w14:paraId="7061AD89" w14:textId="77777777" w:rsidTr="00DF248D">
        <w:tc>
          <w:tcPr>
            <w:tcW w:w="300" w:type="pct"/>
            <w:tcBorders>
              <w:top w:val="outset" w:sz="6" w:space="0" w:color="414142"/>
              <w:left w:val="outset" w:sz="6" w:space="0" w:color="414142"/>
              <w:bottom w:val="outset" w:sz="6" w:space="0" w:color="414142"/>
              <w:right w:val="outset" w:sz="6" w:space="0" w:color="414142"/>
            </w:tcBorders>
            <w:vAlign w:val="center"/>
            <w:hideMark/>
          </w:tcPr>
          <w:p w14:paraId="6EFA990D"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2.</w:t>
            </w:r>
          </w:p>
        </w:tc>
        <w:tc>
          <w:tcPr>
            <w:tcW w:w="4700" w:type="pct"/>
            <w:gridSpan w:val="4"/>
            <w:tcBorders>
              <w:top w:val="outset" w:sz="6" w:space="0" w:color="414142"/>
              <w:left w:val="outset" w:sz="6" w:space="0" w:color="414142"/>
              <w:bottom w:val="outset" w:sz="6" w:space="0" w:color="414142"/>
              <w:right w:val="outset" w:sz="6" w:space="0" w:color="414142"/>
            </w:tcBorders>
            <w:vAlign w:val="center"/>
            <w:hideMark/>
          </w:tcPr>
          <w:p w14:paraId="1ECE6E14"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Sociālā un pilsoniskā mācību joma</w:t>
            </w:r>
          </w:p>
        </w:tc>
      </w:tr>
      <w:tr w:rsidR="00DF248D" w:rsidRPr="00521D5F" w14:paraId="66EAEBB3" w14:textId="77777777" w:rsidTr="00DF248D">
        <w:tc>
          <w:tcPr>
            <w:tcW w:w="300" w:type="pct"/>
            <w:tcBorders>
              <w:top w:val="outset" w:sz="6" w:space="0" w:color="414142"/>
              <w:left w:val="outset" w:sz="6" w:space="0" w:color="414142"/>
              <w:bottom w:val="outset" w:sz="6" w:space="0" w:color="414142"/>
              <w:right w:val="outset" w:sz="6" w:space="0" w:color="414142"/>
            </w:tcBorders>
            <w:vAlign w:val="center"/>
            <w:hideMark/>
          </w:tcPr>
          <w:p w14:paraId="6E4B4A6A"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2.1.</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5972C934"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sociālās zinības</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239DC41B" w14:textId="77777777" w:rsidR="00DF248D" w:rsidRPr="00521D5F" w:rsidRDefault="00DF248D" w:rsidP="00521D5F">
            <w:pPr>
              <w:jc w:val="cente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70 (2)</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76790F14"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 </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1D447937" w14:textId="77777777" w:rsidR="00DF248D" w:rsidRPr="00521D5F" w:rsidRDefault="00DF248D" w:rsidP="00521D5F">
            <w:pPr>
              <w:jc w:val="cente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105 (3)</w:t>
            </w:r>
          </w:p>
        </w:tc>
      </w:tr>
      <w:tr w:rsidR="00DF248D" w:rsidRPr="00521D5F" w14:paraId="0F04F86B" w14:textId="77777777" w:rsidTr="00DF248D">
        <w:tc>
          <w:tcPr>
            <w:tcW w:w="300" w:type="pct"/>
            <w:tcBorders>
              <w:top w:val="outset" w:sz="6" w:space="0" w:color="414142"/>
              <w:left w:val="outset" w:sz="6" w:space="0" w:color="414142"/>
              <w:bottom w:val="outset" w:sz="6" w:space="0" w:color="414142"/>
              <w:right w:val="outset" w:sz="6" w:space="0" w:color="414142"/>
            </w:tcBorders>
            <w:vAlign w:val="center"/>
            <w:hideMark/>
          </w:tcPr>
          <w:p w14:paraId="5D611F1F"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2.2.</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71F3D415"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sociālās zinības un vēsture</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321C1215"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 </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79EE6B32" w14:textId="77777777" w:rsidR="00DF248D" w:rsidRPr="00521D5F" w:rsidRDefault="00DF248D" w:rsidP="00521D5F">
            <w:pPr>
              <w:jc w:val="cente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105 (3)</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4A934683"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 </w:t>
            </w:r>
          </w:p>
        </w:tc>
      </w:tr>
      <w:tr w:rsidR="00DF248D" w:rsidRPr="00521D5F" w14:paraId="375352E1" w14:textId="77777777" w:rsidTr="00DF248D">
        <w:tc>
          <w:tcPr>
            <w:tcW w:w="300" w:type="pct"/>
            <w:tcBorders>
              <w:top w:val="outset" w:sz="6" w:space="0" w:color="414142"/>
              <w:left w:val="outset" w:sz="6" w:space="0" w:color="414142"/>
              <w:bottom w:val="outset" w:sz="6" w:space="0" w:color="414142"/>
              <w:right w:val="outset" w:sz="6" w:space="0" w:color="414142"/>
            </w:tcBorders>
            <w:vAlign w:val="center"/>
            <w:hideMark/>
          </w:tcPr>
          <w:p w14:paraId="4CBAD8C4"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2.3.</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371AC460"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Latvijas un pasaules vēsture</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18EC634E"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 </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3FAA654D"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 </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06FD1D22" w14:textId="77777777" w:rsidR="00DF248D" w:rsidRPr="00521D5F" w:rsidRDefault="00DF248D" w:rsidP="00521D5F">
            <w:pPr>
              <w:jc w:val="cente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210 (6)</w:t>
            </w:r>
          </w:p>
        </w:tc>
      </w:tr>
      <w:tr w:rsidR="00DF248D" w:rsidRPr="00521D5F" w14:paraId="0A0F5E79" w14:textId="77777777" w:rsidTr="00DF248D">
        <w:tc>
          <w:tcPr>
            <w:tcW w:w="300" w:type="pct"/>
            <w:tcBorders>
              <w:top w:val="outset" w:sz="6" w:space="0" w:color="414142"/>
              <w:left w:val="outset" w:sz="6" w:space="0" w:color="414142"/>
              <w:bottom w:val="outset" w:sz="6" w:space="0" w:color="414142"/>
              <w:right w:val="outset" w:sz="6" w:space="0" w:color="414142"/>
            </w:tcBorders>
            <w:vAlign w:val="center"/>
            <w:hideMark/>
          </w:tcPr>
          <w:p w14:paraId="129F5E0E"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3.</w:t>
            </w:r>
          </w:p>
        </w:tc>
        <w:tc>
          <w:tcPr>
            <w:tcW w:w="4700" w:type="pct"/>
            <w:gridSpan w:val="4"/>
            <w:tcBorders>
              <w:top w:val="outset" w:sz="6" w:space="0" w:color="414142"/>
              <w:left w:val="outset" w:sz="6" w:space="0" w:color="414142"/>
              <w:bottom w:val="outset" w:sz="6" w:space="0" w:color="414142"/>
              <w:right w:val="outset" w:sz="6" w:space="0" w:color="414142"/>
            </w:tcBorders>
            <w:vAlign w:val="center"/>
            <w:hideMark/>
          </w:tcPr>
          <w:p w14:paraId="06E7EA2C"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Kultūras izpratnes un pašizpausmes mākslā mācību joma</w:t>
            </w:r>
          </w:p>
        </w:tc>
      </w:tr>
      <w:tr w:rsidR="00DF248D" w:rsidRPr="00521D5F" w14:paraId="7FF5DBD4" w14:textId="77777777" w:rsidTr="00DF248D">
        <w:tc>
          <w:tcPr>
            <w:tcW w:w="300" w:type="pct"/>
            <w:tcBorders>
              <w:top w:val="outset" w:sz="6" w:space="0" w:color="414142"/>
              <w:left w:val="outset" w:sz="6" w:space="0" w:color="414142"/>
              <w:bottom w:val="outset" w:sz="6" w:space="0" w:color="414142"/>
              <w:right w:val="outset" w:sz="6" w:space="0" w:color="414142"/>
            </w:tcBorders>
            <w:vAlign w:val="center"/>
            <w:hideMark/>
          </w:tcPr>
          <w:p w14:paraId="0AA7FC30"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3.1.</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698261B3"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vizuālā māksla</w:t>
            </w:r>
            <w:r w:rsidRPr="00521D5F">
              <w:rPr>
                <w:rFonts w:ascii="Times New Roman" w:eastAsia="Times New Roman" w:hAnsi="Times New Roman" w:cs="Times New Roman"/>
                <w:color w:val="414142"/>
                <w:kern w:val="0"/>
                <w:vertAlign w:val="superscript"/>
                <w:lang w:eastAsia="en-GB"/>
                <w14:ligatures w14:val="none"/>
              </w:rPr>
              <w:t>2</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49EB0CEF" w14:textId="77777777" w:rsidR="00DF248D" w:rsidRPr="00521D5F" w:rsidRDefault="00DF248D" w:rsidP="00521D5F">
            <w:pPr>
              <w:jc w:val="cente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104 (3)</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595BFECB" w14:textId="77777777" w:rsidR="00DF248D" w:rsidRPr="00521D5F" w:rsidRDefault="00DF248D" w:rsidP="00521D5F">
            <w:pPr>
              <w:jc w:val="cente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105 (3)</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394AA702" w14:textId="77777777" w:rsidR="00DF248D" w:rsidRPr="00521D5F" w:rsidRDefault="00DF248D" w:rsidP="00521D5F">
            <w:pPr>
              <w:jc w:val="cente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105 (3)</w:t>
            </w:r>
          </w:p>
        </w:tc>
      </w:tr>
      <w:tr w:rsidR="00DF248D" w:rsidRPr="00521D5F" w14:paraId="12B7CFB8" w14:textId="77777777" w:rsidTr="00DF248D">
        <w:tc>
          <w:tcPr>
            <w:tcW w:w="300" w:type="pct"/>
            <w:tcBorders>
              <w:top w:val="outset" w:sz="6" w:space="0" w:color="414142"/>
              <w:left w:val="outset" w:sz="6" w:space="0" w:color="414142"/>
              <w:bottom w:val="outset" w:sz="6" w:space="0" w:color="414142"/>
              <w:right w:val="outset" w:sz="6" w:space="0" w:color="414142"/>
            </w:tcBorders>
            <w:vAlign w:val="center"/>
            <w:hideMark/>
          </w:tcPr>
          <w:p w14:paraId="15FF47A2"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3.2.</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7D6BCFD0"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mūzika</w:t>
            </w:r>
            <w:r w:rsidRPr="00521D5F">
              <w:rPr>
                <w:rFonts w:ascii="Times New Roman" w:eastAsia="Times New Roman" w:hAnsi="Times New Roman" w:cs="Times New Roman"/>
                <w:color w:val="414142"/>
                <w:kern w:val="0"/>
                <w:vertAlign w:val="superscript"/>
                <w:lang w:eastAsia="en-GB"/>
                <w14:ligatures w14:val="none"/>
              </w:rPr>
              <w:t>2</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2C106715" w14:textId="77777777" w:rsidR="00DF248D" w:rsidRPr="00521D5F" w:rsidRDefault="00DF248D" w:rsidP="00521D5F">
            <w:pPr>
              <w:jc w:val="cente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104 (3)</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0C4F68AC" w14:textId="77777777" w:rsidR="00DF248D" w:rsidRPr="00521D5F" w:rsidRDefault="00DF248D" w:rsidP="00521D5F">
            <w:pPr>
              <w:jc w:val="cente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105 (3)</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5D6F525E" w14:textId="77777777" w:rsidR="00DF248D" w:rsidRPr="00521D5F" w:rsidRDefault="00DF248D" w:rsidP="00521D5F">
            <w:pPr>
              <w:jc w:val="cente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105 (3)</w:t>
            </w:r>
          </w:p>
        </w:tc>
      </w:tr>
      <w:tr w:rsidR="00DF248D" w:rsidRPr="00521D5F" w14:paraId="70D46EBE" w14:textId="77777777" w:rsidTr="00DF248D">
        <w:tc>
          <w:tcPr>
            <w:tcW w:w="300" w:type="pct"/>
            <w:tcBorders>
              <w:top w:val="outset" w:sz="6" w:space="0" w:color="414142"/>
              <w:left w:val="outset" w:sz="6" w:space="0" w:color="414142"/>
              <w:bottom w:val="outset" w:sz="6" w:space="0" w:color="414142"/>
              <w:right w:val="outset" w:sz="6" w:space="0" w:color="414142"/>
            </w:tcBorders>
            <w:vAlign w:val="center"/>
            <w:hideMark/>
          </w:tcPr>
          <w:p w14:paraId="30A88B14"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3.3.</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4CEC51CF"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teātra māksla</w:t>
            </w:r>
            <w:r w:rsidRPr="00521D5F">
              <w:rPr>
                <w:rFonts w:ascii="Times New Roman" w:eastAsia="Times New Roman" w:hAnsi="Times New Roman" w:cs="Times New Roman"/>
                <w:color w:val="414142"/>
                <w:kern w:val="0"/>
                <w:vertAlign w:val="superscript"/>
                <w:lang w:eastAsia="en-GB"/>
                <w14:ligatures w14:val="none"/>
              </w:rPr>
              <w:t>2</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210B6059"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 </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4C7BEA42" w14:textId="77777777" w:rsidR="00DF248D" w:rsidRPr="00521D5F" w:rsidRDefault="00DF248D" w:rsidP="00521D5F">
            <w:pPr>
              <w:jc w:val="cente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35 (1)</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48D6BB18"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 </w:t>
            </w:r>
          </w:p>
        </w:tc>
      </w:tr>
      <w:tr w:rsidR="00DF248D" w:rsidRPr="00521D5F" w14:paraId="57E4BED2" w14:textId="77777777" w:rsidTr="00DF248D">
        <w:tc>
          <w:tcPr>
            <w:tcW w:w="300" w:type="pct"/>
            <w:tcBorders>
              <w:top w:val="outset" w:sz="6" w:space="0" w:color="414142"/>
              <w:left w:val="outset" w:sz="6" w:space="0" w:color="414142"/>
              <w:bottom w:val="outset" w:sz="6" w:space="0" w:color="414142"/>
              <w:right w:val="outset" w:sz="6" w:space="0" w:color="414142"/>
            </w:tcBorders>
            <w:vAlign w:val="center"/>
            <w:hideMark/>
          </w:tcPr>
          <w:p w14:paraId="20A965DD"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4.</w:t>
            </w:r>
          </w:p>
        </w:tc>
        <w:tc>
          <w:tcPr>
            <w:tcW w:w="4700" w:type="pct"/>
            <w:gridSpan w:val="4"/>
            <w:tcBorders>
              <w:top w:val="outset" w:sz="6" w:space="0" w:color="414142"/>
              <w:left w:val="outset" w:sz="6" w:space="0" w:color="414142"/>
              <w:bottom w:val="outset" w:sz="6" w:space="0" w:color="414142"/>
              <w:right w:val="outset" w:sz="6" w:space="0" w:color="414142"/>
            </w:tcBorders>
            <w:vAlign w:val="center"/>
            <w:hideMark/>
          </w:tcPr>
          <w:p w14:paraId="1DB5860F"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Dabaszinātņu mācību joma</w:t>
            </w:r>
          </w:p>
        </w:tc>
      </w:tr>
      <w:tr w:rsidR="00DF248D" w:rsidRPr="00521D5F" w14:paraId="505FCD18" w14:textId="77777777" w:rsidTr="00DF248D">
        <w:tc>
          <w:tcPr>
            <w:tcW w:w="300" w:type="pct"/>
            <w:tcBorders>
              <w:top w:val="outset" w:sz="6" w:space="0" w:color="414142"/>
              <w:left w:val="outset" w:sz="6" w:space="0" w:color="414142"/>
              <w:bottom w:val="outset" w:sz="6" w:space="0" w:color="414142"/>
              <w:right w:val="outset" w:sz="6" w:space="0" w:color="414142"/>
            </w:tcBorders>
            <w:vAlign w:val="center"/>
            <w:hideMark/>
          </w:tcPr>
          <w:p w14:paraId="7D79622A"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4.1.</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34B7EA55"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dabaszinības</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0EA58923" w14:textId="77777777" w:rsidR="00DF248D" w:rsidRPr="00521D5F" w:rsidRDefault="00DF248D" w:rsidP="00521D5F">
            <w:pPr>
              <w:jc w:val="cente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104 (3)</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7F8AB769" w14:textId="77777777" w:rsidR="00DF248D" w:rsidRPr="00521D5F" w:rsidRDefault="00DF248D" w:rsidP="00521D5F">
            <w:pPr>
              <w:jc w:val="cente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105 (3)</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07AB4417"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 </w:t>
            </w:r>
          </w:p>
        </w:tc>
      </w:tr>
      <w:tr w:rsidR="00DF248D" w:rsidRPr="00521D5F" w14:paraId="120DC3CB" w14:textId="77777777" w:rsidTr="00DF248D">
        <w:tc>
          <w:tcPr>
            <w:tcW w:w="300" w:type="pct"/>
            <w:tcBorders>
              <w:top w:val="outset" w:sz="6" w:space="0" w:color="414142"/>
              <w:left w:val="outset" w:sz="6" w:space="0" w:color="414142"/>
              <w:bottom w:val="outset" w:sz="6" w:space="0" w:color="414142"/>
              <w:right w:val="outset" w:sz="6" w:space="0" w:color="414142"/>
            </w:tcBorders>
            <w:vAlign w:val="center"/>
            <w:hideMark/>
          </w:tcPr>
          <w:p w14:paraId="064BE80A"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4.2.</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291184B3"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ķīmija</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201CA24B"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 </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058AD3DE"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 </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39EE9D1A" w14:textId="77777777" w:rsidR="00DF248D" w:rsidRPr="00521D5F" w:rsidRDefault="00DF248D" w:rsidP="00521D5F">
            <w:pPr>
              <w:jc w:val="cente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105 (3)</w:t>
            </w:r>
          </w:p>
        </w:tc>
      </w:tr>
      <w:tr w:rsidR="00DF248D" w:rsidRPr="00521D5F" w14:paraId="02F6DE1C" w14:textId="77777777" w:rsidTr="00DF248D">
        <w:tc>
          <w:tcPr>
            <w:tcW w:w="300" w:type="pct"/>
            <w:tcBorders>
              <w:top w:val="outset" w:sz="6" w:space="0" w:color="414142"/>
              <w:left w:val="outset" w:sz="6" w:space="0" w:color="414142"/>
              <w:bottom w:val="outset" w:sz="6" w:space="0" w:color="414142"/>
              <w:right w:val="outset" w:sz="6" w:space="0" w:color="414142"/>
            </w:tcBorders>
            <w:vAlign w:val="center"/>
            <w:hideMark/>
          </w:tcPr>
          <w:p w14:paraId="351CF1F4"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4.3.</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327AE1C0"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fizika</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2F3360DC"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 </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6117B727"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 </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65DA4E33" w14:textId="77777777" w:rsidR="00DF248D" w:rsidRPr="00521D5F" w:rsidRDefault="00DF248D" w:rsidP="00521D5F">
            <w:pPr>
              <w:jc w:val="cente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105 (3)</w:t>
            </w:r>
          </w:p>
        </w:tc>
      </w:tr>
      <w:tr w:rsidR="00DF248D" w:rsidRPr="00521D5F" w14:paraId="345DE7C1" w14:textId="77777777" w:rsidTr="00DF248D">
        <w:tc>
          <w:tcPr>
            <w:tcW w:w="300" w:type="pct"/>
            <w:tcBorders>
              <w:top w:val="outset" w:sz="6" w:space="0" w:color="414142"/>
              <w:left w:val="outset" w:sz="6" w:space="0" w:color="414142"/>
              <w:bottom w:val="outset" w:sz="6" w:space="0" w:color="414142"/>
              <w:right w:val="outset" w:sz="6" w:space="0" w:color="414142"/>
            </w:tcBorders>
            <w:vAlign w:val="center"/>
            <w:hideMark/>
          </w:tcPr>
          <w:p w14:paraId="53B39B02"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4.4.</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2C4E7678"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bioloģija</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5923A2CC"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 </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472957B5"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 </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18168E4D" w14:textId="77777777" w:rsidR="00DF248D" w:rsidRPr="00521D5F" w:rsidRDefault="00DF248D" w:rsidP="00521D5F">
            <w:pPr>
              <w:jc w:val="cente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105 (3)</w:t>
            </w:r>
          </w:p>
        </w:tc>
      </w:tr>
      <w:tr w:rsidR="00DF248D" w:rsidRPr="00521D5F" w14:paraId="3CC6F23A" w14:textId="77777777" w:rsidTr="00DF248D">
        <w:tc>
          <w:tcPr>
            <w:tcW w:w="300" w:type="pct"/>
            <w:tcBorders>
              <w:top w:val="outset" w:sz="6" w:space="0" w:color="414142"/>
              <w:left w:val="outset" w:sz="6" w:space="0" w:color="414142"/>
              <w:bottom w:val="outset" w:sz="6" w:space="0" w:color="414142"/>
              <w:right w:val="outset" w:sz="6" w:space="0" w:color="414142"/>
            </w:tcBorders>
            <w:vAlign w:val="center"/>
            <w:hideMark/>
          </w:tcPr>
          <w:p w14:paraId="1190B168"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4.5.</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76F29189"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ģeogrāfija</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52C61BCC"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 </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152531A9"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 </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4EEEDDFC" w14:textId="77777777" w:rsidR="00DF248D" w:rsidRPr="00521D5F" w:rsidRDefault="00DF248D" w:rsidP="00521D5F">
            <w:pPr>
              <w:jc w:val="cente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140 (4)</w:t>
            </w:r>
          </w:p>
        </w:tc>
      </w:tr>
      <w:tr w:rsidR="00DF248D" w:rsidRPr="00521D5F" w14:paraId="7ABF9391" w14:textId="77777777" w:rsidTr="00DF248D">
        <w:tc>
          <w:tcPr>
            <w:tcW w:w="300" w:type="pct"/>
            <w:vMerge w:val="restart"/>
            <w:tcBorders>
              <w:top w:val="outset" w:sz="6" w:space="0" w:color="414142"/>
              <w:left w:val="outset" w:sz="6" w:space="0" w:color="414142"/>
              <w:bottom w:val="outset" w:sz="6" w:space="0" w:color="414142"/>
              <w:right w:val="outset" w:sz="6" w:space="0" w:color="414142"/>
            </w:tcBorders>
            <w:vAlign w:val="center"/>
            <w:hideMark/>
          </w:tcPr>
          <w:p w14:paraId="37476134"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5.</w:t>
            </w:r>
          </w:p>
        </w:tc>
        <w:tc>
          <w:tcPr>
            <w:tcW w:w="4700" w:type="pct"/>
            <w:gridSpan w:val="4"/>
            <w:tcBorders>
              <w:top w:val="outset" w:sz="6" w:space="0" w:color="414142"/>
              <w:left w:val="outset" w:sz="6" w:space="0" w:color="414142"/>
              <w:bottom w:val="outset" w:sz="6" w:space="0" w:color="414142"/>
              <w:right w:val="outset" w:sz="6" w:space="0" w:color="414142"/>
            </w:tcBorders>
            <w:vAlign w:val="center"/>
            <w:hideMark/>
          </w:tcPr>
          <w:p w14:paraId="4868E254"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Matemātikas mācību joma</w:t>
            </w:r>
          </w:p>
        </w:tc>
      </w:tr>
      <w:tr w:rsidR="00DF248D" w:rsidRPr="00521D5F" w14:paraId="57D1A580" w14:textId="77777777" w:rsidTr="00DF248D">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228D26D3" w14:textId="77777777" w:rsidR="00DF248D" w:rsidRPr="00521D5F" w:rsidRDefault="00DF248D" w:rsidP="00521D5F">
            <w:pPr>
              <w:rPr>
                <w:rFonts w:ascii="Times New Roman" w:eastAsia="Times New Roman" w:hAnsi="Times New Roman" w:cs="Times New Roman"/>
                <w:color w:val="414142"/>
                <w:kern w:val="0"/>
                <w:lang w:eastAsia="en-GB"/>
                <w14:ligatures w14:val="none"/>
              </w:rPr>
            </w:pP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1C173DF4"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matemātika</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42B07030" w14:textId="77777777" w:rsidR="00DF248D" w:rsidRPr="00521D5F" w:rsidRDefault="00DF248D" w:rsidP="00521D5F">
            <w:pPr>
              <w:jc w:val="cente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243 (7)</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05CCC446" w14:textId="77777777" w:rsidR="00DF248D" w:rsidRPr="00521D5F" w:rsidRDefault="00DF248D" w:rsidP="00521D5F">
            <w:pPr>
              <w:jc w:val="cente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350 (10)</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1B9254F3" w14:textId="77777777" w:rsidR="00DF248D" w:rsidRPr="00521D5F" w:rsidRDefault="00DF248D" w:rsidP="00521D5F">
            <w:pPr>
              <w:jc w:val="cente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385 (11)</w:t>
            </w:r>
          </w:p>
        </w:tc>
      </w:tr>
      <w:tr w:rsidR="00DF248D" w:rsidRPr="00521D5F" w14:paraId="569ED682" w14:textId="77777777" w:rsidTr="00DF248D">
        <w:tc>
          <w:tcPr>
            <w:tcW w:w="300" w:type="pct"/>
            <w:tcBorders>
              <w:top w:val="outset" w:sz="6" w:space="0" w:color="414142"/>
              <w:left w:val="outset" w:sz="6" w:space="0" w:color="414142"/>
              <w:bottom w:val="outset" w:sz="6" w:space="0" w:color="414142"/>
              <w:right w:val="outset" w:sz="6" w:space="0" w:color="414142"/>
            </w:tcBorders>
            <w:vAlign w:val="center"/>
            <w:hideMark/>
          </w:tcPr>
          <w:p w14:paraId="20C6F452"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6.</w:t>
            </w:r>
          </w:p>
        </w:tc>
        <w:tc>
          <w:tcPr>
            <w:tcW w:w="4700" w:type="pct"/>
            <w:gridSpan w:val="4"/>
            <w:tcBorders>
              <w:top w:val="outset" w:sz="6" w:space="0" w:color="414142"/>
              <w:left w:val="outset" w:sz="6" w:space="0" w:color="414142"/>
              <w:bottom w:val="outset" w:sz="6" w:space="0" w:color="414142"/>
              <w:right w:val="outset" w:sz="6" w:space="0" w:color="414142"/>
            </w:tcBorders>
            <w:vAlign w:val="center"/>
            <w:hideMark/>
          </w:tcPr>
          <w:p w14:paraId="0B97B8F2"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Tehnoloģiju mācību joma</w:t>
            </w:r>
          </w:p>
        </w:tc>
      </w:tr>
      <w:tr w:rsidR="00DF248D" w:rsidRPr="00521D5F" w14:paraId="4583976D" w14:textId="77777777" w:rsidTr="00DF248D">
        <w:tc>
          <w:tcPr>
            <w:tcW w:w="300" w:type="pct"/>
            <w:tcBorders>
              <w:top w:val="outset" w:sz="6" w:space="0" w:color="414142"/>
              <w:left w:val="outset" w:sz="6" w:space="0" w:color="414142"/>
              <w:bottom w:val="outset" w:sz="6" w:space="0" w:color="414142"/>
              <w:right w:val="outset" w:sz="6" w:space="0" w:color="414142"/>
            </w:tcBorders>
            <w:vAlign w:val="center"/>
            <w:hideMark/>
          </w:tcPr>
          <w:p w14:paraId="269814B7"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6.1.</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335F8201"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dizains un tehnoloģijas</w:t>
            </w:r>
            <w:r w:rsidRPr="00521D5F">
              <w:rPr>
                <w:rFonts w:ascii="Times New Roman" w:eastAsia="Times New Roman" w:hAnsi="Times New Roman" w:cs="Times New Roman"/>
                <w:color w:val="414142"/>
                <w:kern w:val="0"/>
                <w:vertAlign w:val="superscript"/>
                <w:lang w:eastAsia="en-GB"/>
                <w14:ligatures w14:val="none"/>
              </w:rPr>
              <w:t>2</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720B2BD0" w14:textId="77777777" w:rsidR="00DF248D" w:rsidRPr="00521D5F" w:rsidRDefault="00DF248D" w:rsidP="00521D5F">
            <w:pPr>
              <w:jc w:val="cente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104 (3)</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319CC765" w14:textId="77777777" w:rsidR="00DF248D" w:rsidRPr="00521D5F" w:rsidRDefault="00DF248D" w:rsidP="00521D5F">
            <w:pPr>
              <w:jc w:val="cente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105 (3)</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669A38D8" w14:textId="77777777" w:rsidR="00DF248D" w:rsidRPr="00521D5F" w:rsidRDefault="00DF248D" w:rsidP="00521D5F">
            <w:pPr>
              <w:jc w:val="cente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105 (3)</w:t>
            </w:r>
          </w:p>
        </w:tc>
      </w:tr>
      <w:tr w:rsidR="00DF248D" w:rsidRPr="00521D5F" w14:paraId="74AA9EA2" w14:textId="77777777" w:rsidTr="00DF248D">
        <w:tc>
          <w:tcPr>
            <w:tcW w:w="300" w:type="pct"/>
            <w:tcBorders>
              <w:top w:val="outset" w:sz="6" w:space="0" w:color="414142"/>
              <w:left w:val="outset" w:sz="6" w:space="0" w:color="414142"/>
              <w:bottom w:val="outset" w:sz="6" w:space="0" w:color="414142"/>
              <w:right w:val="outset" w:sz="6" w:space="0" w:color="414142"/>
            </w:tcBorders>
            <w:vAlign w:val="center"/>
            <w:hideMark/>
          </w:tcPr>
          <w:p w14:paraId="64550C15"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6.2.</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2DBD7984"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datorika</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58EB8868"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 </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5EDCD43F" w14:textId="77777777" w:rsidR="00DF248D" w:rsidRPr="00521D5F" w:rsidRDefault="00DF248D" w:rsidP="00521D5F">
            <w:pPr>
              <w:jc w:val="cente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105 (3)</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58C76641" w14:textId="77777777" w:rsidR="00DF248D" w:rsidRPr="00521D5F" w:rsidRDefault="00DF248D" w:rsidP="00521D5F">
            <w:pPr>
              <w:jc w:val="cente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105 (3)</w:t>
            </w:r>
          </w:p>
        </w:tc>
      </w:tr>
      <w:tr w:rsidR="00DF248D" w:rsidRPr="00521D5F" w14:paraId="3EFCCDAB" w14:textId="77777777" w:rsidTr="00DF248D">
        <w:tc>
          <w:tcPr>
            <w:tcW w:w="300" w:type="pct"/>
            <w:tcBorders>
              <w:top w:val="outset" w:sz="6" w:space="0" w:color="414142"/>
              <w:left w:val="outset" w:sz="6" w:space="0" w:color="414142"/>
              <w:bottom w:val="outset" w:sz="6" w:space="0" w:color="414142"/>
              <w:right w:val="outset" w:sz="6" w:space="0" w:color="414142"/>
            </w:tcBorders>
            <w:vAlign w:val="center"/>
            <w:hideMark/>
          </w:tcPr>
          <w:p w14:paraId="50949095"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6.3.</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6E7B74F9"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inženierzinības</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1143744A"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 </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63D0E9DC"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 </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60A898DA" w14:textId="77777777" w:rsidR="00DF248D" w:rsidRPr="00521D5F" w:rsidRDefault="00DF248D" w:rsidP="00521D5F">
            <w:pPr>
              <w:jc w:val="cente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35 (1)</w:t>
            </w:r>
          </w:p>
        </w:tc>
      </w:tr>
      <w:tr w:rsidR="00DF248D" w:rsidRPr="00521D5F" w14:paraId="1B6481CB" w14:textId="77777777" w:rsidTr="00DF248D">
        <w:tc>
          <w:tcPr>
            <w:tcW w:w="300" w:type="pct"/>
            <w:vMerge w:val="restart"/>
            <w:tcBorders>
              <w:top w:val="outset" w:sz="6" w:space="0" w:color="414142"/>
              <w:left w:val="outset" w:sz="6" w:space="0" w:color="414142"/>
              <w:bottom w:val="outset" w:sz="6" w:space="0" w:color="414142"/>
              <w:right w:val="outset" w:sz="6" w:space="0" w:color="414142"/>
            </w:tcBorders>
            <w:vAlign w:val="center"/>
            <w:hideMark/>
          </w:tcPr>
          <w:p w14:paraId="036AF73C"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7.</w:t>
            </w:r>
          </w:p>
        </w:tc>
        <w:tc>
          <w:tcPr>
            <w:tcW w:w="4700" w:type="pct"/>
            <w:gridSpan w:val="4"/>
            <w:tcBorders>
              <w:top w:val="outset" w:sz="6" w:space="0" w:color="414142"/>
              <w:left w:val="outset" w:sz="6" w:space="0" w:color="414142"/>
              <w:bottom w:val="outset" w:sz="6" w:space="0" w:color="414142"/>
              <w:right w:val="outset" w:sz="6" w:space="0" w:color="414142"/>
            </w:tcBorders>
            <w:vAlign w:val="center"/>
            <w:hideMark/>
          </w:tcPr>
          <w:p w14:paraId="399B71AB"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Veselības un fiziskās aktivitātes mācību joma</w:t>
            </w:r>
          </w:p>
        </w:tc>
      </w:tr>
      <w:tr w:rsidR="00DF248D" w:rsidRPr="00521D5F" w14:paraId="7F824B9C" w14:textId="77777777" w:rsidTr="00DF248D">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9D405F6" w14:textId="77777777" w:rsidR="00DF248D" w:rsidRPr="00521D5F" w:rsidRDefault="00DF248D" w:rsidP="00521D5F">
            <w:pPr>
              <w:rPr>
                <w:rFonts w:ascii="Times New Roman" w:eastAsia="Times New Roman" w:hAnsi="Times New Roman" w:cs="Times New Roman"/>
                <w:color w:val="414142"/>
                <w:kern w:val="0"/>
                <w:lang w:eastAsia="en-GB"/>
                <w14:ligatures w14:val="none"/>
              </w:rPr>
            </w:pP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55F59791" w14:textId="77777777" w:rsidR="00DF248D" w:rsidRPr="00521D5F" w:rsidRDefault="00DF248D" w:rsidP="00521D5F">
            <w:pP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sports un veselība</w:t>
            </w:r>
            <w:r w:rsidRPr="00521D5F">
              <w:rPr>
                <w:rFonts w:ascii="Times New Roman" w:eastAsia="Times New Roman" w:hAnsi="Times New Roman" w:cs="Times New Roman"/>
                <w:color w:val="414142"/>
                <w:kern w:val="0"/>
                <w:vertAlign w:val="superscript"/>
                <w:lang w:eastAsia="en-GB"/>
                <w14:ligatures w14:val="none"/>
              </w:rPr>
              <w:t>2</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49C4706A" w14:textId="77777777" w:rsidR="00DF248D" w:rsidRPr="00521D5F" w:rsidRDefault="00DF248D" w:rsidP="00521D5F">
            <w:pPr>
              <w:jc w:val="cente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104 (3)</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10196B14" w14:textId="77777777" w:rsidR="00DF248D" w:rsidRPr="00521D5F" w:rsidRDefault="00DF248D" w:rsidP="00521D5F">
            <w:pPr>
              <w:jc w:val="cente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105 (3)</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3A2D8634" w14:textId="77777777" w:rsidR="00DF248D" w:rsidRPr="00521D5F" w:rsidRDefault="00DF248D" w:rsidP="00521D5F">
            <w:pPr>
              <w:jc w:val="center"/>
              <w:rPr>
                <w:rFonts w:ascii="Times New Roman" w:eastAsia="Times New Roman" w:hAnsi="Times New Roman" w:cs="Times New Roman"/>
                <w:color w:val="414142"/>
                <w:kern w:val="0"/>
                <w:lang w:eastAsia="en-GB"/>
                <w14:ligatures w14:val="none"/>
              </w:rPr>
            </w:pPr>
            <w:r w:rsidRPr="00521D5F">
              <w:rPr>
                <w:rFonts w:ascii="Times New Roman" w:eastAsia="Times New Roman" w:hAnsi="Times New Roman" w:cs="Times New Roman"/>
                <w:color w:val="414142"/>
                <w:kern w:val="0"/>
                <w:lang w:eastAsia="en-GB"/>
                <w14:ligatures w14:val="none"/>
              </w:rPr>
              <w:t>105 (3)</w:t>
            </w:r>
          </w:p>
        </w:tc>
      </w:tr>
    </w:tbl>
    <w:p w14:paraId="449B8DE4" w14:textId="77777777" w:rsidR="00DF248D" w:rsidRPr="00245F67" w:rsidRDefault="00DF248D" w:rsidP="00385F6E">
      <w:pPr>
        <w:jc w:val="both"/>
        <w:rPr>
          <w:rFonts w:ascii="Times New Roman" w:eastAsia="Times New Roman" w:hAnsi="Times New Roman" w:cs="Times New Roman"/>
          <w:color w:val="414142"/>
          <w:kern w:val="0"/>
          <w:sz w:val="28"/>
          <w:szCs w:val="28"/>
          <w:lang w:eastAsia="en-GB"/>
          <w14:ligatures w14:val="none"/>
        </w:rPr>
      </w:pPr>
      <w:r w:rsidRPr="00521D5F">
        <w:rPr>
          <w:rFonts w:ascii="Times New Roman" w:eastAsia="Times New Roman" w:hAnsi="Times New Roman" w:cs="Times New Roman"/>
          <w:color w:val="414142"/>
          <w:kern w:val="0"/>
          <w:lang w:eastAsia="en-GB"/>
          <w14:ligatures w14:val="none"/>
        </w:rPr>
        <w:lastRenderedPageBreak/>
        <w:t>Piezīmes.</w:t>
      </w:r>
      <w:r w:rsidRPr="00521D5F">
        <w:rPr>
          <w:rFonts w:ascii="Times New Roman" w:eastAsia="Times New Roman" w:hAnsi="Times New Roman" w:cs="Times New Roman"/>
          <w:color w:val="414142"/>
          <w:kern w:val="0"/>
          <w:lang w:eastAsia="en-GB"/>
          <w14:ligatures w14:val="none"/>
        </w:rPr>
        <w:br/>
      </w:r>
      <w:r w:rsidRPr="00521D5F">
        <w:rPr>
          <w:rFonts w:ascii="Times New Roman" w:eastAsia="Times New Roman" w:hAnsi="Times New Roman" w:cs="Times New Roman"/>
          <w:color w:val="414142"/>
          <w:kern w:val="0"/>
          <w:vertAlign w:val="superscript"/>
          <w:lang w:eastAsia="en-GB"/>
          <w14:ligatures w14:val="none"/>
        </w:rPr>
        <w:t>1</w:t>
      </w:r>
      <w:r w:rsidRPr="00521D5F">
        <w:rPr>
          <w:rFonts w:ascii="Times New Roman" w:eastAsia="Times New Roman" w:hAnsi="Times New Roman" w:cs="Times New Roman"/>
          <w:color w:val="414142"/>
          <w:kern w:val="0"/>
          <w:lang w:eastAsia="en-GB"/>
          <w14:ligatures w14:val="none"/>
        </w:rPr>
        <w:t> Iekavās norādīts ieteicamais mācību stundu skaits nedēļā trijos gados.</w:t>
      </w:r>
      <w:r w:rsidRPr="00521D5F">
        <w:rPr>
          <w:rFonts w:ascii="Times New Roman" w:eastAsia="Times New Roman" w:hAnsi="Times New Roman" w:cs="Times New Roman"/>
          <w:color w:val="414142"/>
          <w:kern w:val="0"/>
          <w:lang w:eastAsia="en-GB"/>
          <w14:ligatures w14:val="none"/>
        </w:rPr>
        <w:br/>
      </w:r>
      <w:r w:rsidRPr="00521D5F">
        <w:rPr>
          <w:rFonts w:ascii="Times New Roman" w:eastAsia="Times New Roman" w:hAnsi="Times New Roman" w:cs="Times New Roman"/>
          <w:color w:val="414142"/>
          <w:kern w:val="0"/>
          <w:vertAlign w:val="superscript"/>
          <w:lang w:eastAsia="en-GB"/>
          <w14:ligatures w14:val="none"/>
        </w:rPr>
        <w:t>2</w:t>
      </w:r>
      <w:r w:rsidRPr="00521D5F">
        <w:rPr>
          <w:rFonts w:ascii="Times New Roman" w:eastAsia="Times New Roman" w:hAnsi="Times New Roman" w:cs="Times New Roman"/>
          <w:color w:val="414142"/>
          <w:kern w:val="0"/>
          <w:lang w:eastAsia="en-GB"/>
          <w14:ligatures w14:val="none"/>
        </w:rPr>
        <w:t> Mācību priekšmetos </w:t>
      </w:r>
      <w:r w:rsidRPr="00521D5F">
        <w:rPr>
          <w:rFonts w:ascii="Times New Roman" w:eastAsia="Times New Roman" w:hAnsi="Times New Roman" w:cs="Times New Roman"/>
          <w:i/>
          <w:iCs/>
          <w:color w:val="414142"/>
          <w:kern w:val="0"/>
          <w:lang w:eastAsia="en-GB"/>
          <w14:ligatures w14:val="none"/>
        </w:rPr>
        <w:t>Teātra māksla</w:t>
      </w:r>
      <w:r w:rsidRPr="00521D5F">
        <w:rPr>
          <w:rFonts w:ascii="Times New Roman" w:eastAsia="Times New Roman" w:hAnsi="Times New Roman" w:cs="Times New Roman"/>
          <w:color w:val="414142"/>
          <w:kern w:val="0"/>
          <w:lang w:eastAsia="en-GB"/>
          <w14:ligatures w14:val="none"/>
        </w:rPr>
        <w:t>, </w:t>
      </w:r>
      <w:r w:rsidRPr="00521D5F">
        <w:rPr>
          <w:rFonts w:ascii="Times New Roman" w:eastAsia="Times New Roman" w:hAnsi="Times New Roman" w:cs="Times New Roman"/>
          <w:i/>
          <w:iCs/>
          <w:color w:val="414142"/>
          <w:kern w:val="0"/>
          <w:lang w:eastAsia="en-GB"/>
          <w14:ligatures w14:val="none"/>
        </w:rPr>
        <w:t>Mūzika</w:t>
      </w:r>
      <w:r w:rsidRPr="00521D5F">
        <w:rPr>
          <w:rFonts w:ascii="Times New Roman" w:eastAsia="Times New Roman" w:hAnsi="Times New Roman" w:cs="Times New Roman"/>
          <w:color w:val="414142"/>
          <w:kern w:val="0"/>
          <w:lang w:eastAsia="en-GB"/>
          <w14:ligatures w14:val="none"/>
        </w:rPr>
        <w:t>, </w:t>
      </w:r>
      <w:r w:rsidRPr="00521D5F">
        <w:rPr>
          <w:rFonts w:ascii="Times New Roman" w:eastAsia="Times New Roman" w:hAnsi="Times New Roman" w:cs="Times New Roman"/>
          <w:i/>
          <w:iCs/>
          <w:color w:val="414142"/>
          <w:kern w:val="0"/>
          <w:lang w:eastAsia="en-GB"/>
          <w14:ligatures w14:val="none"/>
        </w:rPr>
        <w:t>Vizuālā māksla</w:t>
      </w:r>
      <w:r w:rsidRPr="00521D5F">
        <w:rPr>
          <w:rFonts w:ascii="Times New Roman" w:eastAsia="Times New Roman" w:hAnsi="Times New Roman" w:cs="Times New Roman"/>
          <w:color w:val="414142"/>
          <w:kern w:val="0"/>
          <w:lang w:eastAsia="en-GB"/>
          <w14:ligatures w14:val="none"/>
        </w:rPr>
        <w:t>, </w:t>
      </w:r>
      <w:r w:rsidRPr="00521D5F">
        <w:rPr>
          <w:rFonts w:ascii="Times New Roman" w:eastAsia="Times New Roman" w:hAnsi="Times New Roman" w:cs="Times New Roman"/>
          <w:i/>
          <w:iCs/>
          <w:color w:val="414142"/>
          <w:kern w:val="0"/>
          <w:lang w:eastAsia="en-GB"/>
          <w14:ligatures w14:val="none"/>
        </w:rPr>
        <w:t>Dizains un tehnoloģijas</w:t>
      </w:r>
      <w:r w:rsidRPr="00521D5F">
        <w:rPr>
          <w:rFonts w:ascii="Times New Roman" w:eastAsia="Times New Roman" w:hAnsi="Times New Roman" w:cs="Times New Roman"/>
          <w:color w:val="414142"/>
          <w:kern w:val="0"/>
          <w:lang w:eastAsia="en-GB"/>
          <w14:ligatures w14:val="none"/>
        </w:rPr>
        <w:t>, </w:t>
      </w:r>
      <w:r w:rsidRPr="00521D5F">
        <w:rPr>
          <w:rFonts w:ascii="Times New Roman" w:eastAsia="Times New Roman" w:hAnsi="Times New Roman" w:cs="Times New Roman"/>
          <w:i/>
          <w:iCs/>
          <w:color w:val="414142"/>
          <w:kern w:val="0"/>
          <w:lang w:eastAsia="en-GB"/>
          <w14:ligatures w14:val="none"/>
        </w:rPr>
        <w:t>Sports un veselība</w:t>
      </w:r>
      <w:r w:rsidRPr="00521D5F">
        <w:rPr>
          <w:rFonts w:ascii="Times New Roman" w:eastAsia="Times New Roman" w:hAnsi="Times New Roman" w:cs="Times New Roman"/>
          <w:color w:val="414142"/>
          <w:kern w:val="0"/>
          <w:lang w:eastAsia="en-GB"/>
          <w14:ligatures w14:val="none"/>
        </w:rPr>
        <w:t> skolēni var apgūt mācību satura teorētisko</w:t>
      </w:r>
      <w:r w:rsidRPr="00245F67">
        <w:rPr>
          <w:rFonts w:ascii="Times New Roman" w:eastAsia="Times New Roman" w:hAnsi="Times New Roman" w:cs="Times New Roman"/>
          <w:color w:val="414142"/>
          <w:kern w:val="0"/>
          <w:sz w:val="28"/>
          <w:szCs w:val="28"/>
          <w:lang w:eastAsia="en-GB"/>
          <w14:ligatures w14:val="none"/>
        </w:rPr>
        <w:t xml:space="preserve"> daļu.</w:t>
      </w:r>
    </w:p>
    <w:p w14:paraId="749F7938" w14:textId="77777777" w:rsidR="00385F6E" w:rsidRDefault="00385F6E" w:rsidP="00385F6E">
      <w:pPr>
        <w:ind w:firstLine="709"/>
        <w:jc w:val="both"/>
        <w:rPr>
          <w:rFonts w:ascii="Times New Roman" w:eastAsia="Times New Roman" w:hAnsi="Times New Roman" w:cs="Times New Roman"/>
          <w:color w:val="414142"/>
          <w:kern w:val="0"/>
          <w:sz w:val="28"/>
          <w:szCs w:val="28"/>
          <w:lang w:eastAsia="en-GB"/>
          <w14:ligatures w14:val="none"/>
        </w:rPr>
      </w:pPr>
    </w:p>
    <w:p w14:paraId="1E9F452A" w14:textId="31E68C41" w:rsidR="00DF248D" w:rsidRPr="00245F67" w:rsidRDefault="00DF248D" w:rsidP="00385F6E">
      <w:pPr>
        <w:ind w:firstLine="709"/>
        <w:jc w:val="both"/>
        <w:rPr>
          <w:rFonts w:ascii="Times New Roman" w:eastAsia="Times New Roman" w:hAnsi="Times New Roman" w:cs="Times New Roman"/>
          <w:color w:val="414142"/>
          <w:kern w:val="0"/>
          <w:sz w:val="28"/>
          <w:szCs w:val="28"/>
          <w:lang w:eastAsia="en-GB"/>
          <w14:ligatures w14:val="none"/>
        </w:rPr>
      </w:pPr>
      <w:r w:rsidRPr="00245F67">
        <w:rPr>
          <w:rFonts w:ascii="Times New Roman" w:eastAsia="Times New Roman" w:hAnsi="Times New Roman" w:cs="Times New Roman"/>
          <w:color w:val="414142"/>
          <w:kern w:val="0"/>
          <w:sz w:val="28"/>
          <w:szCs w:val="28"/>
          <w:lang w:eastAsia="en-GB"/>
          <w14:ligatures w14:val="none"/>
        </w:rPr>
        <w:t>7. Izglītības iestāde pedagoģiskā procesa īstenošanai izvēlas vienu no šādām valodas lietojuma proporcijām mācību satura apguvei:</w:t>
      </w:r>
    </w:p>
    <w:p w14:paraId="5F2D0DDC" w14:textId="77777777" w:rsidR="00DF248D" w:rsidRPr="00245F67" w:rsidRDefault="00DF248D" w:rsidP="00385F6E">
      <w:pPr>
        <w:ind w:firstLine="709"/>
        <w:jc w:val="both"/>
        <w:rPr>
          <w:rFonts w:ascii="Times New Roman" w:eastAsia="Times New Roman" w:hAnsi="Times New Roman" w:cs="Times New Roman"/>
          <w:color w:val="414142"/>
          <w:kern w:val="0"/>
          <w:sz w:val="28"/>
          <w:szCs w:val="28"/>
          <w:lang w:eastAsia="en-GB"/>
          <w14:ligatures w14:val="none"/>
        </w:rPr>
      </w:pPr>
      <w:r w:rsidRPr="00245F67">
        <w:rPr>
          <w:rFonts w:ascii="Times New Roman" w:eastAsia="Times New Roman" w:hAnsi="Times New Roman" w:cs="Times New Roman"/>
          <w:color w:val="414142"/>
          <w:kern w:val="0"/>
          <w:sz w:val="28"/>
          <w:szCs w:val="28"/>
          <w:lang w:eastAsia="en-GB"/>
          <w14:ligatures w14:val="none"/>
        </w:rPr>
        <w:t>7.1. izglītības iestāde nosaka mācību priekšmetus, kas apgūstami latviešu valodā ne mazāk kā 80 % apjomā no kopējās mācību stundu slodzes mācību gadā, ieskaitot svešvalodas, un mācību priekšmetus, kas apgūstami mazākumtautības valodā un bilingvāli;</w:t>
      </w:r>
    </w:p>
    <w:p w14:paraId="5E799433" w14:textId="5CFDC8FC" w:rsidR="00DF248D" w:rsidRPr="00245F67" w:rsidRDefault="00DF248D" w:rsidP="00385F6E">
      <w:pPr>
        <w:ind w:firstLine="709"/>
        <w:jc w:val="both"/>
        <w:rPr>
          <w:rFonts w:ascii="Times New Roman" w:eastAsia="Times New Roman" w:hAnsi="Times New Roman" w:cs="Times New Roman"/>
          <w:color w:val="414142"/>
          <w:kern w:val="0"/>
          <w:sz w:val="28"/>
          <w:szCs w:val="28"/>
          <w:lang w:eastAsia="en-GB"/>
          <w14:ligatures w14:val="none"/>
        </w:rPr>
      </w:pPr>
      <w:r w:rsidRPr="00245F67">
        <w:rPr>
          <w:rFonts w:ascii="Times New Roman" w:eastAsia="Times New Roman" w:hAnsi="Times New Roman" w:cs="Times New Roman"/>
          <w:color w:val="414142"/>
          <w:kern w:val="0"/>
          <w:sz w:val="28"/>
          <w:szCs w:val="28"/>
          <w:lang w:eastAsia="en-GB"/>
          <w14:ligatures w14:val="none"/>
        </w:rPr>
        <w:t>7.2. izglītības iestāde nosaka mācību priekšmetus, kas 1.</w:t>
      </w:r>
      <w:r w:rsidR="00A573E9">
        <w:rPr>
          <w:rFonts w:ascii="Times New Roman" w:eastAsia="Times New Roman" w:hAnsi="Times New Roman" w:cs="Times New Roman"/>
          <w:sz w:val="28"/>
          <w:szCs w:val="28"/>
        </w:rPr>
        <w:t>–</w:t>
      </w:r>
      <w:r w:rsidRPr="00245F67">
        <w:rPr>
          <w:rFonts w:ascii="Times New Roman" w:eastAsia="Times New Roman" w:hAnsi="Times New Roman" w:cs="Times New Roman"/>
          <w:color w:val="414142"/>
          <w:kern w:val="0"/>
          <w:sz w:val="28"/>
          <w:szCs w:val="28"/>
          <w:lang w:eastAsia="en-GB"/>
          <w14:ligatures w14:val="none"/>
        </w:rPr>
        <w:t>6. klasē apgūstami latviešu valodā ne mazāk kā 50 % apjomā no kopējās mācību stundu slodzes mācību gadā, ieskaitot svešvalodas, un mācību priekšmetus, kas apgūstami mazākumtautības valodā un bilingvāli, kā arī mācību priekšmetus, kas 7.</w:t>
      </w:r>
      <w:r w:rsidR="00A573E9">
        <w:rPr>
          <w:rFonts w:ascii="Times New Roman" w:eastAsia="Times New Roman" w:hAnsi="Times New Roman" w:cs="Times New Roman"/>
          <w:sz w:val="28"/>
          <w:szCs w:val="28"/>
        </w:rPr>
        <w:t>–</w:t>
      </w:r>
      <w:r w:rsidRPr="00245F67">
        <w:rPr>
          <w:rFonts w:ascii="Times New Roman" w:eastAsia="Times New Roman" w:hAnsi="Times New Roman" w:cs="Times New Roman"/>
          <w:color w:val="414142"/>
          <w:kern w:val="0"/>
          <w:sz w:val="28"/>
          <w:szCs w:val="28"/>
          <w:lang w:eastAsia="en-GB"/>
          <w14:ligatures w14:val="none"/>
        </w:rPr>
        <w:t>9. klasē latviešu valodā apgūstami ne mazāk kā 80 % apjomā no kopējās mācību stundu slodzes mācību gadā, ieskaitot svešvalodas, un mācību priekšmetus, kas apgūstami mazākumtautības valodā un bilingvāli;</w:t>
      </w:r>
    </w:p>
    <w:p w14:paraId="79375C37" w14:textId="776B04D6" w:rsidR="00DF248D" w:rsidRPr="00245F67" w:rsidRDefault="00DF248D" w:rsidP="00385F6E">
      <w:pPr>
        <w:ind w:firstLine="709"/>
        <w:jc w:val="both"/>
        <w:rPr>
          <w:rFonts w:ascii="Times New Roman" w:eastAsia="Times New Roman" w:hAnsi="Times New Roman" w:cs="Times New Roman"/>
          <w:color w:val="414142"/>
          <w:kern w:val="0"/>
          <w:sz w:val="28"/>
          <w:szCs w:val="28"/>
          <w:lang w:eastAsia="en-GB"/>
          <w14:ligatures w14:val="none"/>
        </w:rPr>
      </w:pPr>
      <w:r w:rsidRPr="00245F67">
        <w:rPr>
          <w:rFonts w:ascii="Times New Roman" w:eastAsia="Times New Roman" w:hAnsi="Times New Roman" w:cs="Times New Roman"/>
          <w:color w:val="414142"/>
          <w:kern w:val="0"/>
          <w:sz w:val="28"/>
          <w:szCs w:val="28"/>
          <w:lang w:eastAsia="en-GB"/>
          <w14:ligatures w14:val="none"/>
        </w:rPr>
        <w:t>7.3. izstrādājot savu izglītības programmu un iekļaujot mācību priekšmetus, kas nav ietverti pamatizglītības programmas paraugā, izglītības iestāde nosaka mācību priekšmetus, kas 1.</w:t>
      </w:r>
      <w:r w:rsidR="00A573E9">
        <w:rPr>
          <w:rFonts w:ascii="Times New Roman" w:eastAsia="Times New Roman" w:hAnsi="Times New Roman" w:cs="Times New Roman"/>
          <w:sz w:val="28"/>
          <w:szCs w:val="28"/>
        </w:rPr>
        <w:t>–</w:t>
      </w:r>
      <w:r w:rsidRPr="00245F67">
        <w:rPr>
          <w:rFonts w:ascii="Times New Roman" w:eastAsia="Times New Roman" w:hAnsi="Times New Roman" w:cs="Times New Roman"/>
          <w:color w:val="414142"/>
          <w:kern w:val="0"/>
          <w:sz w:val="28"/>
          <w:szCs w:val="28"/>
          <w:lang w:eastAsia="en-GB"/>
          <w14:ligatures w14:val="none"/>
        </w:rPr>
        <w:t>6. klasē apgūstami latviešu valodā ne mazāk kā 50 % apjomā no kopējās mācību stundu slodzes mācību gadā, ieskaitot svešvalodas, un mācību priekšmetus, kas apgūstami mazākumtautības valodā un bilingvāli, kā arī mācību priekšmetus, kas 7.</w:t>
      </w:r>
      <w:r w:rsidR="00A573E9">
        <w:rPr>
          <w:rFonts w:ascii="Times New Roman" w:eastAsia="Times New Roman" w:hAnsi="Times New Roman" w:cs="Times New Roman"/>
          <w:sz w:val="28"/>
          <w:szCs w:val="28"/>
        </w:rPr>
        <w:t>–</w:t>
      </w:r>
      <w:r w:rsidRPr="00245F67">
        <w:rPr>
          <w:rFonts w:ascii="Times New Roman" w:eastAsia="Times New Roman" w:hAnsi="Times New Roman" w:cs="Times New Roman"/>
          <w:color w:val="414142"/>
          <w:kern w:val="0"/>
          <w:sz w:val="28"/>
          <w:szCs w:val="28"/>
          <w:lang w:eastAsia="en-GB"/>
          <w14:ligatures w14:val="none"/>
        </w:rPr>
        <w:t>9. klasē latviešu valodā apgūstami ne mazāk kā 80 % apjomā no kopējās mācību stundu slodzes mācību gadā, ieskaitot svešvalodas, un mācību priekšmetus, kas apgūstami mazākumtautības valodā un bilingvāli.</w:t>
      </w:r>
    </w:p>
    <w:p w14:paraId="31FCB09C" w14:textId="77777777" w:rsidR="00385F6E" w:rsidRDefault="00385F6E" w:rsidP="00385F6E">
      <w:pPr>
        <w:ind w:firstLine="709"/>
        <w:jc w:val="both"/>
        <w:rPr>
          <w:rFonts w:ascii="Times New Roman" w:eastAsia="Times New Roman" w:hAnsi="Times New Roman" w:cs="Times New Roman"/>
          <w:color w:val="414142"/>
          <w:kern w:val="0"/>
          <w:sz w:val="28"/>
          <w:szCs w:val="28"/>
          <w:lang w:eastAsia="en-GB"/>
          <w14:ligatures w14:val="none"/>
        </w:rPr>
      </w:pPr>
    </w:p>
    <w:p w14:paraId="5BD99534" w14:textId="24FA50DB" w:rsidR="00DF248D" w:rsidRPr="00245F67" w:rsidRDefault="00DF248D" w:rsidP="00385F6E">
      <w:pPr>
        <w:ind w:firstLine="709"/>
        <w:jc w:val="both"/>
        <w:rPr>
          <w:rFonts w:ascii="Times New Roman" w:eastAsia="Times New Roman" w:hAnsi="Times New Roman" w:cs="Times New Roman"/>
          <w:color w:val="414142"/>
          <w:kern w:val="0"/>
          <w:sz w:val="28"/>
          <w:szCs w:val="28"/>
          <w:lang w:eastAsia="en-GB"/>
          <w14:ligatures w14:val="none"/>
        </w:rPr>
      </w:pPr>
      <w:r w:rsidRPr="00245F67">
        <w:rPr>
          <w:rFonts w:ascii="Times New Roman" w:eastAsia="Times New Roman" w:hAnsi="Times New Roman" w:cs="Times New Roman"/>
          <w:color w:val="414142"/>
          <w:kern w:val="0"/>
          <w:sz w:val="28"/>
          <w:szCs w:val="28"/>
          <w:lang w:eastAsia="en-GB"/>
          <w14:ligatures w14:val="none"/>
        </w:rPr>
        <w:t>8. Kopējais stundu skaits mācību priekšmetā noteikts trim gadiem, lai izglītības iestāde varētu elastīgi plānot mācību saturu un organizēt mācību procesu atbilstoši sasniedzamajiem rezultātiem, skolēnu vajadzībām un izglītības iestādes iespējām.</w:t>
      </w:r>
    </w:p>
    <w:p w14:paraId="731C6DB4" w14:textId="77777777" w:rsidR="00385F6E" w:rsidRDefault="00385F6E" w:rsidP="00385F6E">
      <w:pPr>
        <w:ind w:firstLine="709"/>
        <w:jc w:val="both"/>
        <w:rPr>
          <w:rFonts w:ascii="Times New Roman" w:eastAsia="Times New Roman" w:hAnsi="Times New Roman" w:cs="Times New Roman"/>
          <w:color w:val="414142"/>
          <w:kern w:val="0"/>
          <w:sz w:val="28"/>
          <w:szCs w:val="28"/>
          <w:lang w:eastAsia="en-GB"/>
          <w14:ligatures w14:val="none"/>
        </w:rPr>
      </w:pPr>
    </w:p>
    <w:p w14:paraId="453DC308" w14:textId="7DE9137F" w:rsidR="00DF248D" w:rsidRPr="00245F67" w:rsidRDefault="00DF248D" w:rsidP="00385F6E">
      <w:pPr>
        <w:ind w:firstLine="709"/>
        <w:jc w:val="both"/>
        <w:rPr>
          <w:rFonts w:ascii="Times New Roman" w:eastAsia="Times New Roman" w:hAnsi="Times New Roman" w:cs="Times New Roman"/>
          <w:color w:val="414142"/>
          <w:kern w:val="0"/>
          <w:sz w:val="28"/>
          <w:szCs w:val="28"/>
          <w:lang w:eastAsia="en-GB"/>
          <w14:ligatures w14:val="none"/>
        </w:rPr>
      </w:pPr>
      <w:r w:rsidRPr="00245F67">
        <w:rPr>
          <w:rFonts w:ascii="Times New Roman" w:eastAsia="Times New Roman" w:hAnsi="Times New Roman" w:cs="Times New Roman"/>
          <w:color w:val="414142"/>
          <w:kern w:val="0"/>
          <w:sz w:val="28"/>
          <w:szCs w:val="28"/>
          <w:lang w:eastAsia="en-GB"/>
          <w14:ligatures w14:val="none"/>
        </w:rPr>
        <w:t>9. Izglītības iestāde atbilstoši attīstības plānā izvirzītajām prioritātēm var samazināt vai palielināt mācību stundu skaitu mācību priekšmetā, nepārsniedzot 10 % no kopējā stundu skaita trijos gados mācību priekšmetā, kurā stundu skaits tiek mainīts, izņemot valsts ģimnāziju, kura atbilstoši attīstības plānā izvirzītajām prioritātēm 7.</w:t>
      </w:r>
      <w:r w:rsidR="00A573E9">
        <w:rPr>
          <w:rFonts w:ascii="Times New Roman" w:eastAsia="Times New Roman" w:hAnsi="Times New Roman" w:cs="Times New Roman"/>
          <w:sz w:val="28"/>
          <w:szCs w:val="28"/>
        </w:rPr>
        <w:t>–</w:t>
      </w:r>
      <w:r w:rsidRPr="00245F67">
        <w:rPr>
          <w:rFonts w:ascii="Times New Roman" w:eastAsia="Times New Roman" w:hAnsi="Times New Roman" w:cs="Times New Roman"/>
          <w:color w:val="414142"/>
          <w:kern w:val="0"/>
          <w:sz w:val="28"/>
          <w:szCs w:val="28"/>
          <w:lang w:eastAsia="en-GB"/>
          <w14:ligatures w14:val="none"/>
        </w:rPr>
        <w:t>9. klasē var samazināt vai palielināt mācību stundu skaitu mācību priekšmetā, nepārsniedzot 25 % no kopējā stundu skaita trijos gados mācību priekšmetā, kurā stundu skaits tiek mainīts.</w:t>
      </w:r>
    </w:p>
    <w:p w14:paraId="145631D7" w14:textId="77777777" w:rsidR="00385F6E" w:rsidRDefault="00385F6E" w:rsidP="00385F6E">
      <w:pPr>
        <w:ind w:firstLine="709"/>
        <w:jc w:val="both"/>
        <w:rPr>
          <w:rFonts w:ascii="Times New Roman" w:eastAsia="Times New Roman" w:hAnsi="Times New Roman" w:cs="Times New Roman"/>
          <w:color w:val="414142"/>
          <w:kern w:val="0"/>
          <w:sz w:val="28"/>
          <w:szCs w:val="28"/>
          <w:lang w:eastAsia="en-GB"/>
          <w14:ligatures w14:val="none"/>
        </w:rPr>
      </w:pPr>
    </w:p>
    <w:p w14:paraId="6D6FED42" w14:textId="51803C24" w:rsidR="00DF248D" w:rsidRPr="00245F67" w:rsidRDefault="00DF248D" w:rsidP="00385F6E">
      <w:pPr>
        <w:ind w:firstLine="709"/>
        <w:jc w:val="both"/>
        <w:rPr>
          <w:rFonts w:ascii="Times New Roman" w:eastAsia="Times New Roman" w:hAnsi="Times New Roman" w:cs="Times New Roman"/>
          <w:color w:val="414142"/>
          <w:kern w:val="0"/>
          <w:sz w:val="28"/>
          <w:szCs w:val="28"/>
          <w:lang w:eastAsia="en-GB"/>
          <w14:ligatures w14:val="none"/>
        </w:rPr>
      </w:pPr>
      <w:r w:rsidRPr="00245F67">
        <w:rPr>
          <w:rFonts w:ascii="Times New Roman" w:eastAsia="Times New Roman" w:hAnsi="Times New Roman" w:cs="Times New Roman"/>
          <w:color w:val="414142"/>
          <w:kern w:val="0"/>
          <w:sz w:val="28"/>
          <w:szCs w:val="28"/>
          <w:lang w:eastAsia="en-GB"/>
          <w14:ligatures w14:val="none"/>
        </w:rPr>
        <w:t xml:space="preserve">10. Izglītības iestāde ar vadītāja rīkojumu apstiprina mācību priekšmetu un stundu plānu ar kopējo mācību stundu skaitu katrā mācību priekšmetā mēnesī, </w:t>
      </w:r>
      <w:r w:rsidRPr="00245F67">
        <w:rPr>
          <w:rFonts w:ascii="Times New Roman" w:eastAsia="Times New Roman" w:hAnsi="Times New Roman" w:cs="Times New Roman"/>
          <w:color w:val="414142"/>
          <w:kern w:val="0"/>
          <w:sz w:val="28"/>
          <w:szCs w:val="28"/>
          <w:lang w:eastAsia="en-GB"/>
          <w14:ligatures w14:val="none"/>
        </w:rPr>
        <w:lastRenderedPageBreak/>
        <w:t>semestrī, mācību gadā un uz trim gadiem šādos posmos: 1.</w:t>
      </w:r>
      <w:r w:rsidR="008702DB">
        <w:rPr>
          <w:rFonts w:ascii="Times New Roman" w:eastAsia="Times New Roman" w:hAnsi="Times New Roman" w:cs="Times New Roman"/>
          <w:sz w:val="28"/>
          <w:szCs w:val="28"/>
        </w:rPr>
        <w:t>–</w:t>
      </w:r>
      <w:r w:rsidRPr="00245F67">
        <w:rPr>
          <w:rFonts w:ascii="Times New Roman" w:eastAsia="Times New Roman" w:hAnsi="Times New Roman" w:cs="Times New Roman"/>
          <w:color w:val="414142"/>
          <w:kern w:val="0"/>
          <w:sz w:val="28"/>
          <w:szCs w:val="28"/>
          <w:lang w:eastAsia="en-GB"/>
          <w14:ligatures w14:val="none"/>
        </w:rPr>
        <w:t>3. klase, 4.</w:t>
      </w:r>
      <w:r w:rsidR="008702DB">
        <w:rPr>
          <w:rFonts w:ascii="Times New Roman" w:eastAsia="Times New Roman" w:hAnsi="Times New Roman" w:cs="Times New Roman"/>
          <w:sz w:val="28"/>
          <w:szCs w:val="28"/>
        </w:rPr>
        <w:t>–</w:t>
      </w:r>
      <w:r w:rsidRPr="00245F67">
        <w:rPr>
          <w:rFonts w:ascii="Times New Roman" w:eastAsia="Times New Roman" w:hAnsi="Times New Roman" w:cs="Times New Roman"/>
          <w:color w:val="414142"/>
          <w:kern w:val="0"/>
          <w:sz w:val="28"/>
          <w:szCs w:val="28"/>
          <w:lang w:eastAsia="en-GB"/>
          <w14:ligatures w14:val="none"/>
        </w:rPr>
        <w:t>6. klase un 7.</w:t>
      </w:r>
      <w:r w:rsidR="008702DB">
        <w:rPr>
          <w:rFonts w:ascii="Times New Roman" w:eastAsia="Times New Roman" w:hAnsi="Times New Roman" w:cs="Times New Roman"/>
          <w:sz w:val="28"/>
          <w:szCs w:val="28"/>
        </w:rPr>
        <w:t>–</w:t>
      </w:r>
      <w:r w:rsidRPr="00245F67">
        <w:rPr>
          <w:rFonts w:ascii="Times New Roman" w:eastAsia="Times New Roman" w:hAnsi="Times New Roman" w:cs="Times New Roman"/>
          <w:color w:val="414142"/>
          <w:kern w:val="0"/>
          <w:sz w:val="28"/>
          <w:szCs w:val="28"/>
          <w:lang w:eastAsia="en-GB"/>
          <w14:ligatures w14:val="none"/>
        </w:rPr>
        <w:t>9. klase.</w:t>
      </w:r>
    </w:p>
    <w:p w14:paraId="4E161EF7" w14:textId="77777777" w:rsidR="00385F6E" w:rsidRDefault="00385F6E" w:rsidP="00385F6E">
      <w:pPr>
        <w:ind w:firstLine="709"/>
        <w:jc w:val="both"/>
        <w:rPr>
          <w:rFonts w:ascii="Times New Roman" w:eastAsia="Times New Roman" w:hAnsi="Times New Roman" w:cs="Times New Roman"/>
          <w:color w:val="414142"/>
          <w:kern w:val="0"/>
          <w:sz w:val="28"/>
          <w:szCs w:val="28"/>
          <w:lang w:eastAsia="en-GB"/>
          <w14:ligatures w14:val="none"/>
        </w:rPr>
      </w:pPr>
    </w:p>
    <w:p w14:paraId="79EDF7A2" w14:textId="49C2B7E8" w:rsidR="00DF248D" w:rsidRPr="00245F67" w:rsidRDefault="00DF248D" w:rsidP="00385F6E">
      <w:pPr>
        <w:ind w:firstLine="709"/>
        <w:jc w:val="both"/>
        <w:rPr>
          <w:rFonts w:ascii="Times New Roman" w:eastAsia="Times New Roman" w:hAnsi="Times New Roman" w:cs="Times New Roman"/>
          <w:color w:val="414142"/>
          <w:kern w:val="0"/>
          <w:sz w:val="28"/>
          <w:szCs w:val="28"/>
          <w:lang w:eastAsia="en-GB"/>
          <w14:ligatures w14:val="none"/>
        </w:rPr>
      </w:pPr>
      <w:r w:rsidRPr="00245F67">
        <w:rPr>
          <w:rFonts w:ascii="Times New Roman" w:eastAsia="Times New Roman" w:hAnsi="Times New Roman" w:cs="Times New Roman"/>
          <w:color w:val="414142"/>
          <w:kern w:val="0"/>
          <w:sz w:val="28"/>
          <w:szCs w:val="28"/>
          <w:lang w:eastAsia="en-GB"/>
          <w14:ligatures w14:val="none"/>
        </w:rPr>
        <w:t>11. Izglītības iestāde var noteikt mācību priekšmetus, ko mācību gadā pilnībā vai daļēji īsteno kādā no Eiropas Savienības oficiālajām valodām, ievērojot valsts izglītības standarta nosacījumus.</w:t>
      </w:r>
    </w:p>
    <w:p w14:paraId="684F6CAF" w14:textId="77777777" w:rsidR="00385F6E" w:rsidRDefault="00385F6E" w:rsidP="00385F6E">
      <w:pPr>
        <w:ind w:firstLine="709"/>
        <w:jc w:val="both"/>
        <w:rPr>
          <w:rFonts w:ascii="Times New Roman" w:eastAsia="Times New Roman" w:hAnsi="Times New Roman" w:cs="Times New Roman"/>
          <w:color w:val="414142"/>
          <w:kern w:val="0"/>
          <w:sz w:val="28"/>
          <w:szCs w:val="28"/>
          <w:lang w:eastAsia="en-GB"/>
          <w14:ligatures w14:val="none"/>
        </w:rPr>
      </w:pPr>
    </w:p>
    <w:p w14:paraId="3941E907" w14:textId="41AEC1D9" w:rsidR="00DF248D" w:rsidRPr="00245F67" w:rsidRDefault="00DF248D" w:rsidP="00385F6E">
      <w:pPr>
        <w:ind w:firstLine="709"/>
        <w:jc w:val="both"/>
        <w:rPr>
          <w:rFonts w:ascii="Times New Roman" w:eastAsia="Times New Roman" w:hAnsi="Times New Roman" w:cs="Times New Roman"/>
          <w:color w:val="414142"/>
          <w:kern w:val="0"/>
          <w:sz w:val="28"/>
          <w:szCs w:val="28"/>
          <w:lang w:eastAsia="en-GB"/>
          <w14:ligatures w14:val="none"/>
        </w:rPr>
      </w:pPr>
      <w:r w:rsidRPr="00245F67">
        <w:rPr>
          <w:rFonts w:ascii="Times New Roman" w:eastAsia="Times New Roman" w:hAnsi="Times New Roman" w:cs="Times New Roman"/>
          <w:color w:val="414142"/>
          <w:kern w:val="0"/>
          <w:sz w:val="28"/>
          <w:szCs w:val="28"/>
          <w:lang w:eastAsia="en-GB"/>
          <w14:ligatures w14:val="none"/>
        </w:rPr>
        <w:t>12. Apgūstamo pirmo svešvalodu, kas ir viena no Eiropas Savienības oficiālajām valodām, izglītības iestāde nosaka saskaņā ar tās nolikumā noteiktajiem mērķiem un uzdevumiem, ievērojot vecāku izvēli un efektivitātes apsvērumus.</w:t>
      </w:r>
    </w:p>
    <w:p w14:paraId="64DBE8C9" w14:textId="77777777" w:rsidR="00385F6E" w:rsidRDefault="00385F6E" w:rsidP="00385F6E">
      <w:pPr>
        <w:ind w:firstLine="709"/>
        <w:jc w:val="both"/>
        <w:rPr>
          <w:rFonts w:ascii="Times New Roman" w:eastAsia="Times New Roman" w:hAnsi="Times New Roman" w:cs="Times New Roman"/>
          <w:color w:val="414142"/>
          <w:kern w:val="0"/>
          <w:sz w:val="28"/>
          <w:szCs w:val="28"/>
          <w:lang w:eastAsia="en-GB"/>
          <w14:ligatures w14:val="none"/>
        </w:rPr>
      </w:pPr>
    </w:p>
    <w:p w14:paraId="30959007" w14:textId="4A096105" w:rsidR="00DF248D" w:rsidRPr="00245F67" w:rsidRDefault="00DF248D" w:rsidP="00385F6E">
      <w:pPr>
        <w:ind w:firstLine="709"/>
        <w:jc w:val="both"/>
        <w:rPr>
          <w:rFonts w:ascii="Times New Roman" w:eastAsia="Times New Roman" w:hAnsi="Times New Roman" w:cs="Times New Roman"/>
          <w:color w:val="414142"/>
          <w:kern w:val="0"/>
          <w:sz w:val="28"/>
          <w:szCs w:val="28"/>
          <w:lang w:eastAsia="en-GB"/>
          <w14:ligatures w14:val="none"/>
        </w:rPr>
      </w:pPr>
      <w:r w:rsidRPr="00245F67">
        <w:rPr>
          <w:rFonts w:ascii="Times New Roman" w:eastAsia="Times New Roman" w:hAnsi="Times New Roman" w:cs="Times New Roman"/>
          <w:color w:val="414142"/>
          <w:kern w:val="0"/>
          <w:sz w:val="28"/>
          <w:szCs w:val="28"/>
          <w:lang w:eastAsia="en-GB"/>
          <w14:ligatures w14:val="none"/>
        </w:rPr>
        <w:t>13. Valsts pamatizglītības standartā noteikto mērķu sasniegšanai izmanto daudzveidīgas mācību un audzināšanas darba formas, variējot to īstenošanas ilgumu atbilstoši mērķim un skolēnu mācīšanās vajadzībām. Plānotos skolēnam sasniedzamos rezultātus sasniedz vienotā mācību un audzināšanas procesā, kas ietver gan darbu mācību stundās, gan pasākumus ārpus kopējās mācību slodzes.</w:t>
      </w:r>
    </w:p>
    <w:p w14:paraId="01D23853" w14:textId="77777777" w:rsidR="00385F6E" w:rsidRDefault="00385F6E" w:rsidP="00385F6E">
      <w:pPr>
        <w:ind w:firstLine="709"/>
        <w:jc w:val="both"/>
        <w:rPr>
          <w:rFonts w:ascii="Times New Roman" w:eastAsia="Times New Roman" w:hAnsi="Times New Roman" w:cs="Times New Roman"/>
          <w:color w:val="414142"/>
          <w:kern w:val="0"/>
          <w:sz w:val="28"/>
          <w:szCs w:val="28"/>
          <w:lang w:eastAsia="en-GB"/>
          <w14:ligatures w14:val="none"/>
        </w:rPr>
      </w:pPr>
    </w:p>
    <w:p w14:paraId="74C33841" w14:textId="637E5D68" w:rsidR="00DF248D" w:rsidRPr="00245F67" w:rsidRDefault="00DF248D" w:rsidP="00385F6E">
      <w:pPr>
        <w:ind w:firstLine="709"/>
        <w:jc w:val="both"/>
        <w:rPr>
          <w:rFonts w:ascii="Times New Roman" w:eastAsia="Times New Roman" w:hAnsi="Times New Roman" w:cs="Times New Roman"/>
          <w:color w:val="414142"/>
          <w:kern w:val="0"/>
          <w:sz w:val="28"/>
          <w:szCs w:val="28"/>
          <w:lang w:eastAsia="en-GB"/>
          <w14:ligatures w14:val="none"/>
        </w:rPr>
      </w:pPr>
      <w:r w:rsidRPr="00245F67">
        <w:rPr>
          <w:rFonts w:ascii="Times New Roman" w:eastAsia="Times New Roman" w:hAnsi="Times New Roman" w:cs="Times New Roman"/>
          <w:color w:val="414142"/>
          <w:kern w:val="0"/>
          <w:sz w:val="28"/>
          <w:szCs w:val="28"/>
          <w:lang w:eastAsia="en-GB"/>
          <w14:ligatures w14:val="none"/>
        </w:rPr>
        <w:t>14. Izglītības programmā ārpus kopējās mācību stundu slodzes iekļauj:</w:t>
      </w:r>
    </w:p>
    <w:p w14:paraId="0051FC0B" w14:textId="77777777" w:rsidR="00DF248D" w:rsidRPr="00245F67" w:rsidRDefault="00DF248D" w:rsidP="00385F6E">
      <w:pPr>
        <w:ind w:firstLine="709"/>
        <w:jc w:val="both"/>
        <w:rPr>
          <w:rFonts w:ascii="Times New Roman" w:eastAsia="Times New Roman" w:hAnsi="Times New Roman" w:cs="Times New Roman"/>
          <w:color w:val="414142"/>
          <w:kern w:val="0"/>
          <w:sz w:val="28"/>
          <w:szCs w:val="28"/>
          <w:lang w:eastAsia="en-GB"/>
          <w14:ligatures w14:val="none"/>
        </w:rPr>
      </w:pPr>
      <w:r w:rsidRPr="00245F67">
        <w:rPr>
          <w:rFonts w:ascii="Times New Roman" w:eastAsia="Times New Roman" w:hAnsi="Times New Roman" w:cs="Times New Roman"/>
          <w:color w:val="414142"/>
          <w:kern w:val="0"/>
          <w:sz w:val="28"/>
          <w:szCs w:val="28"/>
          <w:lang w:eastAsia="en-GB"/>
          <w14:ligatures w14:val="none"/>
        </w:rPr>
        <w:t>14.1. klases stundas, kas tiek plānotas atbilstoši mācību un audzināšanas darba vajadzībām, iekļaujot tajās, piemēram, veselības izglītības un ceļu satiksmes drošības jautājumus;</w:t>
      </w:r>
    </w:p>
    <w:p w14:paraId="643EF129" w14:textId="17D56A3C" w:rsidR="00DF248D" w:rsidRPr="00245F67" w:rsidRDefault="00DF248D" w:rsidP="00385F6E">
      <w:pPr>
        <w:ind w:firstLine="709"/>
        <w:jc w:val="both"/>
        <w:rPr>
          <w:rFonts w:ascii="Times New Roman" w:eastAsia="Times New Roman" w:hAnsi="Times New Roman" w:cs="Times New Roman"/>
          <w:color w:val="414142"/>
          <w:kern w:val="0"/>
          <w:sz w:val="28"/>
          <w:szCs w:val="28"/>
          <w:lang w:eastAsia="en-GB"/>
          <w14:ligatures w14:val="none"/>
        </w:rPr>
      </w:pPr>
      <w:r w:rsidRPr="00245F67">
        <w:rPr>
          <w:rFonts w:ascii="Times New Roman" w:eastAsia="Times New Roman" w:hAnsi="Times New Roman" w:cs="Times New Roman"/>
          <w:color w:val="414142"/>
          <w:kern w:val="0"/>
          <w:sz w:val="28"/>
          <w:szCs w:val="28"/>
          <w:lang w:eastAsia="en-GB"/>
          <w14:ligatures w14:val="none"/>
        </w:rPr>
        <w:t>14.2. fakultatīvās nodarbības (tai skaitā </w:t>
      </w:r>
      <w:r w:rsidRPr="00245F67">
        <w:rPr>
          <w:rFonts w:ascii="Times New Roman" w:eastAsia="Times New Roman" w:hAnsi="Times New Roman" w:cs="Times New Roman"/>
          <w:i/>
          <w:iCs/>
          <w:color w:val="414142"/>
          <w:kern w:val="0"/>
          <w:sz w:val="28"/>
          <w:szCs w:val="28"/>
          <w:lang w:eastAsia="en-GB"/>
          <w14:ligatures w14:val="none"/>
        </w:rPr>
        <w:t>Koris, Kolektīvā muzicēšana, Kristīgā mācība 1.</w:t>
      </w:r>
      <w:r w:rsidR="008702DB">
        <w:rPr>
          <w:rFonts w:ascii="Times New Roman" w:eastAsia="Times New Roman" w:hAnsi="Times New Roman" w:cs="Times New Roman"/>
          <w:sz w:val="28"/>
          <w:szCs w:val="28"/>
        </w:rPr>
        <w:t>–</w:t>
      </w:r>
      <w:r w:rsidRPr="00245F67">
        <w:rPr>
          <w:rFonts w:ascii="Times New Roman" w:eastAsia="Times New Roman" w:hAnsi="Times New Roman" w:cs="Times New Roman"/>
          <w:i/>
          <w:iCs/>
          <w:color w:val="414142"/>
          <w:kern w:val="0"/>
          <w:sz w:val="28"/>
          <w:szCs w:val="28"/>
          <w:lang w:eastAsia="en-GB"/>
          <w14:ligatures w14:val="none"/>
        </w:rPr>
        <w:t>3. klasei</w:t>
      </w:r>
      <w:r w:rsidRPr="00245F67">
        <w:rPr>
          <w:rFonts w:ascii="Times New Roman" w:eastAsia="Times New Roman" w:hAnsi="Times New Roman" w:cs="Times New Roman"/>
          <w:color w:val="414142"/>
          <w:kern w:val="0"/>
          <w:sz w:val="28"/>
          <w:szCs w:val="28"/>
          <w:lang w:eastAsia="en-GB"/>
          <w14:ligatures w14:val="none"/>
        </w:rPr>
        <w:t> un </w:t>
      </w:r>
      <w:r w:rsidRPr="00245F67">
        <w:rPr>
          <w:rFonts w:ascii="Times New Roman" w:eastAsia="Times New Roman" w:hAnsi="Times New Roman" w:cs="Times New Roman"/>
          <w:i/>
          <w:iCs/>
          <w:color w:val="414142"/>
          <w:kern w:val="0"/>
          <w:sz w:val="28"/>
          <w:szCs w:val="28"/>
          <w:lang w:eastAsia="en-GB"/>
          <w14:ligatures w14:val="none"/>
        </w:rPr>
        <w:t>Ticības mācība</w:t>
      </w:r>
      <w:r w:rsidRPr="00245F67">
        <w:rPr>
          <w:rFonts w:ascii="Times New Roman" w:eastAsia="Times New Roman" w:hAnsi="Times New Roman" w:cs="Times New Roman"/>
          <w:color w:val="414142"/>
          <w:kern w:val="0"/>
          <w:sz w:val="28"/>
          <w:szCs w:val="28"/>
          <w:lang w:eastAsia="en-GB"/>
          <w14:ligatures w14:val="none"/>
        </w:rPr>
        <w:t xml:space="preserve">), kas tiek organizētas skolēnu grupai, ievērojot brīvprātības principu (pamats </w:t>
      </w:r>
      <w:r w:rsidR="00D1773D">
        <w:rPr>
          <w:rFonts w:ascii="Times New Roman" w:eastAsia="Times New Roman" w:hAnsi="Times New Roman" w:cs="Times New Roman"/>
          <w:sz w:val="28"/>
          <w:szCs w:val="28"/>
        </w:rPr>
        <w:t>–</w:t>
      </w:r>
      <w:r w:rsidRPr="00245F67">
        <w:rPr>
          <w:rFonts w:ascii="Times New Roman" w:eastAsia="Times New Roman" w:hAnsi="Times New Roman" w:cs="Times New Roman"/>
          <w:color w:val="414142"/>
          <w:kern w:val="0"/>
          <w:sz w:val="28"/>
          <w:szCs w:val="28"/>
          <w:lang w:eastAsia="en-GB"/>
          <w14:ligatures w14:val="none"/>
        </w:rPr>
        <w:t xml:space="preserve"> vecāku iesniegums);</w:t>
      </w:r>
    </w:p>
    <w:p w14:paraId="5DB69074" w14:textId="77777777" w:rsidR="00DF248D" w:rsidRPr="00245F67" w:rsidRDefault="00DF248D" w:rsidP="00385F6E">
      <w:pPr>
        <w:ind w:firstLine="709"/>
        <w:jc w:val="both"/>
        <w:rPr>
          <w:rFonts w:ascii="Times New Roman" w:eastAsia="Times New Roman" w:hAnsi="Times New Roman" w:cs="Times New Roman"/>
          <w:color w:val="414142"/>
          <w:kern w:val="0"/>
          <w:sz w:val="28"/>
          <w:szCs w:val="28"/>
          <w:lang w:eastAsia="en-GB"/>
          <w14:ligatures w14:val="none"/>
        </w:rPr>
      </w:pPr>
      <w:r w:rsidRPr="00245F67">
        <w:rPr>
          <w:rFonts w:ascii="Times New Roman" w:eastAsia="Times New Roman" w:hAnsi="Times New Roman" w:cs="Times New Roman"/>
          <w:color w:val="414142"/>
          <w:kern w:val="0"/>
          <w:sz w:val="28"/>
          <w:szCs w:val="28"/>
          <w:lang w:eastAsia="en-GB"/>
          <w14:ligatures w14:val="none"/>
        </w:rPr>
        <w:t>14.3. stundas individuālajam darbam ar skolēniem;</w:t>
      </w:r>
    </w:p>
    <w:p w14:paraId="3FD0A335" w14:textId="77777777" w:rsidR="00DF248D" w:rsidRPr="00245F67" w:rsidRDefault="00DF248D" w:rsidP="00385F6E">
      <w:pPr>
        <w:ind w:firstLine="709"/>
        <w:jc w:val="both"/>
        <w:rPr>
          <w:rFonts w:ascii="Times New Roman" w:eastAsia="Times New Roman" w:hAnsi="Times New Roman" w:cs="Times New Roman"/>
          <w:color w:val="414142"/>
          <w:kern w:val="0"/>
          <w:sz w:val="28"/>
          <w:szCs w:val="28"/>
          <w:lang w:eastAsia="en-GB"/>
          <w14:ligatures w14:val="none"/>
        </w:rPr>
      </w:pPr>
      <w:r w:rsidRPr="00245F67">
        <w:rPr>
          <w:rFonts w:ascii="Times New Roman" w:eastAsia="Times New Roman" w:hAnsi="Times New Roman" w:cs="Times New Roman"/>
          <w:color w:val="414142"/>
          <w:kern w:val="0"/>
          <w:sz w:val="28"/>
          <w:szCs w:val="28"/>
          <w:lang w:eastAsia="en-GB"/>
          <w14:ligatures w14:val="none"/>
        </w:rPr>
        <w:t>14.4. pasākumus atbilstoši normatīvajiem aktiem par izglītojamo audzināšanas vadlīnijām un informācijas, mācību līdzekļu, materiālu un mācību un audzināšanas metožu izvērtēšanas kārtību.</w:t>
      </w:r>
    </w:p>
    <w:p w14:paraId="1837BD28" w14:textId="77777777" w:rsidR="00385F6E" w:rsidRDefault="00385F6E" w:rsidP="00385F6E">
      <w:pPr>
        <w:ind w:firstLine="709"/>
        <w:jc w:val="both"/>
        <w:rPr>
          <w:rFonts w:ascii="Times New Roman" w:eastAsia="Times New Roman" w:hAnsi="Times New Roman" w:cs="Times New Roman"/>
          <w:color w:val="414142"/>
          <w:kern w:val="0"/>
          <w:sz w:val="28"/>
          <w:szCs w:val="28"/>
          <w:lang w:eastAsia="en-GB"/>
          <w14:ligatures w14:val="none"/>
        </w:rPr>
      </w:pPr>
    </w:p>
    <w:p w14:paraId="421205C4" w14:textId="78C77DF3" w:rsidR="00DF248D" w:rsidRPr="00245F67" w:rsidRDefault="00DF248D" w:rsidP="00385F6E">
      <w:pPr>
        <w:ind w:firstLine="709"/>
        <w:jc w:val="both"/>
        <w:rPr>
          <w:rFonts w:ascii="Times New Roman" w:eastAsia="Times New Roman" w:hAnsi="Times New Roman" w:cs="Times New Roman"/>
          <w:color w:val="414142"/>
          <w:kern w:val="0"/>
          <w:sz w:val="28"/>
          <w:szCs w:val="28"/>
          <w:lang w:eastAsia="en-GB"/>
          <w14:ligatures w14:val="none"/>
        </w:rPr>
      </w:pPr>
      <w:r w:rsidRPr="00245F67">
        <w:rPr>
          <w:rFonts w:ascii="Times New Roman" w:eastAsia="Times New Roman" w:hAnsi="Times New Roman" w:cs="Times New Roman"/>
          <w:color w:val="414142"/>
          <w:kern w:val="0"/>
          <w:sz w:val="28"/>
          <w:szCs w:val="28"/>
          <w:lang w:eastAsia="en-GB"/>
          <w14:ligatures w14:val="none"/>
        </w:rPr>
        <w:t>15. Izglītības iestāde skolēnam izstrādā individuālo izglītības programmas apguves plānu, lai palīdzētu viņam iekļauties kopējā mācību procesā, plānojot individuālas mācību stundas vai nodrošinot cita veida atbalstu, nepārsniedzot Vispārējās izglītības likumā noteikto mācību stundu slodzi nedēļā, ja skolēns atgriezies vai ieradies no citas valsts vai ilgstoši slimojis, vai skolēnam ir citas mācīšanās vajadzības.</w:t>
      </w:r>
    </w:p>
    <w:p w14:paraId="660B9C53" w14:textId="77777777" w:rsidR="00385F6E" w:rsidRDefault="00385F6E" w:rsidP="00385F6E">
      <w:pPr>
        <w:ind w:firstLine="709"/>
        <w:jc w:val="both"/>
        <w:rPr>
          <w:rFonts w:ascii="Times New Roman" w:eastAsia="Times New Roman" w:hAnsi="Times New Roman" w:cs="Times New Roman"/>
          <w:color w:val="414142"/>
          <w:kern w:val="0"/>
          <w:sz w:val="28"/>
          <w:szCs w:val="28"/>
          <w:lang w:eastAsia="en-GB"/>
          <w14:ligatures w14:val="none"/>
        </w:rPr>
      </w:pPr>
    </w:p>
    <w:p w14:paraId="4873FE0E" w14:textId="35E87455" w:rsidR="00DF248D" w:rsidRPr="00245F67" w:rsidRDefault="00DF248D" w:rsidP="00385F6E">
      <w:pPr>
        <w:ind w:firstLine="709"/>
        <w:jc w:val="both"/>
        <w:rPr>
          <w:rFonts w:ascii="Times New Roman" w:eastAsia="Times New Roman" w:hAnsi="Times New Roman" w:cs="Times New Roman"/>
          <w:color w:val="414142"/>
          <w:kern w:val="0"/>
          <w:sz w:val="28"/>
          <w:szCs w:val="28"/>
          <w:lang w:eastAsia="en-GB"/>
          <w14:ligatures w14:val="none"/>
        </w:rPr>
      </w:pPr>
      <w:r w:rsidRPr="00245F67">
        <w:rPr>
          <w:rFonts w:ascii="Times New Roman" w:eastAsia="Times New Roman" w:hAnsi="Times New Roman" w:cs="Times New Roman"/>
          <w:color w:val="414142"/>
          <w:kern w:val="0"/>
          <w:sz w:val="28"/>
          <w:szCs w:val="28"/>
          <w:lang w:eastAsia="en-GB"/>
          <w14:ligatures w14:val="none"/>
        </w:rPr>
        <w:t>16. Mācību stundās var iekļaut 2</w:t>
      </w:r>
      <w:r w:rsidR="00385F6E">
        <w:rPr>
          <w:rFonts w:ascii="Times New Roman" w:eastAsia="Times New Roman" w:hAnsi="Times New Roman" w:cs="Times New Roman"/>
          <w:sz w:val="28"/>
          <w:szCs w:val="28"/>
        </w:rPr>
        <w:t>–</w:t>
      </w:r>
      <w:r w:rsidRPr="00245F67">
        <w:rPr>
          <w:rFonts w:ascii="Times New Roman" w:eastAsia="Times New Roman" w:hAnsi="Times New Roman" w:cs="Times New Roman"/>
          <w:color w:val="414142"/>
          <w:kern w:val="0"/>
          <w:sz w:val="28"/>
          <w:szCs w:val="28"/>
          <w:lang w:eastAsia="en-GB"/>
          <w14:ligatures w14:val="none"/>
        </w:rPr>
        <w:t>3 minūšu dinamiskās pauzes skolēnu stājas attīstīšanai un nostiprināšanai.</w:t>
      </w:r>
    </w:p>
    <w:p w14:paraId="4E27ED67" w14:textId="77777777" w:rsidR="00385F6E" w:rsidRDefault="00385F6E" w:rsidP="00385F6E">
      <w:pPr>
        <w:ind w:firstLine="709"/>
        <w:jc w:val="both"/>
        <w:rPr>
          <w:rFonts w:ascii="Times New Roman" w:eastAsia="Times New Roman" w:hAnsi="Times New Roman" w:cs="Times New Roman"/>
          <w:color w:val="414142"/>
          <w:kern w:val="0"/>
          <w:sz w:val="28"/>
          <w:szCs w:val="28"/>
          <w:lang w:eastAsia="en-GB"/>
          <w14:ligatures w14:val="none"/>
        </w:rPr>
      </w:pPr>
    </w:p>
    <w:p w14:paraId="24E62E5D" w14:textId="66791502" w:rsidR="00DF248D" w:rsidRPr="00245F67" w:rsidRDefault="00DF248D" w:rsidP="00385F6E">
      <w:pPr>
        <w:ind w:firstLine="709"/>
        <w:jc w:val="both"/>
        <w:rPr>
          <w:rFonts w:ascii="Times New Roman" w:eastAsia="Times New Roman" w:hAnsi="Times New Roman" w:cs="Times New Roman"/>
          <w:color w:val="414142"/>
          <w:kern w:val="0"/>
          <w:sz w:val="28"/>
          <w:szCs w:val="28"/>
          <w:lang w:eastAsia="en-GB"/>
          <w14:ligatures w14:val="none"/>
        </w:rPr>
      </w:pPr>
      <w:r w:rsidRPr="00245F67">
        <w:rPr>
          <w:rFonts w:ascii="Times New Roman" w:eastAsia="Times New Roman" w:hAnsi="Times New Roman" w:cs="Times New Roman"/>
          <w:color w:val="414142"/>
          <w:kern w:val="0"/>
          <w:sz w:val="28"/>
          <w:szCs w:val="28"/>
          <w:lang w:eastAsia="en-GB"/>
          <w14:ligatures w14:val="none"/>
        </w:rPr>
        <w:t xml:space="preserve">17. Mācību satura īstenošanai izglītības iestāde vai pedagogs mācību līdzekļus izvēlas atbilstoši plānotajam skolēnam sasniedzamajam rezultātam un izmanto normatīvajos aktos par izglītojamo audzināšanas vadlīnijām un </w:t>
      </w:r>
      <w:r w:rsidRPr="00245F67">
        <w:rPr>
          <w:rFonts w:ascii="Times New Roman" w:eastAsia="Times New Roman" w:hAnsi="Times New Roman" w:cs="Times New Roman"/>
          <w:color w:val="414142"/>
          <w:kern w:val="0"/>
          <w:sz w:val="28"/>
          <w:szCs w:val="28"/>
          <w:lang w:eastAsia="en-GB"/>
          <w14:ligatures w14:val="none"/>
        </w:rPr>
        <w:lastRenderedPageBreak/>
        <w:t>informācijas, mācību līdzekļu, materiālu un mācību un audzināšanas metožu izvērtēšanas kārtību noteiktos kritērijus.</w:t>
      </w:r>
    </w:p>
    <w:p w14:paraId="2D8D6002" w14:textId="77777777" w:rsidR="00DF248D" w:rsidRPr="00245F67" w:rsidRDefault="00DF248D" w:rsidP="00D1773D">
      <w:pPr>
        <w:spacing w:before="100" w:beforeAutospacing="1" w:after="100" w:afterAutospacing="1" w:line="293" w:lineRule="atLeast"/>
        <w:jc w:val="center"/>
        <w:rPr>
          <w:rFonts w:ascii="Times New Roman" w:eastAsia="Times New Roman" w:hAnsi="Times New Roman" w:cs="Times New Roman"/>
          <w:b/>
          <w:bCs/>
          <w:color w:val="414142"/>
          <w:kern w:val="0"/>
          <w:sz w:val="28"/>
          <w:szCs w:val="28"/>
          <w:lang w:eastAsia="en-GB"/>
          <w14:ligatures w14:val="none"/>
        </w:rPr>
      </w:pPr>
      <w:r w:rsidRPr="00245F67">
        <w:rPr>
          <w:rFonts w:ascii="Times New Roman" w:eastAsia="Times New Roman" w:hAnsi="Times New Roman" w:cs="Times New Roman"/>
          <w:b/>
          <w:bCs/>
          <w:color w:val="414142"/>
          <w:kern w:val="0"/>
          <w:sz w:val="28"/>
          <w:szCs w:val="28"/>
          <w:lang w:eastAsia="en-GB"/>
          <w14:ligatures w14:val="none"/>
        </w:rPr>
        <w:t>V. Mācību vides raksturojums</w:t>
      </w:r>
    </w:p>
    <w:p w14:paraId="23A8E560" w14:textId="77777777" w:rsidR="00DF248D" w:rsidRPr="00245F67" w:rsidRDefault="00DF248D" w:rsidP="00385F6E">
      <w:pPr>
        <w:ind w:firstLine="709"/>
        <w:jc w:val="both"/>
        <w:rPr>
          <w:rFonts w:ascii="Times New Roman" w:eastAsia="Times New Roman" w:hAnsi="Times New Roman" w:cs="Times New Roman"/>
          <w:color w:val="414142"/>
          <w:kern w:val="0"/>
          <w:sz w:val="28"/>
          <w:szCs w:val="28"/>
          <w:lang w:eastAsia="en-GB"/>
          <w14:ligatures w14:val="none"/>
        </w:rPr>
      </w:pPr>
      <w:r w:rsidRPr="00245F67">
        <w:rPr>
          <w:rFonts w:ascii="Times New Roman" w:eastAsia="Times New Roman" w:hAnsi="Times New Roman" w:cs="Times New Roman"/>
          <w:color w:val="414142"/>
          <w:kern w:val="0"/>
          <w:sz w:val="28"/>
          <w:szCs w:val="28"/>
          <w:lang w:eastAsia="en-GB"/>
          <w14:ligatures w14:val="none"/>
        </w:rPr>
        <w:t>18. Izglītības iestāde nodrošina normatīvajos aktos noteiktajām higiēnas prasībām atbilstošu mācību procesu, iekļaujošu, intelektuālo un sociāli emocionālo attīstību un veselību veicinošu, fiziski un emocionāli drošu mācību vidi, kas atbilst skolēnu vecumposma vajadzībām un attīstības īpatnībām un universālā dizaina prasībām (piemēram, viegli uztverama informācija, ērta piekļuve, vides objektu kontrastējošs noformējums grīdā un iekštelpās).</w:t>
      </w:r>
    </w:p>
    <w:p w14:paraId="267AE729" w14:textId="77777777" w:rsidR="00385F6E" w:rsidRDefault="00385F6E" w:rsidP="00385F6E">
      <w:pPr>
        <w:ind w:firstLine="709"/>
        <w:jc w:val="both"/>
        <w:rPr>
          <w:rFonts w:ascii="Times New Roman" w:eastAsia="Times New Roman" w:hAnsi="Times New Roman" w:cs="Times New Roman"/>
          <w:color w:val="414142"/>
          <w:kern w:val="0"/>
          <w:sz w:val="28"/>
          <w:szCs w:val="28"/>
          <w:lang w:eastAsia="en-GB"/>
          <w14:ligatures w14:val="none"/>
        </w:rPr>
      </w:pPr>
    </w:p>
    <w:p w14:paraId="217453A4" w14:textId="630A8AC7" w:rsidR="00DF248D" w:rsidRPr="00245F67" w:rsidRDefault="00DF248D" w:rsidP="00385F6E">
      <w:pPr>
        <w:ind w:firstLine="709"/>
        <w:jc w:val="both"/>
        <w:rPr>
          <w:rFonts w:ascii="Times New Roman" w:eastAsia="Times New Roman" w:hAnsi="Times New Roman" w:cs="Times New Roman"/>
          <w:color w:val="414142"/>
          <w:kern w:val="0"/>
          <w:sz w:val="28"/>
          <w:szCs w:val="28"/>
          <w:lang w:eastAsia="en-GB"/>
          <w14:ligatures w14:val="none"/>
        </w:rPr>
      </w:pPr>
      <w:r w:rsidRPr="00245F67">
        <w:rPr>
          <w:rFonts w:ascii="Times New Roman" w:eastAsia="Times New Roman" w:hAnsi="Times New Roman" w:cs="Times New Roman"/>
          <w:color w:val="414142"/>
          <w:kern w:val="0"/>
          <w:sz w:val="28"/>
          <w:szCs w:val="28"/>
          <w:lang w:eastAsia="en-GB"/>
          <w14:ligatures w14:val="none"/>
        </w:rPr>
        <w:t>19. Izglītības iestāde, piedāvājot pamatizglītības programmas īstenošanu tālmācības formā un sasniedzot valsts pamatizglītības standartā plānotos sasniedzamos rezultātus, nodrošina atbilstošus cilvēkresursus un tehnisko nodrošinājumu (piemēram, videolekciju un individuālu konsultāciju organizēšanai tiešsaistē, saziņai izglītības iestādes elektroniskajā mācību vidē un tālmācībai paredzēto mācību materiālu izstrādei).</w:t>
      </w:r>
    </w:p>
    <w:p w14:paraId="06B98429" w14:textId="77777777" w:rsidR="00DF248D" w:rsidRPr="00245F67" w:rsidRDefault="00DF248D" w:rsidP="003D6D4F">
      <w:pPr>
        <w:spacing w:before="100" w:beforeAutospacing="1" w:after="100" w:afterAutospacing="1" w:line="293" w:lineRule="atLeast"/>
        <w:ind w:firstLine="300"/>
        <w:jc w:val="center"/>
        <w:rPr>
          <w:rFonts w:ascii="Times New Roman" w:eastAsia="Times New Roman" w:hAnsi="Times New Roman" w:cs="Times New Roman"/>
          <w:b/>
          <w:bCs/>
          <w:color w:val="414142"/>
          <w:kern w:val="0"/>
          <w:sz w:val="28"/>
          <w:szCs w:val="28"/>
          <w:lang w:eastAsia="en-GB"/>
          <w14:ligatures w14:val="none"/>
        </w:rPr>
      </w:pPr>
      <w:r w:rsidRPr="00245F67">
        <w:rPr>
          <w:rFonts w:ascii="Times New Roman" w:eastAsia="Times New Roman" w:hAnsi="Times New Roman" w:cs="Times New Roman"/>
          <w:b/>
          <w:bCs/>
          <w:color w:val="414142"/>
          <w:kern w:val="0"/>
          <w:sz w:val="28"/>
          <w:szCs w:val="28"/>
          <w:lang w:eastAsia="en-GB"/>
          <w14:ligatures w14:val="none"/>
        </w:rPr>
        <w:t>VI. Skolēnu mācību sasniegumu vērtēšanas kārtība</w:t>
      </w:r>
    </w:p>
    <w:p w14:paraId="160FDA9C" w14:textId="77777777" w:rsidR="00DF248D" w:rsidRPr="00245F67" w:rsidRDefault="00DF248D" w:rsidP="00385F6E">
      <w:pPr>
        <w:ind w:firstLine="709"/>
        <w:jc w:val="both"/>
        <w:rPr>
          <w:rFonts w:ascii="Times New Roman" w:eastAsia="Times New Roman" w:hAnsi="Times New Roman" w:cs="Times New Roman"/>
          <w:color w:val="414142"/>
          <w:kern w:val="0"/>
          <w:sz w:val="28"/>
          <w:szCs w:val="28"/>
          <w:lang w:eastAsia="en-GB"/>
          <w14:ligatures w14:val="none"/>
        </w:rPr>
      </w:pPr>
      <w:r w:rsidRPr="00245F67">
        <w:rPr>
          <w:rFonts w:ascii="Times New Roman" w:eastAsia="Times New Roman" w:hAnsi="Times New Roman" w:cs="Times New Roman"/>
          <w:color w:val="414142"/>
          <w:kern w:val="0"/>
          <w:sz w:val="28"/>
          <w:szCs w:val="28"/>
          <w:lang w:eastAsia="en-GB"/>
          <w14:ligatures w14:val="none"/>
        </w:rPr>
        <w:t>20. Skolēnu mācību snieguma vērtēšanas pamatprincipi, vērtēšanas veidi, vērtējuma izteikšanas veids un valsts noteiktie pārbaudes darbi izglītības pakāpes beigās ir noteikti valsts pamatizglītības standartā.</w:t>
      </w:r>
    </w:p>
    <w:p w14:paraId="553426D7" w14:textId="77777777" w:rsidR="008702DB" w:rsidRDefault="008702DB" w:rsidP="00385F6E">
      <w:pPr>
        <w:ind w:firstLine="709"/>
        <w:jc w:val="both"/>
        <w:rPr>
          <w:rFonts w:ascii="Times New Roman" w:eastAsia="Times New Roman" w:hAnsi="Times New Roman" w:cs="Times New Roman"/>
          <w:color w:val="414142"/>
          <w:kern w:val="0"/>
          <w:sz w:val="28"/>
          <w:szCs w:val="28"/>
          <w:lang w:eastAsia="en-GB"/>
          <w14:ligatures w14:val="none"/>
        </w:rPr>
      </w:pPr>
    </w:p>
    <w:p w14:paraId="7942519C" w14:textId="4341FA82" w:rsidR="00DF248D" w:rsidRPr="00245F67" w:rsidRDefault="00DF248D" w:rsidP="00385F6E">
      <w:pPr>
        <w:ind w:firstLine="709"/>
        <w:jc w:val="both"/>
        <w:rPr>
          <w:rFonts w:ascii="Times New Roman" w:eastAsia="Times New Roman" w:hAnsi="Times New Roman" w:cs="Times New Roman"/>
          <w:color w:val="414142"/>
          <w:kern w:val="0"/>
          <w:sz w:val="28"/>
          <w:szCs w:val="28"/>
          <w:lang w:eastAsia="en-GB"/>
          <w14:ligatures w14:val="none"/>
        </w:rPr>
      </w:pPr>
      <w:r w:rsidRPr="00245F67">
        <w:rPr>
          <w:rFonts w:ascii="Times New Roman" w:eastAsia="Times New Roman" w:hAnsi="Times New Roman" w:cs="Times New Roman"/>
          <w:color w:val="414142"/>
          <w:kern w:val="0"/>
          <w:sz w:val="28"/>
          <w:szCs w:val="28"/>
          <w:lang w:eastAsia="en-GB"/>
          <w14:ligatures w14:val="none"/>
        </w:rPr>
        <w:t>21. Izglītības iestāde atbilstoši pamatizglītības standartā noteiktajiem vērtēšanas pamatprincipiem izstrādā skolēnu mācību sasniegumu vērtēšanas kārtību, kurā nosaka:</w:t>
      </w:r>
    </w:p>
    <w:p w14:paraId="0041BDB2" w14:textId="77777777" w:rsidR="00DF248D" w:rsidRPr="00245F67" w:rsidRDefault="00DF248D" w:rsidP="00385F6E">
      <w:pPr>
        <w:ind w:firstLine="709"/>
        <w:jc w:val="both"/>
        <w:rPr>
          <w:rFonts w:ascii="Times New Roman" w:eastAsia="Times New Roman" w:hAnsi="Times New Roman" w:cs="Times New Roman"/>
          <w:color w:val="414142"/>
          <w:kern w:val="0"/>
          <w:sz w:val="28"/>
          <w:szCs w:val="28"/>
          <w:lang w:eastAsia="en-GB"/>
          <w14:ligatures w14:val="none"/>
        </w:rPr>
      </w:pPr>
      <w:r w:rsidRPr="00245F67">
        <w:rPr>
          <w:rFonts w:ascii="Times New Roman" w:eastAsia="Times New Roman" w:hAnsi="Times New Roman" w:cs="Times New Roman"/>
          <w:color w:val="414142"/>
          <w:kern w:val="0"/>
          <w:sz w:val="28"/>
          <w:szCs w:val="28"/>
          <w:lang w:eastAsia="en-GB"/>
          <w14:ligatures w14:val="none"/>
        </w:rPr>
        <w:t>21.1. kā tiek iegūts skolēna vērtējums mācību gada noslēgumā dažādos mācību priekšmetos;</w:t>
      </w:r>
    </w:p>
    <w:p w14:paraId="7516F80E" w14:textId="77777777" w:rsidR="00DF248D" w:rsidRPr="00245F67" w:rsidRDefault="00DF248D" w:rsidP="00385F6E">
      <w:pPr>
        <w:ind w:firstLine="709"/>
        <w:jc w:val="both"/>
        <w:rPr>
          <w:rFonts w:ascii="Times New Roman" w:eastAsia="Times New Roman" w:hAnsi="Times New Roman" w:cs="Times New Roman"/>
          <w:color w:val="414142"/>
          <w:kern w:val="0"/>
          <w:sz w:val="28"/>
          <w:szCs w:val="28"/>
          <w:lang w:eastAsia="en-GB"/>
          <w14:ligatures w14:val="none"/>
        </w:rPr>
      </w:pPr>
      <w:r w:rsidRPr="00245F67">
        <w:rPr>
          <w:rFonts w:ascii="Times New Roman" w:eastAsia="Times New Roman" w:hAnsi="Times New Roman" w:cs="Times New Roman"/>
          <w:color w:val="414142"/>
          <w:kern w:val="0"/>
          <w:sz w:val="28"/>
          <w:szCs w:val="28"/>
          <w:lang w:eastAsia="en-GB"/>
          <w14:ligatures w14:val="none"/>
        </w:rPr>
        <w:t>21.2. kādā veidā izglītības iestādē tiek izteikti formatīvie vērtējumi;</w:t>
      </w:r>
    </w:p>
    <w:p w14:paraId="0D37193E" w14:textId="77777777" w:rsidR="00DF248D" w:rsidRPr="00245F67" w:rsidRDefault="00DF248D" w:rsidP="00385F6E">
      <w:pPr>
        <w:ind w:firstLine="709"/>
        <w:jc w:val="both"/>
        <w:rPr>
          <w:rFonts w:ascii="Times New Roman" w:eastAsia="Times New Roman" w:hAnsi="Times New Roman" w:cs="Times New Roman"/>
          <w:color w:val="414142"/>
          <w:kern w:val="0"/>
          <w:sz w:val="28"/>
          <w:szCs w:val="28"/>
          <w:lang w:eastAsia="en-GB"/>
          <w14:ligatures w14:val="none"/>
        </w:rPr>
      </w:pPr>
      <w:r w:rsidRPr="00245F67">
        <w:rPr>
          <w:rFonts w:ascii="Times New Roman" w:eastAsia="Times New Roman" w:hAnsi="Times New Roman" w:cs="Times New Roman"/>
          <w:color w:val="414142"/>
          <w:kern w:val="0"/>
          <w:sz w:val="28"/>
          <w:szCs w:val="28"/>
          <w:lang w:eastAsia="en-GB"/>
          <w14:ligatures w14:val="none"/>
        </w:rPr>
        <w:t>21.3. kādā veidā tiek izvērtēta un dokumentēta skolēnu izaugsme un ieradumi;</w:t>
      </w:r>
    </w:p>
    <w:p w14:paraId="15D00D75" w14:textId="77777777" w:rsidR="00DF248D" w:rsidRPr="00245F67" w:rsidRDefault="00DF248D" w:rsidP="00385F6E">
      <w:pPr>
        <w:ind w:firstLine="709"/>
        <w:jc w:val="both"/>
        <w:rPr>
          <w:rFonts w:ascii="Times New Roman" w:eastAsia="Times New Roman" w:hAnsi="Times New Roman" w:cs="Times New Roman"/>
          <w:color w:val="414142"/>
          <w:kern w:val="0"/>
          <w:sz w:val="28"/>
          <w:szCs w:val="28"/>
          <w:lang w:eastAsia="en-GB"/>
          <w14:ligatures w14:val="none"/>
        </w:rPr>
      </w:pPr>
      <w:r w:rsidRPr="00245F67">
        <w:rPr>
          <w:rFonts w:ascii="Times New Roman" w:eastAsia="Times New Roman" w:hAnsi="Times New Roman" w:cs="Times New Roman"/>
          <w:color w:val="414142"/>
          <w:kern w:val="0"/>
          <w:sz w:val="28"/>
          <w:szCs w:val="28"/>
          <w:lang w:eastAsia="en-GB"/>
          <w14:ligatures w14:val="none"/>
        </w:rPr>
        <w:t>21.4. kā pedagogi izglītības iestādē saskaņo summatīvās vērtēšanas un diagnosticējošās vērtēšanas darbu plānojumu katrai klasei vai skolēnu grupai, vienā dienā plānojot ne vairāk kā divus summatīvās vērtēšanas darbus;</w:t>
      </w:r>
    </w:p>
    <w:p w14:paraId="69A1023D" w14:textId="77777777" w:rsidR="00DF248D" w:rsidRPr="00245F67" w:rsidRDefault="00DF248D" w:rsidP="00385F6E">
      <w:pPr>
        <w:ind w:firstLine="709"/>
        <w:jc w:val="both"/>
        <w:rPr>
          <w:rFonts w:ascii="Times New Roman" w:eastAsia="Times New Roman" w:hAnsi="Times New Roman" w:cs="Times New Roman"/>
          <w:color w:val="414142"/>
          <w:kern w:val="0"/>
          <w:sz w:val="28"/>
          <w:szCs w:val="28"/>
          <w:lang w:eastAsia="en-GB"/>
          <w14:ligatures w14:val="none"/>
        </w:rPr>
      </w:pPr>
      <w:r w:rsidRPr="00245F67">
        <w:rPr>
          <w:rFonts w:ascii="Times New Roman" w:eastAsia="Times New Roman" w:hAnsi="Times New Roman" w:cs="Times New Roman"/>
          <w:color w:val="414142"/>
          <w:kern w:val="0"/>
          <w:sz w:val="28"/>
          <w:szCs w:val="28"/>
          <w:lang w:eastAsia="en-GB"/>
          <w14:ligatures w14:val="none"/>
        </w:rPr>
        <w:t>21.5. kā par skolēnu mācību sasniegumu vērtēšanas kārtību izglītības iestāde informē skolēnus un skolēnu vecākus vai likumiskos pārstāvjus;</w:t>
      </w:r>
    </w:p>
    <w:p w14:paraId="60DFDBF7" w14:textId="77777777" w:rsidR="00DF248D" w:rsidRPr="00245F67" w:rsidRDefault="00DF248D" w:rsidP="00385F6E">
      <w:pPr>
        <w:ind w:firstLine="709"/>
        <w:jc w:val="both"/>
        <w:rPr>
          <w:rFonts w:ascii="Times New Roman" w:eastAsia="Times New Roman" w:hAnsi="Times New Roman" w:cs="Times New Roman"/>
          <w:color w:val="414142"/>
          <w:kern w:val="0"/>
          <w:sz w:val="28"/>
          <w:szCs w:val="28"/>
          <w:lang w:eastAsia="en-GB"/>
          <w14:ligatures w14:val="none"/>
        </w:rPr>
      </w:pPr>
      <w:r w:rsidRPr="00245F67">
        <w:rPr>
          <w:rFonts w:ascii="Times New Roman" w:eastAsia="Times New Roman" w:hAnsi="Times New Roman" w:cs="Times New Roman"/>
          <w:color w:val="414142"/>
          <w:kern w:val="0"/>
          <w:sz w:val="28"/>
          <w:szCs w:val="28"/>
          <w:lang w:eastAsia="en-GB"/>
          <w14:ligatures w14:val="none"/>
        </w:rPr>
        <w:t>21.6. kā skolēni var iegūt iepriekš neiegūtos summatīvos vērtējumus;</w:t>
      </w:r>
    </w:p>
    <w:p w14:paraId="07066B99" w14:textId="77777777" w:rsidR="00DF248D" w:rsidRPr="00245F67" w:rsidRDefault="00DF248D" w:rsidP="00385F6E">
      <w:pPr>
        <w:ind w:firstLine="709"/>
        <w:jc w:val="both"/>
        <w:rPr>
          <w:rFonts w:ascii="Times New Roman" w:eastAsia="Times New Roman" w:hAnsi="Times New Roman" w:cs="Times New Roman"/>
          <w:color w:val="414142"/>
          <w:kern w:val="0"/>
          <w:sz w:val="28"/>
          <w:szCs w:val="28"/>
          <w:lang w:eastAsia="en-GB"/>
          <w14:ligatures w14:val="none"/>
        </w:rPr>
      </w:pPr>
      <w:r w:rsidRPr="00245F67">
        <w:rPr>
          <w:rFonts w:ascii="Times New Roman" w:eastAsia="Times New Roman" w:hAnsi="Times New Roman" w:cs="Times New Roman"/>
          <w:color w:val="414142"/>
          <w:kern w:val="0"/>
          <w:sz w:val="28"/>
          <w:szCs w:val="28"/>
          <w:lang w:eastAsia="en-GB"/>
          <w14:ligatures w14:val="none"/>
        </w:rPr>
        <w:t>21.7. kā skolēni var uzlabot sniegumu mācību gada noslēgumā;</w:t>
      </w:r>
    </w:p>
    <w:p w14:paraId="1C5A9065" w14:textId="77777777" w:rsidR="00DF248D" w:rsidRPr="00245F67" w:rsidRDefault="00DF248D" w:rsidP="00385F6E">
      <w:pPr>
        <w:ind w:firstLine="709"/>
        <w:jc w:val="both"/>
        <w:rPr>
          <w:rFonts w:ascii="Times New Roman" w:eastAsia="Times New Roman" w:hAnsi="Times New Roman" w:cs="Times New Roman"/>
          <w:color w:val="414142"/>
          <w:kern w:val="0"/>
          <w:sz w:val="28"/>
          <w:szCs w:val="28"/>
          <w:lang w:eastAsia="en-GB"/>
          <w14:ligatures w14:val="none"/>
        </w:rPr>
      </w:pPr>
      <w:r w:rsidRPr="00245F67">
        <w:rPr>
          <w:rFonts w:ascii="Times New Roman" w:eastAsia="Times New Roman" w:hAnsi="Times New Roman" w:cs="Times New Roman"/>
          <w:color w:val="414142"/>
          <w:kern w:val="0"/>
          <w:sz w:val="28"/>
          <w:szCs w:val="28"/>
          <w:lang w:eastAsia="en-GB"/>
          <w14:ligatures w14:val="none"/>
        </w:rPr>
        <w:t>21.8. citus izglītības iestādei būtiskus skolēnu snieguma vērtēšanas jautājumus.</w:t>
      </w:r>
    </w:p>
    <w:p w14:paraId="0EB4A59C" w14:textId="77777777" w:rsidR="008702DB" w:rsidRDefault="008702DB" w:rsidP="00385F6E">
      <w:pPr>
        <w:ind w:firstLine="709"/>
        <w:jc w:val="both"/>
        <w:rPr>
          <w:rFonts w:ascii="Times New Roman" w:eastAsia="Times New Roman" w:hAnsi="Times New Roman" w:cs="Times New Roman"/>
          <w:color w:val="414142"/>
          <w:kern w:val="0"/>
          <w:sz w:val="28"/>
          <w:szCs w:val="28"/>
          <w:lang w:eastAsia="en-GB"/>
          <w14:ligatures w14:val="none"/>
        </w:rPr>
      </w:pPr>
    </w:p>
    <w:p w14:paraId="596234ED" w14:textId="255A27C6" w:rsidR="00DF248D" w:rsidRPr="00245F67" w:rsidRDefault="00DF248D" w:rsidP="00385F6E">
      <w:pPr>
        <w:ind w:firstLine="709"/>
        <w:jc w:val="both"/>
        <w:rPr>
          <w:rFonts w:ascii="Times New Roman" w:eastAsia="Times New Roman" w:hAnsi="Times New Roman" w:cs="Times New Roman"/>
          <w:color w:val="414142"/>
          <w:kern w:val="0"/>
          <w:sz w:val="28"/>
          <w:szCs w:val="28"/>
          <w:lang w:eastAsia="en-GB"/>
          <w14:ligatures w14:val="none"/>
        </w:rPr>
      </w:pPr>
      <w:r w:rsidRPr="00245F67">
        <w:rPr>
          <w:rFonts w:ascii="Times New Roman" w:eastAsia="Times New Roman" w:hAnsi="Times New Roman" w:cs="Times New Roman"/>
          <w:color w:val="414142"/>
          <w:kern w:val="0"/>
          <w:sz w:val="28"/>
          <w:szCs w:val="28"/>
          <w:lang w:eastAsia="en-GB"/>
          <w14:ligatures w14:val="none"/>
        </w:rPr>
        <w:lastRenderedPageBreak/>
        <w:t>22. Skolēnu mācību snieguma vērtēšanas metodiskos paņēmienus, izpildes laiku un vērtēšanas kritērijus nosaka pedagogs, ievērojot mācību jomā noteiktos plānotos skolēnam sasniedzamos rezultātus un izglītības iestādes izstrādāto skolēnu mācību sasniegumu vērtēšanas kārtību.</w:t>
      </w:r>
    </w:p>
    <w:p w14:paraId="15C44365" w14:textId="77777777" w:rsidR="008702DB" w:rsidRDefault="008702DB" w:rsidP="00385F6E">
      <w:pPr>
        <w:ind w:firstLine="709"/>
        <w:jc w:val="both"/>
        <w:rPr>
          <w:rFonts w:ascii="Times New Roman" w:eastAsia="Times New Roman" w:hAnsi="Times New Roman" w:cs="Times New Roman"/>
          <w:color w:val="414142"/>
          <w:kern w:val="0"/>
          <w:sz w:val="28"/>
          <w:szCs w:val="28"/>
          <w:lang w:eastAsia="en-GB"/>
          <w14:ligatures w14:val="none"/>
        </w:rPr>
      </w:pPr>
    </w:p>
    <w:p w14:paraId="279557D1" w14:textId="2D57A0E5" w:rsidR="00DF248D" w:rsidRPr="00245F67" w:rsidRDefault="00DF248D" w:rsidP="00385F6E">
      <w:pPr>
        <w:ind w:firstLine="709"/>
        <w:jc w:val="both"/>
        <w:rPr>
          <w:rFonts w:ascii="Times New Roman" w:eastAsia="Times New Roman" w:hAnsi="Times New Roman" w:cs="Times New Roman"/>
          <w:color w:val="414142"/>
          <w:kern w:val="0"/>
          <w:sz w:val="28"/>
          <w:szCs w:val="28"/>
          <w:lang w:eastAsia="en-GB"/>
          <w14:ligatures w14:val="none"/>
        </w:rPr>
      </w:pPr>
      <w:r w:rsidRPr="00245F67">
        <w:rPr>
          <w:rFonts w:ascii="Times New Roman" w:eastAsia="Times New Roman" w:hAnsi="Times New Roman" w:cs="Times New Roman"/>
          <w:color w:val="414142"/>
          <w:kern w:val="0"/>
          <w:sz w:val="28"/>
          <w:szCs w:val="28"/>
          <w:lang w:eastAsia="en-GB"/>
          <w14:ligatures w14:val="none"/>
        </w:rPr>
        <w:t>23. Izglītības programmas apguvi katrā klasē apliecina liecība, kas ietver skolēna snieguma vērtējumu katrā mācību priekšmetā vai nu semestra un mācību gada noslēgumā, vai mācību gada noslēgumā. Skolēnu pārcelšana nākamajā klasē notiek atbilstoši normatīvajiem aktiem, kas nosaka kārtību, kādā izglītojamie tiek uzņemti vispārējās izglītības programmās un atskaitīti no tām, kā arī obligātajām prasībām šajās programmās izglītojamo pārcelšanai uz nākamo klasi.</w:t>
      </w:r>
    </w:p>
    <w:p w14:paraId="2756C019" w14:textId="77777777" w:rsidR="00DF248D" w:rsidRPr="00245F67" w:rsidRDefault="00DF248D" w:rsidP="000260B9">
      <w:pPr>
        <w:spacing w:before="100" w:beforeAutospacing="1" w:after="100" w:afterAutospacing="1" w:line="293" w:lineRule="atLeast"/>
        <w:jc w:val="center"/>
        <w:rPr>
          <w:rFonts w:ascii="Times New Roman" w:eastAsia="Times New Roman" w:hAnsi="Times New Roman" w:cs="Times New Roman"/>
          <w:b/>
          <w:bCs/>
          <w:color w:val="414142"/>
          <w:kern w:val="0"/>
          <w:sz w:val="28"/>
          <w:szCs w:val="28"/>
          <w:lang w:eastAsia="en-GB"/>
          <w14:ligatures w14:val="none"/>
        </w:rPr>
      </w:pPr>
      <w:r w:rsidRPr="00245F67">
        <w:rPr>
          <w:rFonts w:ascii="Times New Roman" w:eastAsia="Times New Roman" w:hAnsi="Times New Roman" w:cs="Times New Roman"/>
          <w:b/>
          <w:bCs/>
          <w:color w:val="414142"/>
          <w:kern w:val="0"/>
          <w:sz w:val="28"/>
          <w:szCs w:val="28"/>
          <w:lang w:eastAsia="en-GB"/>
          <w14:ligatures w14:val="none"/>
        </w:rPr>
        <w:t>VII. Izglītības programmas īstenošanai nepieciešamā personāla, finanšu un materiālo līdzekļu izvērtējums un pamatojums</w:t>
      </w:r>
    </w:p>
    <w:p w14:paraId="46144A63" w14:textId="77777777" w:rsidR="00DF248D" w:rsidRPr="00245F67" w:rsidRDefault="00DF248D" w:rsidP="000260B9">
      <w:pPr>
        <w:ind w:firstLine="709"/>
        <w:jc w:val="both"/>
        <w:rPr>
          <w:rFonts w:ascii="Times New Roman" w:eastAsia="Times New Roman" w:hAnsi="Times New Roman" w:cs="Times New Roman"/>
          <w:color w:val="414142"/>
          <w:kern w:val="0"/>
          <w:sz w:val="28"/>
          <w:szCs w:val="28"/>
          <w:lang w:eastAsia="en-GB"/>
          <w14:ligatures w14:val="none"/>
        </w:rPr>
      </w:pPr>
      <w:r w:rsidRPr="00245F67">
        <w:rPr>
          <w:rFonts w:ascii="Times New Roman" w:eastAsia="Times New Roman" w:hAnsi="Times New Roman" w:cs="Times New Roman"/>
          <w:color w:val="414142"/>
          <w:kern w:val="0"/>
          <w:sz w:val="28"/>
          <w:szCs w:val="28"/>
          <w:lang w:eastAsia="en-GB"/>
          <w14:ligatures w14:val="none"/>
        </w:rPr>
        <w:t>24. Izglītības programmas īstenošanā izglītības iestāde ievēro normatīvo aktu prasības, kas regulē izglītības iestāžu darbību.</w:t>
      </w:r>
    </w:p>
    <w:p w14:paraId="7C69050B" w14:textId="77777777" w:rsidR="000260B9" w:rsidRDefault="000260B9" w:rsidP="000260B9">
      <w:pPr>
        <w:ind w:firstLine="709"/>
        <w:jc w:val="both"/>
        <w:rPr>
          <w:rFonts w:ascii="Times New Roman" w:eastAsia="Times New Roman" w:hAnsi="Times New Roman" w:cs="Times New Roman"/>
          <w:color w:val="414142"/>
          <w:kern w:val="0"/>
          <w:sz w:val="28"/>
          <w:szCs w:val="28"/>
          <w:lang w:eastAsia="en-GB"/>
          <w14:ligatures w14:val="none"/>
        </w:rPr>
      </w:pPr>
    </w:p>
    <w:p w14:paraId="13768080" w14:textId="724C83CB" w:rsidR="00DF248D" w:rsidRPr="00245F67" w:rsidRDefault="00DF248D" w:rsidP="000260B9">
      <w:pPr>
        <w:ind w:firstLine="709"/>
        <w:jc w:val="both"/>
        <w:rPr>
          <w:rFonts w:ascii="Times New Roman" w:eastAsia="Times New Roman" w:hAnsi="Times New Roman" w:cs="Times New Roman"/>
          <w:color w:val="414142"/>
          <w:kern w:val="0"/>
          <w:sz w:val="28"/>
          <w:szCs w:val="28"/>
          <w:lang w:eastAsia="en-GB"/>
          <w14:ligatures w14:val="none"/>
        </w:rPr>
      </w:pPr>
      <w:r w:rsidRPr="00245F67">
        <w:rPr>
          <w:rFonts w:ascii="Times New Roman" w:eastAsia="Times New Roman" w:hAnsi="Times New Roman" w:cs="Times New Roman"/>
          <w:color w:val="414142"/>
          <w:kern w:val="0"/>
          <w:sz w:val="28"/>
          <w:szCs w:val="28"/>
          <w:lang w:eastAsia="en-GB"/>
          <w14:ligatures w14:val="none"/>
        </w:rPr>
        <w:t>25. Ar izglītības programmas īstenošanu saistītās izmaksas sedz:</w:t>
      </w:r>
    </w:p>
    <w:p w14:paraId="442C5B62" w14:textId="62FBED99" w:rsidR="00DF248D" w:rsidRPr="00245F67" w:rsidRDefault="00DF248D" w:rsidP="000260B9">
      <w:pPr>
        <w:ind w:firstLine="709"/>
        <w:jc w:val="both"/>
        <w:rPr>
          <w:rFonts w:ascii="Times New Roman" w:eastAsia="Times New Roman" w:hAnsi="Times New Roman" w:cs="Times New Roman"/>
          <w:color w:val="414142"/>
          <w:kern w:val="0"/>
          <w:sz w:val="28"/>
          <w:szCs w:val="28"/>
          <w:lang w:eastAsia="en-GB"/>
          <w14:ligatures w14:val="none"/>
        </w:rPr>
      </w:pPr>
      <w:r w:rsidRPr="00245F67">
        <w:rPr>
          <w:rFonts w:ascii="Times New Roman" w:eastAsia="Times New Roman" w:hAnsi="Times New Roman" w:cs="Times New Roman"/>
          <w:color w:val="414142"/>
          <w:kern w:val="0"/>
          <w:sz w:val="28"/>
          <w:szCs w:val="28"/>
          <w:lang w:eastAsia="en-GB"/>
          <w14:ligatures w14:val="none"/>
        </w:rPr>
        <w:t xml:space="preserve">25.1. valsts dibinātā izglītības iestādē </w:t>
      </w:r>
      <w:r w:rsidR="000260B9">
        <w:rPr>
          <w:rFonts w:ascii="Times New Roman" w:eastAsia="Times New Roman" w:hAnsi="Times New Roman" w:cs="Times New Roman"/>
          <w:sz w:val="28"/>
          <w:szCs w:val="28"/>
        </w:rPr>
        <w:t>–</w:t>
      </w:r>
      <w:r w:rsidRPr="00245F67">
        <w:rPr>
          <w:rFonts w:ascii="Times New Roman" w:eastAsia="Times New Roman" w:hAnsi="Times New Roman" w:cs="Times New Roman"/>
          <w:color w:val="414142"/>
          <w:kern w:val="0"/>
          <w:sz w:val="28"/>
          <w:szCs w:val="28"/>
          <w:lang w:eastAsia="en-GB"/>
          <w14:ligatures w14:val="none"/>
        </w:rPr>
        <w:t xml:space="preserve"> no valsts budžeta;</w:t>
      </w:r>
    </w:p>
    <w:p w14:paraId="74BA90DF" w14:textId="7691C356" w:rsidR="00DF248D" w:rsidRPr="00245F67" w:rsidRDefault="00DF248D" w:rsidP="000260B9">
      <w:pPr>
        <w:ind w:firstLine="709"/>
        <w:jc w:val="both"/>
        <w:rPr>
          <w:rFonts w:ascii="Times New Roman" w:eastAsia="Times New Roman" w:hAnsi="Times New Roman" w:cs="Times New Roman"/>
          <w:color w:val="414142"/>
          <w:kern w:val="0"/>
          <w:sz w:val="28"/>
          <w:szCs w:val="28"/>
          <w:lang w:eastAsia="en-GB"/>
          <w14:ligatures w14:val="none"/>
        </w:rPr>
      </w:pPr>
      <w:r w:rsidRPr="00245F67">
        <w:rPr>
          <w:rFonts w:ascii="Times New Roman" w:eastAsia="Times New Roman" w:hAnsi="Times New Roman" w:cs="Times New Roman"/>
          <w:color w:val="414142"/>
          <w:kern w:val="0"/>
          <w:sz w:val="28"/>
          <w:szCs w:val="28"/>
          <w:lang w:eastAsia="en-GB"/>
          <w14:ligatures w14:val="none"/>
        </w:rPr>
        <w:t xml:space="preserve">25.2. pašvaldības dibinātā izglītības iestādē </w:t>
      </w:r>
      <w:r w:rsidR="000260B9">
        <w:rPr>
          <w:rFonts w:ascii="Times New Roman" w:eastAsia="Times New Roman" w:hAnsi="Times New Roman" w:cs="Times New Roman"/>
          <w:sz w:val="28"/>
          <w:szCs w:val="28"/>
        </w:rPr>
        <w:t>–</w:t>
      </w:r>
      <w:r w:rsidRPr="00245F67">
        <w:rPr>
          <w:rFonts w:ascii="Times New Roman" w:eastAsia="Times New Roman" w:hAnsi="Times New Roman" w:cs="Times New Roman"/>
          <w:color w:val="414142"/>
          <w:kern w:val="0"/>
          <w:sz w:val="28"/>
          <w:szCs w:val="28"/>
          <w:lang w:eastAsia="en-GB"/>
          <w14:ligatures w14:val="none"/>
        </w:rPr>
        <w:t xml:space="preserve"> no valsts un pašvaldības budžeta;</w:t>
      </w:r>
    </w:p>
    <w:p w14:paraId="3454A5C9" w14:textId="0BE6C9E0" w:rsidR="00DF248D" w:rsidRPr="00245F67" w:rsidRDefault="00DF248D" w:rsidP="000260B9">
      <w:pPr>
        <w:ind w:firstLine="709"/>
        <w:jc w:val="both"/>
        <w:rPr>
          <w:rFonts w:ascii="Times New Roman" w:eastAsia="Times New Roman" w:hAnsi="Times New Roman" w:cs="Times New Roman"/>
          <w:color w:val="414142"/>
          <w:kern w:val="0"/>
          <w:sz w:val="28"/>
          <w:szCs w:val="28"/>
          <w:lang w:eastAsia="en-GB"/>
          <w14:ligatures w14:val="none"/>
        </w:rPr>
      </w:pPr>
      <w:r w:rsidRPr="00245F67">
        <w:rPr>
          <w:rFonts w:ascii="Times New Roman" w:eastAsia="Times New Roman" w:hAnsi="Times New Roman" w:cs="Times New Roman"/>
          <w:color w:val="414142"/>
          <w:kern w:val="0"/>
          <w:sz w:val="28"/>
          <w:szCs w:val="28"/>
          <w:lang w:eastAsia="en-GB"/>
          <w14:ligatures w14:val="none"/>
        </w:rPr>
        <w:t xml:space="preserve">25.3. privātpersonas dibinātā izglītības iestādē </w:t>
      </w:r>
      <w:r w:rsidR="000260B9">
        <w:rPr>
          <w:rFonts w:ascii="Times New Roman" w:eastAsia="Times New Roman" w:hAnsi="Times New Roman" w:cs="Times New Roman"/>
          <w:sz w:val="28"/>
          <w:szCs w:val="28"/>
        </w:rPr>
        <w:t>–</w:t>
      </w:r>
      <w:r w:rsidRPr="00245F67">
        <w:rPr>
          <w:rFonts w:ascii="Times New Roman" w:eastAsia="Times New Roman" w:hAnsi="Times New Roman" w:cs="Times New Roman"/>
          <w:color w:val="414142"/>
          <w:kern w:val="0"/>
          <w:sz w:val="28"/>
          <w:szCs w:val="28"/>
          <w:lang w:eastAsia="en-GB"/>
          <w14:ligatures w14:val="none"/>
        </w:rPr>
        <w:t xml:space="preserve"> no valsts, pašvaldības un privātā budžeta.</w:t>
      </w:r>
    </w:p>
    <w:p w14:paraId="166D185E" w14:textId="77777777" w:rsidR="000260B9" w:rsidRDefault="000260B9" w:rsidP="000260B9">
      <w:pPr>
        <w:ind w:firstLine="709"/>
        <w:jc w:val="both"/>
        <w:rPr>
          <w:rFonts w:ascii="Times New Roman" w:eastAsia="Times New Roman" w:hAnsi="Times New Roman" w:cs="Times New Roman"/>
          <w:color w:val="414142"/>
          <w:kern w:val="0"/>
          <w:sz w:val="28"/>
          <w:szCs w:val="28"/>
          <w:lang w:eastAsia="en-GB"/>
          <w14:ligatures w14:val="none"/>
        </w:rPr>
      </w:pPr>
    </w:p>
    <w:p w14:paraId="2E68E3B7" w14:textId="03776512" w:rsidR="00DF248D" w:rsidRPr="00245F67" w:rsidRDefault="00DF248D" w:rsidP="000260B9">
      <w:pPr>
        <w:ind w:firstLine="709"/>
        <w:jc w:val="both"/>
        <w:rPr>
          <w:rFonts w:ascii="Times New Roman" w:eastAsia="Times New Roman" w:hAnsi="Times New Roman" w:cs="Times New Roman"/>
          <w:color w:val="414142"/>
          <w:kern w:val="0"/>
          <w:sz w:val="28"/>
          <w:szCs w:val="28"/>
          <w:lang w:eastAsia="en-GB"/>
          <w14:ligatures w14:val="none"/>
        </w:rPr>
      </w:pPr>
      <w:r w:rsidRPr="00245F67">
        <w:rPr>
          <w:rFonts w:ascii="Times New Roman" w:eastAsia="Times New Roman" w:hAnsi="Times New Roman" w:cs="Times New Roman"/>
          <w:color w:val="414142"/>
          <w:kern w:val="0"/>
          <w:sz w:val="28"/>
          <w:szCs w:val="28"/>
          <w:lang w:eastAsia="en-GB"/>
          <w14:ligatures w14:val="none"/>
        </w:rPr>
        <w:t>26. Apmaksājamo stundu skaitu mēnesī aprēķina atbilstoši izglītības iestādes vadītāja apstiprinātajam mācību priekšmetu un stundu īstenošanas plānam.</w:t>
      </w:r>
    </w:p>
    <w:p w14:paraId="05F0D711" w14:textId="77777777" w:rsidR="000260B9" w:rsidRDefault="000260B9" w:rsidP="000260B9">
      <w:pPr>
        <w:ind w:firstLine="709"/>
        <w:jc w:val="both"/>
        <w:rPr>
          <w:rFonts w:ascii="Times New Roman" w:eastAsia="Times New Roman" w:hAnsi="Times New Roman" w:cs="Times New Roman"/>
          <w:color w:val="414142"/>
          <w:kern w:val="0"/>
          <w:sz w:val="28"/>
          <w:szCs w:val="28"/>
          <w:lang w:eastAsia="en-GB"/>
          <w14:ligatures w14:val="none"/>
        </w:rPr>
      </w:pPr>
    </w:p>
    <w:p w14:paraId="08F4B934" w14:textId="3885F410" w:rsidR="00DF248D" w:rsidRPr="00245F67" w:rsidRDefault="00DF248D" w:rsidP="000260B9">
      <w:pPr>
        <w:ind w:firstLine="709"/>
        <w:jc w:val="both"/>
        <w:rPr>
          <w:rFonts w:ascii="Times New Roman" w:eastAsia="Times New Roman" w:hAnsi="Times New Roman" w:cs="Times New Roman"/>
          <w:color w:val="414142"/>
          <w:kern w:val="0"/>
          <w:sz w:val="28"/>
          <w:szCs w:val="28"/>
          <w:lang w:eastAsia="en-GB"/>
          <w14:ligatures w14:val="none"/>
        </w:rPr>
      </w:pPr>
      <w:r w:rsidRPr="00245F67">
        <w:rPr>
          <w:rFonts w:ascii="Times New Roman" w:eastAsia="Times New Roman" w:hAnsi="Times New Roman" w:cs="Times New Roman"/>
          <w:color w:val="414142"/>
          <w:kern w:val="0"/>
          <w:sz w:val="28"/>
          <w:szCs w:val="28"/>
          <w:lang w:eastAsia="en-GB"/>
          <w14:ligatures w14:val="none"/>
        </w:rPr>
        <w:t>27. Pedagoga darba slodzi un darba samaksu nosaka atbilstoši normatīvajam regulējumam par pedagogu darba samaksu.</w:t>
      </w:r>
    </w:p>
    <w:p w14:paraId="2CF7C67A" w14:textId="77777777" w:rsidR="000260B9" w:rsidRDefault="000260B9" w:rsidP="000260B9">
      <w:pPr>
        <w:ind w:firstLine="709"/>
        <w:jc w:val="both"/>
        <w:rPr>
          <w:rFonts w:ascii="Times New Roman" w:eastAsia="Times New Roman" w:hAnsi="Times New Roman" w:cs="Times New Roman"/>
          <w:color w:val="414142"/>
          <w:kern w:val="0"/>
          <w:sz w:val="28"/>
          <w:szCs w:val="28"/>
          <w:lang w:eastAsia="en-GB"/>
          <w14:ligatures w14:val="none"/>
        </w:rPr>
      </w:pPr>
    </w:p>
    <w:p w14:paraId="2F71AB93" w14:textId="3ECBD6AF" w:rsidR="00DF248D" w:rsidRPr="00245F67" w:rsidRDefault="00DF248D" w:rsidP="000260B9">
      <w:pPr>
        <w:ind w:firstLine="709"/>
        <w:jc w:val="both"/>
        <w:rPr>
          <w:rFonts w:ascii="Times New Roman" w:eastAsia="Times New Roman" w:hAnsi="Times New Roman" w:cs="Times New Roman"/>
          <w:color w:val="414142"/>
          <w:kern w:val="0"/>
          <w:sz w:val="28"/>
          <w:szCs w:val="28"/>
          <w:lang w:eastAsia="en-GB"/>
          <w14:ligatures w14:val="none"/>
        </w:rPr>
      </w:pPr>
      <w:r w:rsidRPr="00245F67">
        <w:rPr>
          <w:rFonts w:ascii="Times New Roman" w:eastAsia="Times New Roman" w:hAnsi="Times New Roman" w:cs="Times New Roman"/>
          <w:color w:val="414142"/>
          <w:kern w:val="0"/>
          <w:sz w:val="28"/>
          <w:szCs w:val="28"/>
          <w:lang w:eastAsia="en-GB"/>
          <w14:ligatures w14:val="none"/>
        </w:rPr>
        <w:t>28. Izglītības iestādei apstiprinātā pedagogu darba samaksas fonda ietvaros ir tiesības atsevišķu mācību priekšmetu apguvei dalīt klasi grupās, kā arī apvienot ne vairāk kā divu viena izglītības posma klašu skolēnus atsevišķa mācību priekšmeta apguvei gan visās, gan daļā mācību stundu.</w:t>
      </w:r>
      <w:r w:rsidR="00521D5F">
        <w:rPr>
          <w:rFonts w:ascii="Times New Roman" w:eastAsia="Calibri" w:hAnsi="Times New Roman" w:cs="Times New Roman"/>
          <w:sz w:val="28"/>
          <w:szCs w:val="28"/>
        </w:rPr>
        <w:t>"</w:t>
      </w:r>
    </w:p>
    <w:p w14:paraId="42ADA434" w14:textId="77777777" w:rsidR="006D77EB" w:rsidRPr="00245F67" w:rsidRDefault="006D77EB" w:rsidP="000260B9">
      <w:pPr>
        <w:ind w:firstLine="709"/>
        <w:jc w:val="both"/>
        <w:rPr>
          <w:rFonts w:ascii="Times New Roman" w:hAnsi="Times New Roman" w:cs="Times New Roman"/>
          <w:sz w:val="28"/>
          <w:szCs w:val="28"/>
        </w:rPr>
      </w:pPr>
    </w:p>
    <w:sectPr w:rsidR="006D77EB" w:rsidRPr="00245F67" w:rsidSect="00A573E9">
      <w:headerReference w:type="even" r:id="rId8"/>
      <w:headerReference w:type="default" r:id="rId9"/>
      <w:footerReference w:type="even" r:id="rId10"/>
      <w:footerReference w:type="default" r:id="rId11"/>
      <w:headerReference w:type="first" r:id="rId12"/>
      <w:footerReference w:type="first" r:id="rId13"/>
      <w:pgSz w:w="11900" w:h="16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08D62B" w14:textId="77777777" w:rsidR="00CD1EC2" w:rsidRDefault="00CD1EC2" w:rsidP="00CD1EC2">
      <w:r>
        <w:separator/>
      </w:r>
    </w:p>
  </w:endnote>
  <w:endnote w:type="continuationSeparator" w:id="0">
    <w:p w14:paraId="57C991A6" w14:textId="77777777" w:rsidR="00CD1EC2" w:rsidRDefault="00CD1EC2" w:rsidP="00CD1E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6A170" w14:textId="77777777" w:rsidR="00DD0746" w:rsidRDefault="00DD07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B62F7" w14:textId="66C873A1" w:rsidR="00CD1EC2" w:rsidRPr="00CD1EC2" w:rsidRDefault="00CD1EC2">
    <w:pPr>
      <w:pStyle w:val="Footer"/>
      <w:rPr>
        <w:rFonts w:ascii="Times New Roman" w:hAnsi="Times New Roman" w:cs="Times New Roman"/>
        <w:sz w:val="16"/>
        <w:szCs w:val="16"/>
      </w:rPr>
    </w:pPr>
    <w:r w:rsidRPr="00CD1EC2">
      <w:rPr>
        <w:rFonts w:ascii="Times New Roman" w:hAnsi="Times New Roman" w:cs="Times New Roman"/>
        <w:sz w:val="16"/>
        <w:szCs w:val="16"/>
      </w:rPr>
      <w:t>N1771_3_p</w:t>
    </w:r>
    <w:r w:rsidR="00DD0746">
      <w:rPr>
        <w:rFonts w:ascii="Times New Roman" w:hAnsi="Times New Roman" w:cs="Times New Roman"/>
        <w:sz w:val="16"/>
        <w:szCs w:val="16"/>
      </w:rPr>
      <w:t>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C1060" w14:textId="6B1AEA2C" w:rsidR="00A1400D" w:rsidRPr="00CD1EC2" w:rsidRDefault="00A1400D" w:rsidP="00A1400D">
    <w:pPr>
      <w:pStyle w:val="Footer"/>
      <w:rPr>
        <w:rFonts w:ascii="Times New Roman" w:hAnsi="Times New Roman" w:cs="Times New Roman"/>
        <w:sz w:val="16"/>
        <w:szCs w:val="16"/>
      </w:rPr>
    </w:pPr>
    <w:r w:rsidRPr="00CD1EC2">
      <w:rPr>
        <w:rFonts w:ascii="Times New Roman" w:hAnsi="Times New Roman" w:cs="Times New Roman"/>
        <w:sz w:val="16"/>
        <w:szCs w:val="16"/>
      </w:rPr>
      <w:t>N1771_3_p</w:t>
    </w:r>
    <w:r w:rsidR="00DD0746">
      <w:rPr>
        <w:rFonts w:ascii="Times New Roman" w:hAnsi="Times New Roman" w:cs="Times New Roman"/>
        <w:sz w:val="16"/>
        <w:szCs w:val="16"/>
      </w:rPr>
      <w:t>4</w:t>
    </w:r>
  </w:p>
  <w:p w14:paraId="3565B599" w14:textId="77777777" w:rsidR="00CD1EC2" w:rsidRDefault="00CD1E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F932DD" w14:textId="77777777" w:rsidR="00CD1EC2" w:rsidRDefault="00CD1EC2" w:rsidP="00CD1EC2">
      <w:r>
        <w:separator/>
      </w:r>
    </w:p>
  </w:footnote>
  <w:footnote w:type="continuationSeparator" w:id="0">
    <w:p w14:paraId="14F94067" w14:textId="77777777" w:rsidR="00CD1EC2" w:rsidRDefault="00CD1EC2" w:rsidP="00CD1E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C8FB2" w14:textId="77777777" w:rsidR="00DD0746" w:rsidRDefault="00DD07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7294518"/>
      <w:docPartObj>
        <w:docPartGallery w:val="Page Numbers (Top of Page)"/>
        <w:docPartUnique/>
      </w:docPartObj>
    </w:sdtPr>
    <w:sdtEndPr>
      <w:rPr>
        <w:rFonts w:ascii="Times New Roman" w:hAnsi="Times New Roman" w:cs="Times New Roman"/>
        <w:noProof/>
      </w:rPr>
    </w:sdtEndPr>
    <w:sdtContent>
      <w:p w14:paraId="6B2B43A9" w14:textId="7CDB520D" w:rsidR="00A573E9" w:rsidRPr="00A573E9" w:rsidRDefault="00A573E9">
        <w:pPr>
          <w:pStyle w:val="Header"/>
          <w:jc w:val="center"/>
          <w:rPr>
            <w:rFonts w:ascii="Times New Roman" w:hAnsi="Times New Roman" w:cs="Times New Roman"/>
          </w:rPr>
        </w:pPr>
        <w:r w:rsidRPr="00A573E9">
          <w:rPr>
            <w:rFonts w:ascii="Times New Roman" w:hAnsi="Times New Roman" w:cs="Times New Roman"/>
          </w:rPr>
          <w:fldChar w:fldCharType="begin"/>
        </w:r>
        <w:r w:rsidRPr="00A573E9">
          <w:rPr>
            <w:rFonts w:ascii="Times New Roman" w:hAnsi="Times New Roman" w:cs="Times New Roman"/>
          </w:rPr>
          <w:instrText xml:space="preserve"> PAGE   \* MERGEFORMAT </w:instrText>
        </w:r>
        <w:r w:rsidRPr="00A573E9">
          <w:rPr>
            <w:rFonts w:ascii="Times New Roman" w:hAnsi="Times New Roman" w:cs="Times New Roman"/>
          </w:rPr>
          <w:fldChar w:fldCharType="separate"/>
        </w:r>
        <w:r w:rsidRPr="00A573E9">
          <w:rPr>
            <w:rFonts w:ascii="Times New Roman" w:hAnsi="Times New Roman" w:cs="Times New Roman"/>
            <w:noProof/>
          </w:rPr>
          <w:t>2</w:t>
        </w:r>
        <w:r w:rsidRPr="00A573E9">
          <w:rPr>
            <w:rFonts w:ascii="Times New Roman" w:hAnsi="Times New Roman" w:cs="Times New Roman"/>
            <w:noProof/>
          </w:rPr>
          <w:fldChar w:fldCharType="end"/>
        </w:r>
      </w:p>
    </w:sdtContent>
  </w:sdt>
  <w:p w14:paraId="75AEB794" w14:textId="77777777" w:rsidR="00CD1EC2" w:rsidRDefault="00CD1EC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4D011" w14:textId="77777777" w:rsidR="00DD0746" w:rsidRDefault="00DD07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3E7F0A"/>
    <w:multiLevelType w:val="hybridMultilevel"/>
    <w:tmpl w:val="DD14FB14"/>
    <w:lvl w:ilvl="0" w:tplc="0426000F">
      <w:start w:val="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41C31C59"/>
    <w:multiLevelType w:val="hybridMultilevel"/>
    <w:tmpl w:val="AFCA717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2019235042">
    <w:abstractNumId w:val="1"/>
  </w:num>
  <w:num w:numId="2" w16cid:durableId="17649102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48D"/>
    <w:rsid w:val="000260B9"/>
    <w:rsid w:val="00245F67"/>
    <w:rsid w:val="00340B06"/>
    <w:rsid w:val="00385F6E"/>
    <w:rsid w:val="003D6D4F"/>
    <w:rsid w:val="0043608C"/>
    <w:rsid w:val="00521D5F"/>
    <w:rsid w:val="006D77EB"/>
    <w:rsid w:val="007E569D"/>
    <w:rsid w:val="008702DB"/>
    <w:rsid w:val="00A1400D"/>
    <w:rsid w:val="00A573E9"/>
    <w:rsid w:val="00A822C6"/>
    <w:rsid w:val="00CD1EC2"/>
    <w:rsid w:val="00D1773D"/>
    <w:rsid w:val="00D36946"/>
    <w:rsid w:val="00DD0746"/>
    <w:rsid w:val="00DF248D"/>
    <w:rsid w:val="00E90D45"/>
    <w:rsid w:val="00F90498"/>
    <w:rsid w:val="00FE6EE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A926DCB"/>
  <w15:chartTrackingRefBased/>
  <w15:docId w15:val="{DF8ACF8C-B407-E449-BFEF-B2645DB58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v-LV"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DF248D"/>
    <w:pPr>
      <w:spacing w:before="100" w:beforeAutospacing="1" w:after="100" w:afterAutospacing="1"/>
      <w:outlineLvl w:val="3"/>
    </w:pPr>
    <w:rPr>
      <w:rFonts w:ascii="Times New Roman" w:eastAsia="Times New Roman" w:hAnsi="Times New Roman" w:cs="Times New Roman"/>
      <w:b/>
      <w:bCs/>
      <w:kern w:val="0"/>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DF248D"/>
    <w:rPr>
      <w:rFonts w:ascii="Times New Roman" w:eastAsia="Times New Roman" w:hAnsi="Times New Roman" w:cs="Times New Roman"/>
      <w:b/>
      <w:bCs/>
      <w:kern w:val="0"/>
      <w:lang w:eastAsia="en-GB"/>
      <w14:ligatures w14:val="none"/>
    </w:rPr>
  </w:style>
  <w:style w:type="paragraph" w:styleId="NormalWeb">
    <w:name w:val="Normal (Web)"/>
    <w:basedOn w:val="Normal"/>
    <w:uiPriority w:val="99"/>
    <w:semiHidden/>
    <w:unhideWhenUsed/>
    <w:rsid w:val="00DF248D"/>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DefaultParagraphFont"/>
    <w:rsid w:val="00DF248D"/>
  </w:style>
  <w:style w:type="paragraph" w:styleId="ListParagraph">
    <w:name w:val="List Paragraph"/>
    <w:basedOn w:val="Normal"/>
    <w:uiPriority w:val="34"/>
    <w:qFormat/>
    <w:rsid w:val="00CD1EC2"/>
    <w:pPr>
      <w:ind w:left="720"/>
      <w:contextualSpacing/>
    </w:pPr>
  </w:style>
  <w:style w:type="paragraph" w:styleId="Header">
    <w:name w:val="header"/>
    <w:basedOn w:val="Normal"/>
    <w:link w:val="HeaderChar"/>
    <w:uiPriority w:val="99"/>
    <w:unhideWhenUsed/>
    <w:rsid w:val="00CD1EC2"/>
    <w:pPr>
      <w:tabs>
        <w:tab w:val="center" w:pos="4153"/>
        <w:tab w:val="right" w:pos="8306"/>
      </w:tabs>
    </w:pPr>
  </w:style>
  <w:style w:type="character" w:customStyle="1" w:styleId="HeaderChar">
    <w:name w:val="Header Char"/>
    <w:basedOn w:val="DefaultParagraphFont"/>
    <w:link w:val="Header"/>
    <w:uiPriority w:val="99"/>
    <w:rsid w:val="00CD1EC2"/>
  </w:style>
  <w:style w:type="paragraph" w:styleId="Footer">
    <w:name w:val="footer"/>
    <w:basedOn w:val="Normal"/>
    <w:link w:val="FooterChar"/>
    <w:uiPriority w:val="99"/>
    <w:unhideWhenUsed/>
    <w:rsid w:val="00CD1EC2"/>
    <w:pPr>
      <w:tabs>
        <w:tab w:val="center" w:pos="4153"/>
        <w:tab w:val="right" w:pos="8306"/>
      </w:tabs>
    </w:pPr>
  </w:style>
  <w:style w:type="character" w:customStyle="1" w:styleId="FooterChar">
    <w:name w:val="Footer Char"/>
    <w:basedOn w:val="DefaultParagraphFont"/>
    <w:link w:val="Footer"/>
    <w:uiPriority w:val="99"/>
    <w:rsid w:val="00CD1EC2"/>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6450696">
      <w:bodyDiv w:val="1"/>
      <w:marLeft w:val="0"/>
      <w:marRight w:val="0"/>
      <w:marTop w:val="0"/>
      <w:marBottom w:val="0"/>
      <w:divBdr>
        <w:top w:val="none" w:sz="0" w:space="0" w:color="auto"/>
        <w:left w:val="none" w:sz="0" w:space="0" w:color="auto"/>
        <w:bottom w:val="none" w:sz="0" w:space="0" w:color="auto"/>
        <w:right w:val="none" w:sz="0" w:space="0" w:color="auto"/>
      </w:divBdr>
      <w:divsChild>
        <w:div w:id="2072266797">
          <w:marLeft w:val="150"/>
          <w:marRight w:val="150"/>
          <w:marTop w:val="480"/>
          <w:marBottom w:val="0"/>
          <w:divBdr>
            <w:top w:val="none" w:sz="0" w:space="0" w:color="auto"/>
            <w:left w:val="none" w:sz="0" w:space="0" w:color="auto"/>
            <w:bottom w:val="none" w:sz="0" w:space="0" w:color="auto"/>
            <w:right w:val="none" w:sz="0" w:space="0" w:color="auto"/>
          </w:divBdr>
        </w:div>
      </w:divsChild>
    </w:div>
    <w:div w:id="1104886909">
      <w:bodyDiv w:val="1"/>
      <w:marLeft w:val="0"/>
      <w:marRight w:val="0"/>
      <w:marTop w:val="0"/>
      <w:marBottom w:val="0"/>
      <w:divBdr>
        <w:top w:val="none" w:sz="0" w:space="0" w:color="auto"/>
        <w:left w:val="none" w:sz="0" w:space="0" w:color="auto"/>
        <w:bottom w:val="none" w:sz="0" w:space="0" w:color="auto"/>
        <w:right w:val="none" w:sz="0" w:space="0" w:color="auto"/>
      </w:divBdr>
      <w:divsChild>
        <w:div w:id="399253109">
          <w:marLeft w:val="0"/>
          <w:marRight w:val="0"/>
          <w:marTop w:val="195"/>
          <w:marBottom w:val="195"/>
          <w:divBdr>
            <w:top w:val="none" w:sz="0" w:space="0" w:color="auto"/>
            <w:left w:val="none" w:sz="0" w:space="0" w:color="auto"/>
            <w:bottom w:val="none" w:sz="0" w:space="0" w:color="auto"/>
            <w:right w:val="none" w:sz="0" w:space="0" w:color="auto"/>
          </w:divBdr>
        </w:div>
        <w:div w:id="2122412372">
          <w:marLeft w:val="0"/>
          <w:marRight w:val="0"/>
          <w:marTop w:val="195"/>
          <w:marBottom w:val="19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D8AEAC-7FD7-4310-920F-A3FD24699F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8718</Words>
  <Characters>4970</Characters>
  <Application>Microsoft Office Word</Application>
  <DocSecurity>0</DocSecurity>
  <Lines>41</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Sintija Sējēja</dc:creator>
  <cp:keywords/>
  <dc:description/>
  <cp:lastModifiedBy>Lilija Kampane</cp:lastModifiedBy>
  <cp:revision>3</cp:revision>
  <dcterms:created xsi:type="dcterms:W3CDTF">2023-08-18T08:22:00Z</dcterms:created>
  <dcterms:modified xsi:type="dcterms:W3CDTF">2023-08-18T08:23:00Z</dcterms:modified>
</cp:coreProperties>
</file>