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jūlijā (prot. Nr. 28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26. augusta noteikumos Nr. 508 "Kārtība, kādā veidojams, finansējams un sagatavojams Latvijas Nacionālo bruņoto spēku kontingents, kas piedalās starptautiskajās operācijās un ātrās reaģēšanas spēkos"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Latvijas Nacionālo bruņoto spēku</w:t>
      </w:r>
      <w:r>
        <w:br/>
      </w:r>
      <w:r w:rsidR="00000000" w:rsidRPr="00000000" w:rsidDel="00000000">
        <w:rPr>
          <w:rStyle w:val="paragraph"/>
          <w:i w:val="1"/>
          <w:rtl w:val="0"/>
        </w:rPr>
        <w:t xml:space="preserve">piedalīšanās starptautiskajās operācijās</w:t>
      </w:r>
      <w:r w:rsidR="00000000" w:rsidRPr="00000000" w:rsidDel="00000000">
        <w:rPr>
          <w:rStyle w:val="paragraph"/>
          <w:i w:val="1"/>
          <w:rtl w:val="0"/>
        </w:rPr>
        <w:t xml:space="preserve">" 6.pantu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26. augusta noteikumos Nr. 508 "Kārtība, kādā veidojams, finansējams un sagatavojams Latvijas Nacionālo bruņoto spēku kontingents, kas piedalās starptautiskajās operācijās un ātrās reaģēšanas spēkos" (Latvijas Vēstnesis, 2014, 169. nr.; 2019, 133.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Laikā, kad kontingenta personāls pilda dienestu starptautiskajā operācijā vai ātrās reaģēšanas spēkos, Latvijas Nacionālie bruņotie spēki kontingenta personālam: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 izmaksā visu normatīvajos aktos paredzēto atlīdzību, ja starptautiskā organizācija, kas vada starptautisko operāciju vai ātrās reaģēšanas spēkus, nesedz kontingenta personāla atlīdzību;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 izmaksā tikai to atlīdzības daļu, kuru nesedz starptautiskā organizācija, kas vada starptautisko operāciju vai ātrās reaģēšanas spēkus;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neizmaksā vai tikai daļēji izmaksā to atlīdzības daļu, kuru nesedz starptautiskā organizācija, kas vada starptautisko operāciju vai ātrās reaģēšanas spēkus, ja tas ir abpusēji izdevīgi un par to ir noslēgta rakstiska vienošanās ar kontingenta personālu."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Lai saņemtu šo noteikumu 14.</w:t>
      </w:r>
      <w:r w:rsidR="00000000" w:rsidRPr="00000000" w:rsidDel="00000000">
        <w:rPr>
          <w:vertAlign w:val="superscript"/>
          <w:rtl w:val="0"/>
        </w:rPr>
        <w:t xml:space="preserve">1</w:t>
      </w:r>
      <w:r w:rsidR="00000000" w:rsidRPr="00000000" w:rsidDel="00000000">
        <w:rPr>
          <w:rtl w:val="0"/>
        </w:rPr>
        <w:t xml:space="preserve">2. apakšpunktā minēto atlīdzību, kontingenta personāls iesniedz Nacionālajiem bruņotajiem spēkiem dokumentus, kas apliecina starptautiskās organizācijas izmaksājamās atlīdzības apmēru un veidu, ja Nacionālajiem bruņotajiem spēkiem nav iespējams iegūt šo informāciju."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24-TA-881</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24-TA-881</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noteikumu_(grozījumu)_projekts_24-TA-881.docx</dc:title>
</cp:coreProperties>
</file>

<file path=docProps/custom.xml><?xml version="1.0" encoding="utf-8"?>
<Properties xmlns="http://schemas.openxmlformats.org/officeDocument/2006/custom-properties" xmlns:vt="http://schemas.openxmlformats.org/officeDocument/2006/docPropsVTypes"/>
</file>