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439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8. augustā (prot. Nr. 38 57.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Izraēlas Valsts valdības līgumu par sadarbību veselības un medicīnas jomā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 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Izraēlas Valsts valdības līguma par sadarbību veselības un medicīnas jomā (turpmāk – līgums)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Veselības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10. pantā noteiktajā laikā un kārtībā.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Līdz ar līguma spēkā stāšanos spēku zaudē </w:t>
      </w:r>
      <w:r w:rsidR="00000000" w:rsidRPr="00000000" w:rsidDel="00000000">
        <w:rPr>
          <w:rtl w:val="0"/>
        </w:rPr>
        <w:t xml:space="preserve">Ministru kabineta 2009. gada 3. novembra noteikumi Nr. 1279 "Par Latvijas Republikas valdības un Izraēlas Valsts valdības līgumu par sadarbību veselības jomā"</w:t>
      </w:r>
      <w:r w:rsidR="00000000" w:rsidRPr="00000000" w:rsidDel="00000000">
        <w:rPr>
          <w:rtl w:val="0"/>
        </w:rPr>
        <w:t xml:space="preserve"> (Latvijas Vēstnesis, 2009, 178.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L. Meņģelsone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23-TA-1649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23-TA-1649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