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107E3" w14:textId="7E34006C" w:rsidR="00395A8A" w:rsidRDefault="00395A8A" w:rsidP="00510AE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3.pielikums</w:t>
      </w:r>
    </w:p>
    <w:p w14:paraId="692158DA" w14:textId="67560F2C" w:rsidR="00510AE2" w:rsidRPr="00510AE2" w:rsidRDefault="00510AE2" w:rsidP="00510AE2">
      <w:pPr>
        <w:jc w:val="right"/>
        <w:rPr>
          <w:rFonts w:ascii="Times New Roman" w:hAnsi="Times New Roman" w:cs="Times New Roman"/>
          <w:sz w:val="24"/>
          <w:szCs w:val="24"/>
        </w:rPr>
      </w:pPr>
      <w:r w:rsidRPr="00510AE2">
        <w:rPr>
          <w:rFonts w:ascii="Times New Roman" w:hAnsi="Times New Roman" w:cs="Times New Roman"/>
          <w:sz w:val="24"/>
          <w:szCs w:val="24"/>
        </w:rPr>
        <w:t>Ministru kabineta</w:t>
      </w:r>
      <w:r w:rsidRPr="00510AE2">
        <w:rPr>
          <w:rFonts w:ascii="Times New Roman" w:hAnsi="Times New Roman" w:cs="Times New Roman"/>
          <w:sz w:val="24"/>
          <w:szCs w:val="24"/>
        </w:rPr>
        <w:br/>
        <w:t>2016. gada 25. oktobra</w:t>
      </w:r>
      <w:r w:rsidRPr="00510AE2">
        <w:rPr>
          <w:rFonts w:ascii="Times New Roman" w:hAnsi="Times New Roman" w:cs="Times New Roman"/>
          <w:sz w:val="24"/>
          <w:szCs w:val="24"/>
        </w:rPr>
        <w:br/>
        <w:t>noteikumiem Nr. 691</w:t>
      </w:r>
      <w:bookmarkStart w:id="0" w:name="piel-603385"/>
      <w:bookmarkEnd w:id="0"/>
    </w:p>
    <w:p w14:paraId="3F5A8DD2" w14:textId="77777777" w:rsidR="00510AE2" w:rsidRPr="00510AE2" w:rsidRDefault="00510AE2" w:rsidP="00510A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603386"/>
      <w:bookmarkStart w:id="2" w:name="n-603386"/>
      <w:bookmarkEnd w:id="1"/>
      <w:bookmarkEnd w:id="2"/>
      <w:r w:rsidRPr="00510AE2">
        <w:rPr>
          <w:rFonts w:ascii="Times New Roman" w:hAnsi="Times New Roman" w:cs="Times New Roman"/>
          <w:b/>
          <w:bCs/>
          <w:sz w:val="24"/>
          <w:szCs w:val="24"/>
        </w:rPr>
        <w:t xml:space="preserve">Eiropas patēriņa kredīta </w:t>
      </w:r>
      <w:proofErr w:type="spellStart"/>
      <w:r w:rsidRPr="00510AE2">
        <w:rPr>
          <w:rFonts w:ascii="Times New Roman" w:hAnsi="Times New Roman" w:cs="Times New Roman"/>
          <w:b/>
          <w:bCs/>
          <w:sz w:val="24"/>
          <w:szCs w:val="24"/>
        </w:rPr>
        <w:t>standartinformācija</w:t>
      </w:r>
      <w:proofErr w:type="spellEnd"/>
    </w:p>
    <w:p w14:paraId="04D31A05" w14:textId="0BD4A204" w:rsidR="001C5E38" w:rsidRDefault="001C5E38" w:rsidP="00510AE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Galvenā informācija</w:t>
      </w:r>
    </w:p>
    <w:p w14:paraId="0FFF76FA" w14:textId="031CD990" w:rsidR="00510AE2" w:rsidRPr="00510AE2" w:rsidRDefault="00510AE2" w:rsidP="00510AE2">
      <w:pPr>
        <w:rPr>
          <w:rFonts w:ascii="Times New Roman" w:hAnsi="Times New Roman" w:cs="Times New Roman"/>
          <w:sz w:val="24"/>
          <w:szCs w:val="24"/>
        </w:rPr>
      </w:pPr>
      <w:r w:rsidRPr="00510AE2">
        <w:rPr>
          <w:rFonts w:ascii="Times New Roman" w:hAnsi="Times New Roman" w:cs="Times New Roman"/>
          <w:b/>
          <w:bCs/>
          <w:sz w:val="24"/>
          <w:szCs w:val="24"/>
        </w:rPr>
        <w:t>1. daļa</w:t>
      </w:r>
      <w:r>
        <w:rPr>
          <w:rFonts w:ascii="Times New Roman" w:hAnsi="Times New Roman" w:cs="Times New Roman"/>
          <w:sz w:val="24"/>
          <w:szCs w:val="24"/>
        </w:rPr>
        <w:t xml:space="preserve"> (vienmēr veidlapas pirmajā lappusē)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5"/>
        <w:gridCol w:w="4145"/>
      </w:tblGrid>
      <w:tr w:rsidR="00510AE2" w:rsidRPr="00510AE2" w14:paraId="36B6000E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2984EC" w14:textId="76640E81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Kredīta devējs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00A490" w14:textId="778D643E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[Nosaukums, reģistrācijas numurs]</w:t>
            </w:r>
          </w:p>
        </w:tc>
      </w:tr>
      <w:tr w:rsidR="00510AE2" w:rsidRPr="00510AE2" w14:paraId="3603E2BD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2CE775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Kredīta starpnieks (ja attiecināms):</w:t>
            </w:r>
          </w:p>
          <w:p w14:paraId="12E9A3D3" w14:textId="064BA89F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A22F78" w14:textId="067AF85B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[Nosaukums, reģistrācijas numurs (fiziskai personai – vārds, uzvārds)]</w:t>
            </w:r>
          </w:p>
        </w:tc>
      </w:tr>
      <w:tr w:rsidR="00510AE2" w:rsidRPr="00510AE2" w14:paraId="516D8261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8CDC0D" w14:textId="768CF488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Kredīta kopsumma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E2B603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5FA6DF68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4CD55F" w14:textId="593FA569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līguma darbības ilgums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A27D1E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490827C0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0711E2" w14:textId="092655E2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Aizņēmuma likme vai attiecīgā gadījumā dažādas aizņēmuma likmes, kas tiek piemērotas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līgumam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822E20" w14:textId="77777777" w:rsid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[%</w:t>
            </w:r>
          </w:p>
          <w:p w14:paraId="2F5A4261" w14:textId="470B0BED" w:rsidR="001C5E38" w:rsidRDefault="001C5E38" w:rsidP="001C5E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fiksēta vai</w:t>
            </w:r>
          </w:p>
          <w:p w14:paraId="2B0792A4" w14:textId="1176833E" w:rsidR="001C5E38" w:rsidRDefault="001C5E38" w:rsidP="001C5E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mainīga,</w:t>
            </w:r>
          </w:p>
          <w:p w14:paraId="3945E252" w14:textId="125BE750" w:rsidR="00510AE2" w:rsidRPr="001C5E38" w:rsidRDefault="001C5E38" w:rsidP="00510AE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laikposmi</w:t>
            </w:r>
          </w:p>
        </w:tc>
      </w:tr>
      <w:tr w:rsidR="00510AE2" w:rsidRPr="00510AE2" w14:paraId="70244832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F8DFAD" w14:textId="0825A7AC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Gada procentu likme (GPL)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A9BF80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4676DFCF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0133F3" w14:textId="7486ADA8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Kopsumma, kas jums būs jāmaksā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32AF2B" w14:textId="7E296381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[Kredīta kopsummas un kredīta kopējo izmaksu patērētājam summa]</w:t>
            </w:r>
          </w:p>
        </w:tc>
      </w:tr>
      <w:tr w:rsidR="00510AE2" w:rsidRPr="00510AE2" w14:paraId="0901B0EF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3EB0CB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22111837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Kredīts, kas ir piešķirts atlikta maksājuma veidā par konkrētām precēm vai konkrētiem pakalpojumiem vai kas ir saistīts ar konkrētu preču piegādi vai konkrētu pakalpojumu sniegšanu</w:t>
            </w:r>
          </w:p>
          <w:p w14:paraId="04DABFDD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Preces/pakalpojuma nosaukums</w:t>
            </w:r>
          </w:p>
          <w:p w14:paraId="304554C6" w14:textId="03B77490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Cena naudas izteiksmē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D1FDC7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4215E16C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346A20" w14:textId="57D99F4A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Izmaksas maksājumu kavējumu gadījumā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D81E7A" w14:textId="1B5A614C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 xml:space="preserve">Maksājumu kavējumu gadījumā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ums aprēķinās [... (piemērojamā procentu likme un procedūra tās koriģēšanai, kā arī – attiecīgā gadījumā – maksa par saistību nepildīšanu)].</w:t>
            </w:r>
          </w:p>
        </w:tc>
      </w:tr>
    </w:tbl>
    <w:p w14:paraId="69C1CAE0" w14:textId="382143F8" w:rsidR="00510AE2" w:rsidRPr="00510AE2" w:rsidRDefault="00510AE2" w:rsidP="00510AE2">
      <w:pPr>
        <w:rPr>
          <w:rFonts w:ascii="Times New Roman" w:hAnsi="Times New Roman" w:cs="Times New Roman"/>
          <w:sz w:val="24"/>
          <w:szCs w:val="24"/>
        </w:rPr>
      </w:pPr>
      <w:r w:rsidRPr="00510AE2">
        <w:rPr>
          <w:rFonts w:ascii="Times New Roman" w:hAnsi="Times New Roman" w:cs="Times New Roman"/>
          <w:b/>
          <w:bCs/>
          <w:sz w:val="24"/>
          <w:szCs w:val="24"/>
        </w:rPr>
        <w:t>2. daļa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10AE2">
        <w:rPr>
          <w:rFonts w:ascii="Times New Roman" w:hAnsi="Times New Roman" w:cs="Times New Roman"/>
          <w:sz w:val="24"/>
          <w:szCs w:val="24"/>
        </w:rPr>
        <w:t>Ja turpmāk minētos elementus nevar uzskatāmi norādīt vienā lappusē, tos norāda veidlapas pirmajā daļā otrajā lappusē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5"/>
        <w:gridCol w:w="4145"/>
      </w:tblGrid>
      <w:tr w:rsidR="00510AE2" w:rsidRPr="00510AE2" w14:paraId="38582DD0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90DF59" w14:textId="2033B363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Patērētāja iemaksas un attiecīgā gadījumā iemaksu veikšanas kārtība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0BE221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Jums būs jāveic šādi maksājumi:</w:t>
            </w:r>
          </w:p>
          <w:p w14:paraId="5482A7AC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[To iemaksu summa, skaits un biežums, kuras jāveic patērētājam]</w:t>
            </w:r>
          </w:p>
          <w:p w14:paraId="32D534D2" w14:textId="1BB06D1D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Procenti un/vai maksas, kas būs maksājami šādā veidā:</w:t>
            </w:r>
          </w:p>
        </w:tc>
      </w:tr>
      <w:tr w:rsidR="00510AE2" w:rsidRPr="00510AE2" w14:paraId="2B0264AF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247FEB" w14:textId="393326A2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Brīdinājums par iztrūkstošu maksājumu vai maksājumu kavējumu sekām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4C4BBE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0AE2" w:rsidRPr="00510AE2" w14:paraId="0B62039F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90D052" w14:textId="1924FCA6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Atteikuma tiesības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94D2A5" w14:textId="37FB068F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Jā/nē</w:t>
            </w:r>
          </w:p>
        </w:tc>
      </w:tr>
      <w:tr w:rsidR="00510AE2" w:rsidRPr="00510AE2" w14:paraId="31BD06E8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883FA1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Pirmstermiņa atmaksa</w:t>
            </w:r>
          </w:p>
          <w:p w14:paraId="11C73E2E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4A31B205" w14:textId="6681896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Pirmstermiņa atmaksas gadījumā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īta devējam</w:t>
            </w: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 xml:space="preserve"> ir tiesības uz kompensāciju.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8739B0" w14:textId="1092CFFE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Jā</w:t>
            </w:r>
          </w:p>
        </w:tc>
      </w:tr>
      <w:tr w:rsidR="00510AE2" w:rsidRPr="00510AE2" w14:paraId="1222267B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4A501C" w14:textId="560CF2CB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Kred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īta devējs</w:t>
            </w:r>
          </w:p>
          <w:p w14:paraId="495AA447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Ģeogrāfiskā adrese</w:t>
            </w:r>
          </w:p>
          <w:p w14:paraId="50645F6F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Tālruņa numurs</w:t>
            </w:r>
          </w:p>
          <w:p w14:paraId="727B5963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  <w:p w14:paraId="3BBEB066" w14:textId="30D451D2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Tīmekļa adrese</w:t>
            </w:r>
            <w:r w:rsidR="002762D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A0852E" w14:textId="49CB271E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02127AEE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CEDD78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38131B96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Kredīta starpnieks</w:t>
            </w:r>
          </w:p>
          <w:p w14:paraId="50161EE9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Ģeogrāfiskā adrese</w:t>
            </w:r>
          </w:p>
          <w:p w14:paraId="7BACAD2D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Tālruņa numurs</w:t>
            </w:r>
          </w:p>
          <w:p w14:paraId="2A7CA411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  <w:p w14:paraId="636E4DFE" w14:textId="3D5E2A97" w:rsidR="00510AE2" w:rsidRPr="00510AE2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Tīmekļa adrese</w:t>
            </w:r>
            <w:r w:rsidR="002762D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B2F94B" w14:textId="5BE62D0E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163674" w14:textId="77777777" w:rsidR="002762DB" w:rsidRPr="00510AE2" w:rsidRDefault="002762DB" w:rsidP="002762DB">
      <w:pPr>
        <w:rPr>
          <w:rFonts w:ascii="Times New Roman" w:hAnsi="Times New Roman" w:cs="Times New Roman"/>
          <w:sz w:val="24"/>
          <w:szCs w:val="24"/>
        </w:rPr>
      </w:pPr>
      <w:r w:rsidRPr="00510AE2">
        <w:rPr>
          <w:rFonts w:ascii="Times New Roman" w:hAnsi="Times New Roman" w:cs="Times New Roman"/>
          <w:sz w:val="24"/>
          <w:szCs w:val="24"/>
        </w:rPr>
        <w:t>Piezīmes.</w:t>
      </w:r>
    </w:p>
    <w:p w14:paraId="5333E1C5" w14:textId="77777777" w:rsidR="002762DB" w:rsidRDefault="002762DB" w:rsidP="002762DB">
      <w:pPr>
        <w:rPr>
          <w:rFonts w:ascii="Times New Roman" w:hAnsi="Times New Roman" w:cs="Times New Roman"/>
          <w:sz w:val="24"/>
          <w:szCs w:val="24"/>
        </w:rPr>
      </w:pPr>
      <w:r w:rsidRPr="00510AE2">
        <w:rPr>
          <w:rFonts w:ascii="Times New Roman" w:hAnsi="Times New Roman" w:cs="Times New Roman"/>
          <w:sz w:val="24"/>
          <w:szCs w:val="24"/>
        </w:rPr>
        <w:t>1. </w:t>
      </w:r>
      <w:r w:rsidRPr="008464E2">
        <w:rPr>
          <w:rFonts w:ascii="Times New Roman" w:hAnsi="Times New Roman" w:cs="Times New Roman"/>
          <w:sz w:val="24"/>
          <w:szCs w:val="24"/>
        </w:rPr>
        <w:t>* Šīs ziņas par kredīta devēju nav obligātas.</w:t>
      </w:r>
      <w:r w:rsidRPr="00510AE2">
        <w:rPr>
          <w:rFonts w:ascii="Times New Roman" w:hAnsi="Times New Roman" w:cs="Times New Roman"/>
          <w:sz w:val="24"/>
          <w:szCs w:val="24"/>
        </w:rPr>
        <w:t> </w:t>
      </w:r>
    </w:p>
    <w:p w14:paraId="08693669" w14:textId="77777777" w:rsidR="002762DB" w:rsidRPr="00510AE2" w:rsidRDefault="002762DB" w:rsidP="002762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510AE2">
        <w:rPr>
          <w:rFonts w:ascii="Times New Roman" w:hAnsi="Times New Roman" w:cs="Times New Roman"/>
          <w:sz w:val="24"/>
          <w:szCs w:val="24"/>
        </w:rPr>
        <w:t>Ja ir norāde "ja attiecināms", kredīta devējam ir jāaizpilda aile, ja šī informācija attiecas uz kredīta pakalpojumu, vai jāizdzēš attiecīgā informācija vai visa attiecīgā aile, ja informācija neattiecas uz attiecīgo kredīta veidu.</w:t>
      </w:r>
    </w:p>
    <w:p w14:paraId="47590694" w14:textId="77777777" w:rsidR="002762DB" w:rsidRPr="00510AE2" w:rsidRDefault="002762DB" w:rsidP="002762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10AE2">
        <w:rPr>
          <w:rFonts w:ascii="Times New Roman" w:hAnsi="Times New Roman" w:cs="Times New Roman"/>
          <w:sz w:val="24"/>
          <w:szCs w:val="24"/>
        </w:rPr>
        <w:t>. Norādes kvadrātiekavās ir paskaidrojums kredīta devējam, un tās ir aizstājamas ar attiecīgo informāciju.</w:t>
      </w:r>
    </w:p>
    <w:p w14:paraId="01AE3745" w14:textId="7308D358" w:rsidR="001C5E38" w:rsidRDefault="001C5E38" w:rsidP="00510AE2">
      <w:pPr>
        <w:rPr>
          <w:rFonts w:ascii="Times New Roman" w:hAnsi="Times New Roman" w:cs="Times New Roman"/>
          <w:sz w:val="24"/>
          <w:szCs w:val="24"/>
        </w:rPr>
      </w:pPr>
      <w:r w:rsidRPr="001C5E38">
        <w:rPr>
          <w:rFonts w:ascii="Times New Roman" w:hAnsi="Times New Roman" w:cs="Times New Roman"/>
          <w:b/>
          <w:bCs/>
          <w:sz w:val="24"/>
          <w:szCs w:val="24"/>
        </w:rPr>
        <w:t>Papildu informācija par kredītlīgumu</w:t>
      </w:r>
    </w:p>
    <w:p w14:paraId="00ACCCCF" w14:textId="26FB5D13" w:rsidR="00510AE2" w:rsidRPr="00510AE2" w:rsidRDefault="001C5E38" w:rsidP="00510A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10AE2" w:rsidRPr="00510AE2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Pr="001C5E38">
        <w:rPr>
          <w:rFonts w:ascii="Times New Roman" w:hAnsi="Times New Roman" w:cs="Times New Roman"/>
          <w:sz w:val="24"/>
          <w:szCs w:val="24"/>
        </w:rPr>
        <w:t>Kredītprodukta</w:t>
      </w:r>
      <w:proofErr w:type="spellEnd"/>
      <w:r w:rsidRPr="001C5E38">
        <w:rPr>
          <w:rFonts w:ascii="Times New Roman" w:hAnsi="Times New Roman" w:cs="Times New Roman"/>
          <w:sz w:val="24"/>
          <w:szCs w:val="24"/>
        </w:rPr>
        <w:t xml:space="preserve"> galveno iezīmju apraksts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5"/>
        <w:gridCol w:w="4145"/>
      </w:tblGrid>
      <w:tr w:rsidR="00510AE2" w:rsidRPr="00510AE2" w14:paraId="477C6385" w14:textId="77777777" w:rsidTr="001C5E38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39C1B9" w14:textId="790CFD87" w:rsidR="00510AE2" w:rsidRPr="00510AE2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Kredīta veids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5A6FB6" w14:textId="46BE9B0D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053A7719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7D1D20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Kredīta izņemšanas noteikumi</w:t>
            </w:r>
          </w:p>
          <w:p w14:paraId="0DC6C498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1D70A6C1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Citi kredīta izņemšanas mehānismi attiecīgajam kredītlīguma veidam var radīt augstākas gada procentu likmes</w:t>
            </w:r>
          </w:p>
          <w:p w14:paraId="09F1589E" w14:textId="7A2DFE2E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E16DB5" w14:textId="0490E1C8" w:rsidR="00510AE2" w:rsidRPr="00510AE2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[Ja kred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itēšanas l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īgumā ir paredzēti dažādi kredīta izņemšanas veidi ar dažādām maksām vai aizņēmuma likmēm un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īta devējs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 xml:space="preserve"> izmanto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 xml:space="preserve"> pielikuma </w:t>
            </w:r>
            <w:r w:rsidR="00ED7FAD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 xml:space="preserve"> punktā noteikto pieņēmumu, iekļauj norādi par to, ka tad, ja attiecīgajam kred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līguma veidam izmantos citus izņemšanas mehānismus, var tikt piemērotas augstākas gada procentu likmes]</w:t>
            </w:r>
          </w:p>
        </w:tc>
      </w:tr>
      <w:tr w:rsidR="00510AE2" w:rsidRPr="00510AE2" w14:paraId="6BB9DE27" w14:textId="77777777" w:rsidTr="00510AE2">
        <w:trPr>
          <w:trHeight w:val="615"/>
        </w:trPr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77782E55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2EF7B25B" w14:textId="1ACA6C6B" w:rsidR="00510AE2" w:rsidRPr="00510AE2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Nepieciešamās garantijas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6F821057" w14:textId="7484F75E" w:rsidR="00510AE2" w:rsidRPr="00510AE2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[Garantijas veids]</w:t>
            </w:r>
          </w:p>
        </w:tc>
      </w:tr>
      <w:tr w:rsidR="00510AE2" w:rsidRPr="00510AE2" w14:paraId="6187E189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BF09AB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12DAE4F7" w14:textId="557C1ED8" w:rsidR="00510AE2" w:rsidRPr="00510AE2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Atmaksājumus nenovirza tūlītējai kapitāla amortizācijai.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8E8B6E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0AE2" w:rsidRPr="00510AE2" w14:paraId="7BFF37F6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8C8558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34E4383C" w14:textId="3395564F" w:rsidR="00510AE2" w:rsidRPr="00510AE2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Cena tika personalizēta, pamatojoties uz automatizēti pieņemtu lēmumu.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4E2C1E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6C85C418" w14:textId="77777777" w:rsidR="001C5E38" w:rsidRDefault="001C5E38" w:rsidP="00510AE2">
      <w:pPr>
        <w:rPr>
          <w:rFonts w:ascii="Times New Roman" w:hAnsi="Times New Roman" w:cs="Times New Roman"/>
          <w:sz w:val="24"/>
          <w:szCs w:val="24"/>
        </w:rPr>
      </w:pPr>
    </w:p>
    <w:p w14:paraId="779A5F35" w14:textId="3A1C58C1" w:rsidR="001C5E38" w:rsidRDefault="001C5E38" w:rsidP="00510A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Kredīta izmaksas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5"/>
        <w:gridCol w:w="4145"/>
      </w:tblGrid>
      <w:tr w:rsidR="001C5E38" w:rsidRPr="00510AE2" w14:paraId="0348508B" w14:textId="77777777" w:rsidTr="00C6414A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932310" w14:textId="77777777" w:rsidR="001C5E38" w:rsidRP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7A6A2372" w14:textId="179E6AD3" w:rsidR="001C5E38" w:rsidRPr="00510AE2" w:rsidRDefault="001C5E38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Dažādās aizņēmuma likmes, kas attiecas uz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līgumu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05DDE3" w14:textId="77777777" w:rsidR="001C5E38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[%</w:t>
            </w:r>
          </w:p>
          <w:p w14:paraId="1650548C" w14:textId="45718802" w:rsidR="00274B45" w:rsidRDefault="00274B45" w:rsidP="001C5E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fiksēta vai</w:t>
            </w:r>
          </w:p>
          <w:p w14:paraId="23E980C9" w14:textId="600E0E88" w:rsidR="001C5E38" w:rsidRDefault="001C5E38" w:rsidP="001C5E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mainīga 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(ar indeksu vai standarta procentu likmi, kas piemērojama sākotnējai aizņēmuma likmei)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DD5ADD5" w14:textId="2C01326F" w:rsidR="00274B45" w:rsidRDefault="00274B45" w:rsidP="00274B4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laikposmi,</w:t>
            </w:r>
          </w:p>
          <w:p w14:paraId="0A2E9C08" w14:textId="64815436" w:rsidR="00274B45" w:rsidRDefault="00274B45" w:rsidP="00274B4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nosacījumi, kas </w:t>
            </w:r>
            <w:r w:rsidRPr="001C5E38">
              <w:rPr>
                <w:rFonts w:ascii="Times New Roman" w:hAnsi="Times New Roman" w:cs="Times New Roman"/>
                <w:sz w:val="24"/>
                <w:szCs w:val="24"/>
              </w:rPr>
              <w:t>reglamentē katras aizņēmuma likmes piemērošanu,</w:t>
            </w:r>
          </w:p>
          <w:p w14:paraId="70348942" w14:textId="44F8A843" w:rsidR="001C5E38" w:rsidRPr="001C5E38" w:rsidRDefault="00274B45" w:rsidP="00E76D0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laikposmi, nosacījumi un procedūras katras aizņēmuma likmes maiņai</w:t>
            </w:r>
          </w:p>
          <w:p w14:paraId="54DED2C2" w14:textId="3FCFB914" w:rsidR="001C5E38" w:rsidRPr="00510AE2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1C5E38" w:rsidRPr="00510AE2" w14:paraId="665ABDC2" w14:textId="77777777" w:rsidTr="00C6414A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1BCD4B" w14:textId="3923092F" w:rsidR="001C5E38" w:rsidRPr="00510AE2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Reprezentatīvs piemērs, kas parāda gada procentu likmi (GPL) un kopējā summa, kas jāmaksā patērētājam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9FBE78" w14:textId="1FED7282" w:rsidR="001C5E38" w:rsidRPr="00510AE2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[% Reprezentatīvs piemērs, kas parāda visus pieņēmumus, kuri izmantoti, lai aprēķinātu šeit uzrādāmo gada procentu likmi]</w:t>
            </w:r>
          </w:p>
        </w:tc>
      </w:tr>
      <w:tr w:rsidR="001C5E38" w:rsidRPr="00510AE2" w14:paraId="0B5DF733" w14:textId="77777777" w:rsidTr="00C6414A">
        <w:trPr>
          <w:trHeight w:val="615"/>
        </w:trPr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252F569A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Lai saņemtu kredītu vai lai to saņemtu saskaņā ar izsludinātajiem noteikumiem, ir obligāti jāizmanto</w:t>
            </w:r>
          </w:p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"/>
              <w:gridCol w:w="3845"/>
            </w:tblGrid>
            <w:tr w:rsidR="00274B45" w:rsidRPr="00274B45" w14:paraId="30F360BE" w14:textId="77777777" w:rsidTr="00274B45">
              <w:tc>
                <w:tcPr>
                  <w:tcW w:w="0" w:type="auto"/>
                  <w:shd w:val="clear" w:color="auto" w:fill="FFFFFF"/>
                  <w:hideMark/>
                </w:tcPr>
                <w:p w14:paraId="241A11B6" w14:textId="77777777" w:rsidR="00274B45" w:rsidRPr="00274B45" w:rsidRDefault="00274B45" w:rsidP="00274B4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4B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—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17263CB3" w14:textId="77777777" w:rsidR="00274B45" w:rsidRPr="00274B45" w:rsidRDefault="00274B45" w:rsidP="00274B4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4B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apdrošināšana, ar ko garantē kredītu, vai</w:t>
                  </w:r>
                </w:p>
              </w:tc>
            </w:tr>
          </w:tbl>
          <w:p w14:paraId="03D317F8" w14:textId="77777777" w:rsidR="00274B45" w:rsidRPr="00274B45" w:rsidRDefault="00274B45" w:rsidP="00274B45">
            <w:pPr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</w:p>
          <w:tbl>
            <w:tblPr>
              <w:tblW w:w="5000" w:type="pct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8"/>
              <w:gridCol w:w="3827"/>
            </w:tblGrid>
            <w:tr w:rsidR="00274B45" w:rsidRPr="00274B45" w14:paraId="112C6920" w14:textId="77777777" w:rsidTr="00274B45">
              <w:tc>
                <w:tcPr>
                  <w:tcW w:w="0" w:type="auto"/>
                  <w:shd w:val="clear" w:color="auto" w:fill="FFFFFF"/>
                  <w:hideMark/>
                </w:tcPr>
                <w:p w14:paraId="544B2862" w14:textId="77777777" w:rsidR="00274B45" w:rsidRPr="00274B45" w:rsidRDefault="00274B45" w:rsidP="00274B4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4B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—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625926A5" w14:textId="77777777" w:rsidR="00274B45" w:rsidRPr="00274B45" w:rsidRDefault="00274B45" w:rsidP="00274B4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4B45">
                    <w:rPr>
                      <w:rFonts w:ascii="Times New Roman" w:hAnsi="Times New Roman" w:cs="Times New Roman"/>
                      <w:sz w:val="24"/>
                      <w:szCs w:val="24"/>
                    </w:rPr>
                    <w:t>kāds cits papildpakalpojuma līgums?</w:t>
                  </w:r>
                </w:p>
              </w:tc>
            </w:tr>
          </w:tbl>
          <w:p w14:paraId="1510FD54" w14:textId="04F0CE84" w:rsidR="001C5E38" w:rsidRPr="00510AE2" w:rsidRDefault="001C5E38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nil"/>
              <w:right w:val="outset" w:sz="6" w:space="0" w:color="414142"/>
            </w:tcBorders>
            <w:hideMark/>
          </w:tcPr>
          <w:p w14:paraId="1BF22003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Jā vai nē [ja atbilde ir jā, tad norādīt apdrošināšanas veidu]</w:t>
            </w:r>
          </w:p>
          <w:p w14:paraId="32C2D5ED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Jā vai nē [ja atbilde ir jā, tad norādīt papildpakalpojuma veidu]</w:t>
            </w:r>
          </w:p>
          <w:p w14:paraId="47D32C79" w14:textId="073BCB47" w:rsidR="001C5E38" w:rsidRPr="00510AE2" w:rsidRDefault="001C5E38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E38" w:rsidRPr="00510AE2" w14:paraId="0137F54C" w14:textId="77777777" w:rsidTr="00C6414A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8E68EC" w14:textId="62A94B9B" w:rsidR="001C5E38" w:rsidRPr="00510AE2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Saistītās izmaksas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5BF0F7" w14:textId="77777777" w:rsidR="001C5E38" w:rsidRPr="00510AE2" w:rsidRDefault="001C5E38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C5E38" w:rsidRPr="00510AE2" w14:paraId="75F4598C" w14:textId="77777777" w:rsidTr="00C6414A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C14CA5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15ABF9F0" w14:textId="0891A1E1" w:rsidR="001C5E38" w:rsidRPr="00510AE2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Tādas maksas par viena vai vairāku kontu uzturēšanu, kas nepieciešamas, lai reģistrētu gan maksājumu operācijas, gan kredīta izņemšanas operācijas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A01939" w14:textId="77777777" w:rsidR="001C5E38" w:rsidRPr="00510AE2" w:rsidRDefault="001C5E38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74B45" w:rsidRPr="00510AE2" w14:paraId="578866A2" w14:textId="77777777" w:rsidTr="00C6414A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8CE868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779F64EB" w14:textId="6B96708C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Īpaša norēķinu līdzekļa izmantošanas izmaksu apjoms (piemēram, kredītkarte)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EF832F" w14:textId="77777777" w:rsidR="00274B45" w:rsidRPr="00510AE2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B45" w:rsidRPr="00510AE2" w14:paraId="73506235" w14:textId="77777777" w:rsidTr="00C6414A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028EC6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1DDB7D96" w14:textId="1AF2B186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Jebkādas citas izmaksas, kas izriet no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līguma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6DB1F3" w14:textId="77777777" w:rsidR="00274B45" w:rsidRPr="00510AE2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B45" w:rsidRPr="00510AE2" w14:paraId="782981EF" w14:textId="77777777" w:rsidTr="00C6414A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0A3D61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55955B91" w14:textId="02BC7E26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Nosacījumi, kas ļauj mainīt iepriekšminētās izmaksas, kuras saistītas ar kred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līgumu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E6BE90" w14:textId="77777777" w:rsidR="00274B45" w:rsidRPr="00510AE2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B45" w:rsidRPr="00510AE2" w14:paraId="64ED2210" w14:textId="77777777" w:rsidTr="00C6414A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E1F4E3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00BF5D7E" w14:textId="5B6909D4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Pienākums apmaksāt notāra izmaksas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725329" w14:textId="77777777" w:rsidR="00274B45" w:rsidRPr="00510AE2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D68611" w14:textId="77777777" w:rsidR="00274B45" w:rsidRDefault="00274B45" w:rsidP="00510AE2">
      <w:pPr>
        <w:rPr>
          <w:rFonts w:ascii="Times New Roman" w:hAnsi="Times New Roman" w:cs="Times New Roman"/>
          <w:sz w:val="24"/>
          <w:szCs w:val="24"/>
        </w:rPr>
      </w:pPr>
    </w:p>
    <w:p w14:paraId="5D547700" w14:textId="52411C82" w:rsidR="00510AE2" w:rsidRPr="00510AE2" w:rsidRDefault="00274B45" w:rsidP="00510A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10AE2" w:rsidRPr="00510AE2">
        <w:rPr>
          <w:rFonts w:ascii="Times New Roman" w:hAnsi="Times New Roman" w:cs="Times New Roman"/>
          <w:sz w:val="24"/>
          <w:szCs w:val="24"/>
        </w:rPr>
        <w:t xml:space="preserve">. Citi </w:t>
      </w:r>
      <w:r>
        <w:rPr>
          <w:rFonts w:ascii="Times New Roman" w:hAnsi="Times New Roman" w:cs="Times New Roman"/>
          <w:sz w:val="24"/>
          <w:szCs w:val="24"/>
        </w:rPr>
        <w:t>svarīg</w:t>
      </w:r>
      <w:r w:rsidR="00510AE2" w:rsidRPr="00510AE2">
        <w:rPr>
          <w:rFonts w:ascii="Times New Roman" w:hAnsi="Times New Roman" w:cs="Times New Roman"/>
          <w:sz w:val="24"/>
          <w:szCs w:val="24"/>
        </w:rPr>
        <w:t>i juridiski aspekti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5"/>
        <w:gridCol w:w="4145"/>
      </w:tblGrid>
      <w:tr w:rsidR="00510AE2" w:rsidRPr="00510AE2" w14:paraId="0C0D71C7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E03962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47FD16F1" w14:textId="0EAAE85A" w:rsidR="00510AE2" w:rsidRPr="00510AE2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Pirmstermiņa atmaksas gadījumā kreditoram ir tiesības uz kompensāciju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660653" w14:textId="1B51CF3C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[Kompensācijas noteikšana (aprēķinu metode) saskaņā ar 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šo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noteikum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u 102.punktā noteikto kārtību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510AE2" w:rsidRPr="00510AE2" w14:paraId="0B3A6342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ABF460" w14:textId="1542EDC1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Datubāzes izmantošana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CB02E1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0AE2" w:rsidRPr="00510AE2" w14:paraId="668B5590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FE9592" w14:textId="30E70B06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Tiesības saņemt kred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līguma projektu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BCDD88" w14:textId="2A9EA7DE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6864803F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41D0E4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Attiecīgā gadījumā</w:t>
            </w:r>
          </w:p>
          <w:p w14:paraId="62A73374" w14:textId="1E795963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Laikposms, kurā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īta devējam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ir saistoša pirms līguma slēgšanas sniegtā informācija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6DDA82" w14:textId="25D186D4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74B45" w:rsidRPr="00274B45">
              <w:rPr>
                <w:rFonts w:ascii="Times New Roman" w:hAnsi="Times New Roman" w:cs="Times New Roman"/>
                <w:sz w:val="24"/>
                <w:szCs w:val="24"/>
              </w:rPr>
              <w:t>Šajā veidlapā iekļautā informācija ir derīga no […] līdz […].</w:t>
            </w:r>
          </w:p>
        </w:tc>
      </w:tr>
      <w:tr w:rsidR="00510AE2" w:rsidRPr="00510AE2" w14:paraId="74379BD0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21822B" w14:textId="11508A1B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Par tiesību aizsardzības līdzekļiem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8BA4A1" w14:textId="58406F9D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274B45" w:rsidRPr="00274B45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spellStart"/>
            <w:r w:rsidR="00274B45" w:rsidRPr="00274B45">
              <w:rPr>
                <w:rFonts w:ascii="Times New Roman" w:hAnsi="Times New Roman" w:cs="Times New Roman"/>
                <w:sz w:val="24"/>
                <w:szCs w:val="24"/>
              </w:rPr>
              <w:t>Ārpustiesas</w:t>
            </w:r>
            <w:proofErr w:type="spellEnd"/>
            <w:r w:rsidR="00274B45"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4B45">
              <w:rPr>
                <w:rFonts w:ascii="Times New Roman" w:hAnsi="Times New Roman" w:cs="Times New Roman"/>
                <w:sz w:val="24"/>
                <w:szCs w:val="24"/>
              </w:rPr>
              <w:t>strīdu izskatīšanas</w:t>
            </w:r>
            <w:r w:rsidR="00274B45"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mehānisms patērētājam un kā šim mehānismam piekļūt]</w:t>
            </w:r>
          </w:p>
        </w:tc>
      </w:tr>
      <w:tr w:rsidR="00510AE2" w:rsidRPr="00510AE2" w14:paraId="135EC77C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6166E9" w14:textId="79864F7A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Brīdinājums par juridiskajām un finansiālajām sekām, kas rodas, ja netiek pildītas saistības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B5C54B" w14:textId="0FBD334C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B45" w:rsidRPr="00510AE2" w14:paraId="736F610A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237126" w14:textId="3D6E89C1" w:rsidR="00274B45" w:rsidRPr="00274B45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Atmaksas grafiks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B8750E" w14:textId="6EB0C761" w:rsidR="00274B45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[Atmaksas grafiks, kurā norādīti visi maksājumi un atmaksājumi, kas patērētājam jāveic kredītlīguma darbības laikā, tostarp maksājumi par jebkādiem papildpakalpojumiem]</w:t>
            </w:r>
          </w:p>
        </w:tc>
      </w:tr>
    </w:tbl>
    <w:p w14:paraId="031D66FA" w14:textId="77777777" w:rsidR="00274B45" w:rsidRDefault="00274B45" w:rsidP="00510AE2">
      <w:pPr>
        <w:rPr>
          <w:rFonts w:ascii="Times New Roman" w:hAnsi="Times New Roman" w:cs="Times New Roman"/>
          <w:sz w:val="24"/>
          <w:szCs w:val="24"/>
        </w:rPr>
      </w:pPr>
    </w:p>
    <w:p w14:paraId="7D28FC2D" w14:textId="19B30040" w:rsidR="00274B45" w:rsidRDefault="00274B45" w:rsidP="00510A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Attiecīgā gadījumā</w:t>
      </w:r>
    </w:p>
    <w:p w14:paraId="36178FA1" w14:textId="5F31EF37" w:rsidR="00510AE2" w:rsidRPr="00510AE2" w:rsidRDefault="00274B45" w:rsidP="00510A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10AE2" w:rsidRPr="00510AE2">
        <w:rPr>
          <w:rFonts w:ascii="Times New Roman" w:hAnsi="Times New Roman" w:cs="Times New Roman"/>
          <w:sz w:val="24"/>
          <w:szCs w:val="24"/>
        </w:rPr>
        <w:t xml:space="preserve">. Papildinformācija finanšu pakalpojumu </w:t>
      </w:r>
      <w:proofErr w:type="spellStart"/>
      <w:r w:rsidR="00510AE2" w:rsidRPr="00510AE2">
        <w:rPr>
          <w:rFonts w:ascii="Times New Roman" w:hAnsi="Times New Roman" w:cs="Times New Roman"/>
          <w:sz w:val="24"/>
          <w:szCs w:val="24"/>
        </w:rPr>
        <w:t>tālpārdošanas</w:t>
      </w:r>
      <w:proofErr w:type="spellEnd"/>
      <w:r w:rsidR="00510AE2" w:rsidRPr="00510AE2">
        <w:rPr>
          <w:rFonts w:ascii="Times New Roman" w:hAnsi="Times New Roman" w:cs="Times New Roman"/>
          <w:sz w:val="24"/>
          <w:szCs w:val="24"/>
        </w:rPr>
        <w:t xml:space="preserve"> gadījumā 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45"/>
        <w:gridCol w:w="4145"/>
      </w:tblGrid>
      <w:tr w:rsidR="00510AE2" w:rsidRPr="00510AE2" w14:paraId="03D582AD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EDD414" w14:textId="4F8B6021" w:rsidR="00510AE2" w:rsidRPr="00510AE2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Par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īta devēju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EDCCC4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0AE2" w:rsidRPr="00510AE2" w14:paraId="0B8B5A18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72E71B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2A18C3B0" w14:textId="7F91057C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īta devēja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pārstāvis jūsu dzīvesvietas dalībvalstī</w:t>
            </w:r>
          </w:p>
          <w:p w14:paraId="1317F85A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Adrese</w:t>
            </w:r>
          </w:p>
          <w:p w14:paraId="199F5E21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Tālruņa numurs</w:t>
            </w:r>
          </w:p>
          <w:p w14:paraId="11EACBC4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  <w:p w14:paraId="5878EA7A" w14:textId="5C53C3FF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Tīmekļa adrese</w:t>
            </w:r>
            <w:r w:rsidR="002762D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80ED5D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[Identitāte]</w:t>
            </w:r>
          </w:p>
          <w:p w14:paraId="371EE8EB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[Ģeogrāfiskā adrese kontaktiem ar patērētāju]</w:t>
            </w:r>
          </w:p>
          <w:p w14:paraId="6861D092" w14:textId="64560168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AE2" w:rsidRPr="00510AE2" w14:paraId="435C1328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36BE26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66295E2A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Reģistrācija</w:t>
            </w:r>
          </w:p>
          <w:p w14:paraId="7C0BF127" w14:textId="3BECB70A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2F6C56" w14:textId="52F76A3B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[Komercreģistrs, kurā kreditors ir reģistrēts, un tā reģistrācijas numurs vai līdzvērtīgs identifikācijas līdzeklis minētajā reģistrā]</w:t>
            </w:r>
          </w:p>
        </w:tc>
      </w:tr>
      <w:tr w:rsidR="00510AE2" w:rsidRPr="00510AE2" w14:paraId="33E3F177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03C82D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3E57BF5F" w14:textId="33285013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Uzraudzības iestāde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55712F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0AE2" w:rsidRPr="00510AE2" w14:paraId="36B3E3F4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B33075" w14:textId="1259E9A7" w:rsidR="00510AE2" w:rsidRPr="00510AE2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par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līgumu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56C441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0AE2" w:rsidRPr="00510AE2" w14:paraId="35B9472C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58F90E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Attiecīgā gadījumā</w:t>
            </w:r>
          </w:p>
          <w:p w14:paraId="2E3CE886" w14:textId="144C5704" w:rsidR="00510AE2" w:rsidRPr="00510AE2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Atteikuma tiesību izmantošana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B13132" w14:textId="1040FD1D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[Praktiski norādījumi par atteikuma tiesību izmantošanu, cita starpā norādot laikposmu šo tiesību izmantošanai, adresi, uz kādu būtu </w:t>
            </w:r>
            <w:proofErr w:type="spellStart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jāsūta</w:t>
            </w:r>
            <w:proofErr w:type="spellEnd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paziņojums par atteikuma tiesību izmantošanu, un atteikuma tiesību neizmantošanas sekas]</w:t>
            </w:r>
          </w:p>
        </w:tc>
      </w:tr>
      <w:tr w:rsidR="00510AE2" w:rsidRPr="00510AE2" w14:paraId="04CADBFC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F94F3A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42B2D5AC" w14:textId="472DB7D8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Tiesību akti, ko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īta devējs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 izmantojis kā pamatu attiecību veidošanai ar jums pirms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līguma noslēgšanas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BC02F8" w14:textId="77777777" w:rsidR="00510AE2" w:rsidRPr="00510AE2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AE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0AE2" w:rsidRPr="00510AE2" w14:paraId="3D0C4ABA" w14:textId="77777777" w:rsidTr="00510AE2"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6E5558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7565F7A2" w14:textId="677FDFCE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 xml:space="preserve">Noteikums par </w:t>
            </w:r>
            <w:proofErr w:type="spellStart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tl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>ēšanas</w:t>
            </w:r>
            <w:proofErr w:type="spellEnd"/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īgumam, un/vai kompetentajai tiesai piemērojamiem tiesību aktiem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D9FEAE" w14:textId="76996A27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[Šeit jānorāda attiecīgais noteikums]</w:t>
            </w:r>
          </w:p>
        </w:tc>
      </w:tr>
      <w:tr w:rsidR="00510AE2" w:rsidRPr="00510AE2" w14:paraId="513662ED" w14:textId="77777777" w:rsidTr="00274B45">
        <w:trPr>
          <w:trHeight w:val="284"/>
        </w:trPr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CD7EED" w14:textId="77777777" w:rsidR="00274B45" w:rsidRPr="00274B45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Attiecīgā gadījumā</w:t>
            </w:r>
          </w:p>
          <w:p w14:paraId="1B9BA288" w14:textId="77187193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Valodu režīms</w:t>
            </w:r>
          </w:p>
        </w:tc>
        <w:tc>
          <w:tcPr>
            <w:tcW w:w="2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B6F088" w14:textId="4497042B" w:rsidR="00510AE2" w:rsidRPr="00510AE2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Informācija un līguma noteikumi būs [attiecīgā valodā]. Ja piekrītat, mēs kred</w:t>
            </w:r>
            <w:r w:rsidR="00B93899">
              <w:rPr>
                <w:rFonts w:ascii="Times New Roman" w:hAnsi="Times New Roman" w:cs="Times New Roman"/>
                <w:sz w:val="24"/>
                <w:szCs w:val="24"/>
              </w:rPr>
              <w:t xml:space="preserve">itēšanas </w:t>
            </w:r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līguma darbības termiņa laikā sazināsimies [attiecīgā(-</w:t>
            </w:r>
            <w:proofErr w:type="spellStart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ās</w:t>
            </w:r>
            <w:proofErr w:type="spellEnd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)] valodā(-</w:t>
            </w:r>
            <w:proofErr w:type="spellStart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ās</w:t>
            </w:r>
            <w:proofErr w:type="spellEnd"/>
            <w:r w:rsidRPr="00274B45">
              <w:rPr>
                <w:rFonts w:ascii="Times New Roman" w:hAnsi="Times New Roman" w:cs="Times New Roman"/>
                <w:sz w:val="24"/>
                <w:szCs w:val="24"/>
              </w:rPr>
              <w:t>)].</w:t>
            </w:r>
          </w:p>
        </w:tc>
      </w:tr>
    </w:tbl>
    <w:p w14:paraId="16F08C04" w14:textId="77777777" w:rsidR="0032492A" w:rsidRPr="00510AE2" w:rsidRDefault="0032492A">
      <w:pPr>
        <w:rPr>
          <w:rFonts w:ascii="Times New Roman" w:hAnsi="Times New Roman" w:cs="Times New Roman"/>
          <w:sz w:val="24"/>
          <w:szCs w:val="24"/>
        </w:rPr>
      </w:pPr>
    </w:p>
    <w:sectPr w:rsidR="0032492A" w:rsidRPr="00510AE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44BC2"/>
    <w:multiLevelType w:val="hybridMultilevel"/>
    <w:tmpl w:val="45647A24"/>
    <w:lvl w:ilvl="0" w:tplc="161EF7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A3017"/>
    <w:multiLevelType w:val="hybridMultilevel"/>
    <w:tmpl w:val="1646F56E"/>
    <w:lvl w:ilvl="0" w:tplc="FC4A4F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691993"/>
    <w:multiLevelType w:val="hybridMultilevel"/>
    <w:tmpl w:val="B9A8E164"/>
    <w:lvl w:ilvl="0" w:tplc="99C8FF0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474703">
    <w:abstractNumId w:val="1"/>
  </w:num>
  <w:num w:numId="2" w16cid:durableId="1062370672">
    <w:abstractNumId w:val="0"/>
  </w:num>
  <w:num w:numId="3" w16cid:durableId="1371102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866"/>
    <w:rsid w:val="001C5E38"/>
    <w:rsid w:val="00274B45"/>
    <w:rsid w:val="002762DB"/>
    <w:rsid w:val="0032492A"/>
    <w:rsid w:val="00377866"/>
    <w:rsid w:val="00395A8A"/>
    <w:rsid w:val="00510AE2"/>
    <w:rsid w:val="005B2168"/>
    <w:rsid w:val="005F7429"/>
    <w:rsid w:val="00A730DB"/>
    <w:rsid w:val="00AF5E8E"/>
    <w:rsid w:val="00B93899"/>
    <w:rsid w:val="00ED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2AF774"/>
  <w15:chartTrackingRefBased/>
  <w15:docId w15:val="{F168C5A2-515E-447A-BC2F-8A97D3C82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8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8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8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8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8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8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8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8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8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8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8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8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8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8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8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8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8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8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8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8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8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0A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0A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099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51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41264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7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7302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77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0574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2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4285</Words>
  <Characters>2443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Januma</dc:creator>
  <cp:keywords/>
  <dc:description/>
  <cp:lastModifiedBy>Baiba Januma</cp:lastModifiedBy>
  <cp:revision>6</cp:revision>
  <dcterms:created xsi:type="dcterms:W3CDTF">2025-02-03T07:30:00Z</dcterms:created>
  <dcterms:modified xsi:type="dcterms:W3CDTF">2025-03-25T06:50:00Z</dcterms:modified>
</cp:coreProperties>
</file>