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41EAD" w14:textId="4360B3FD" w:rsidR="009670CE" w:rsidRDefault="00D85E56" w:rsidP="009670CE">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8</w:t>
      </w:r>
      <w:r w:rsidR="009670CE">
        <w:rPr>
          <w:rFonts w:ascii="Times New Roman" w:eastAsia="Times New Roman" w:hAnsi="Times New Roman" w:cs="Calibri"/>
          <w:color w:val="333333"/>
          <w:sz w:val="28"/>
          <w:lang w:eastAsia="en-GB"/>
        </w:rPr>
        <w:t xml:space="preserve">. pielikums </w:t>
      </w:r>
    </w:p>
    <w:p w14:paraId="7D39AF02" w14:textId="77777777" w:rsidR="009670CE" w:rsidRDefault="009670CE" w:rsidP="009670CE">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 xml:space="preserve">Ministru kabineta </w:t>
      </w:r>
    </w:p>
    <w:p w14:paraId="28FBC99A" w14:textId="77777777" w:rsidR="009670CE" w:rsidRDefault="009670CE" w:rsidP="009670CE">
      <w:pPr>
        <w:jc w:val="right"/>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2023. gada 22. augusta</w:t>
      </w:r>
    </w:p>
    <w:p w14:paraId="5E71E5BF" w14:textId="77777777" w:rsidR="009670CE" w:rsidRDefault="009670CE" w:rsidP="009670CE">
      <w:pPr>
        <w:jc w:val="right"/>
        <w:rPr>
          <w:rFonts w:ascii="Times New Roman" w:eastAsia="Times New Roman" w:hAnsi="Times New Roman" w:cs="Calibri"/>
          <w:color w:val="333333"/>
          <w:sz w:val="28"/>
          <w:lang w:eastAsia="en-GB"/>
        </w:rPr>
      </w:pPr>
      <w:r>
        <w:rPr>
          <w:rFonts w:ascii="Times New Roman" w:eastAsia="Times New Roman" w:hAnsi="Times New Roman" w:cs="Calibri"/>
          <w:sz w:val="28"/>
          <w:lang w:eastAsia="en-GB"/>
        </w:rPr>
        <w:t xml:space="preserve">noteikumiem </w:t>
      </w:r>
      <w:r>
        <w:rPr>
          <w:rFonts w:ascii="Times New Roman" w:eastAsia="Times New Roman" w:hAnsi="Times New Roman" w:cs="Calibri"/>
          <w:color w:val="333333"/>
          <w:sz w:val="28"/>
          <w:lang w:eastAsia="en-GB"/>
        </w:rPr>
        <w:t xml:space="preserve">Nr. </w:t>
      </w:r>
      <w:r>
        <w:rPr>
          <w:rFonts w:ascii="Times New Roman" w:eastAsia="Times New Roman" w:hAnsi="Times New Roman" w:cs="Calibri"/>
          <w:color w:val="333333"/>
          <w:sz w:val="28"/>
          <w:lang w:eastAsia="en-GB"/>
        </w:rPr>
        <w:t>476</w:t>
      </w:r>
    </w:p>
    <w:p w14:paraId="3F64D50C" w14:textId="77777777" w:rsidR="009670CE" w:rsidRDefault="009670CE" w:rsidP="006165F0">
      <w:pPr>
        <w:shd w:val="clear" w:color="auto" w:fill="FFFFFF"/>
        <w:jc w:val="right"/>
        <w:rPr>
          <w:rFonts w:ascii="Times New Roman" w:eastAsia="Times New Roman" w:hAnsi="Times New Roman" w:cs="Times New Roman"/>
          <w:color w:val="414142"/>
          <w:kern w:val="0"/>
          <w:sz w:val="28"/>
          <w:szCs w:val="28"/>
          <w:lang w:eastAsia="lv-LV"/>
          <w14:ligatures w14:val="none"/>
        </w:rPr>
      </w:pPr>
    </w:p>
    <w:p w14:paraId="3CF1EE36" w14:textId="4C331F58" w:rsidR="006165F0" w:rsidRPr="006165F0" w:rsidRDefault="00CC7767" w:rsidP="006165F0">
      <w:pPr>
        <w:shd w:val="clear" w:color="auto" w:fill="FFFFFF"/>
        <w:jc w:val="right"/>
        <w:rPr>
          <w:rFonts w:ascii="Times New Roman" w:eastAsia="Times New Roman" w:hAnsi="Times New Roman" w:cs="Times New Roman"/>
          <w:color w:val="414142"/>
          <w:kern w:val="0"/>
          <w:sz w:val="28"/>
          <w:szCs w:val="28"/>
          <w:lang w:eastAsia="lv-LV"/>
          <w14:ligatures w14:val="none"/>
        </w:rPr>
      </w:pPr>
      <w:r>
        <w:rPr>
          <w:rFonts w:ascii="Times New Roman" w:eastAsia="Calibri" w:hAnsi="Times New Roman" w:cs="Times New Roman"/>
          <w:sz w:val="28"/>
          <w:szCs w:val="28"/>
        </w:rPr>
        <w:t>"</w:t>
      </w:r>
      <w:r w:rsidR="006165F0" w:rsidRPr="006165F0">
        <w:rPr>
          <w:rFonts w:ascii="Times New Roman" w:eastAsia="Times New Roman" w:hAnsi="Times New Roman" w:cs="Times New Roman"/>
          <w:color w:val="414142"/>
          <w:kern w:val="0"/>
          <w:sz w:val="28"/>
          <w:szCs w:val="28"/>
          <w:lang w:eastAsia="lv-LV"/>
          <w14:ligatures w14:val="none"/>
        </w:rPr>
        <w:t>16. pielikums</w:t>
      </w:r>
      <w:r w:rsidR="006165F0" w:rsidRPr="006165F0">
        <w:rPr>
          <w:rFonts w:ascii="Times New Roman" w:eastAsia="Times New Roman" w:hAnsi="Times New Roman" w:cs="Times New Roman"/>
          <w:color w:val="414142"/>
          <w:kern w:val="0"/>
          <w:sz w:val="28"/>
          <w:szCs w:val="28"/>
          <w:lang w:eastAsia="lv-LV"/>
          <w14:ligatures w14:val="none"/>
        </w:rPr>
        <w:br/>
        <w:t>Ministru kabineta</w:t>
      </w:r>
      <w:r w:rsidR="006165F0" w:rsidRPr="006165F0">
        <w:rPr>
          <w:rFonts w:ascii="Times New Roman" w:eastAsia="Times New Roman" w:hAnsi="Times New Roman" w:cs="Times New Roman"/>
          <w:color w:val="414142"/>
          <w:kern w:val="0"/>
          <w:sz w:val="28"/>
          <w:szCs w:val="28"/>
          <w:lang w:eastAsia="lv-LV"/>
          <w14:ligatures w14:val="none"/>
        </w:rPr>
        <w:br/>
        <w:t>2018. gada 27. novembra</w:t>
      </w:r>
      <w:r w:rsidR="006165F0" w:rsidRPr="006165F0">
        <w:rPr>
          <w:rFonts w:ascii="Times New Roman" w:eastAsia="Times New Roman" w:hAnsi="Times New Roman" w:cs="Times New Roman"/>
          <w:color w:val="414142"/>
          <w:kern w:val="0"/>
          <w:sz w:val="28"/>
          <w:szCs w:val="28"/>
          <w:lang w:eastAsia="lv-LV"/>
          <w14:ligatures w14:val="none"/>
        </w:rPr>
        <w:br/>
        <w:t>noteikumiem Nr. 747</w:t>
      </w:r>
      <w:bookmarkStart w:id="0" w:name="piel-677172"/>
      <w:bookmarkEnd w:id="0"/>
    </w:p>
    <w:p w14:paraId="01099603" w14:textId="77777777" w:rsidR="006165F0" w:rsidRDefault="006165F0" w:rsidP="006165F0">
      <w:pPr>
        <w:shd w:val="clear" w:color="auto" w:fill="FFFFFF"/>
        <w:jc w:val="center"/>
        <w:rPr>
          <w:rFonts w:ascii="Times New Roman" w:eastAsia="Times New Roman" w:hAnsi="Times New Roman" w:cs="Times New Roman"/>
          <w:b/>
          <w:bCs/>
          <w:color w:val="414142"/>
          <w:kern w:val="0"/>
          <w:sz w:val="28"/>
          <w:szCs w:val="28"/>
          <w:lang w:eastAsia="lv-LV"/>
          <w14:ligatures w14:val="none"/>
        </w:rPr>
      </w:pPr>
      <w:bookmarkStart w:id="1" w:name="1179849"/>
      <w:bookmarkStart w:id="2" w:name="n-1179849"/>
      <w:bookmarkEnd w:id="1"/>
      <w:bookmarkEnd w:id="2"/>
    </w:p>
    <w:p w14:paraId="284C5E04" w14:textId="0B1D6071" w:rsidR="006165F0" w:rsidRPr="006165F0" w:rsidRDefault="006165F0" w:rsidP="006165F0">
      <w:pPr>
        <w:shd w:val="clear" w:color="auto" w:fill="FFFFFF"/>
        <w:jc w:val="center"/>
        <w:rPr>
          <w:rFonts w:ascii="Times New Roman" w:eastAsia="Times New Roman" w:hAnsi="Times New Roman" w:cs="Times New Roman"/>
          <w:b/>
          <w:bCs/>
          <w:color w:val="414142"/>
          <w:kern w:val="0"/>
          <w:sz w:val="28"/>
          <w:szCs w:val="28"/>
          <w:lang w:eastAsia="lv-LV"/>
          <w14:ligatures w14:val="none"/>
        </w:rPr>
      </w:pPr>
      <w:r w:rsidRPr="006165F0">
        <w:rPr>
          <w:rFonts w:ascii="Times New Roman" w:eastAsia="Times New Roman" w:hAnsi="Times New Roman" w:cs="Times New Roman"/>
          <w:b/>
          <w:bCs/>
          <w:color w:val="414142"/>
          <w:kern w:val="0"/>
          <w:sz w:val="28"/>
          <w:szCs w:val="28"/>
          <w:lang w:eastAsia="lv-LV"/>
          <w14:ligatures w14:val="none"/>
        </w:rPr>
        <w:t>Speciālās pamatizglītības programmas skolēniem ar smagiem garīgās attīstības traucējumiem vai vairākiem smagiem attīstības traucējumiem paraugs</w:t>
      </w:r>
    </w:p>
    <w:p w14:paraId="453CD57B" w14:textId="449DFAB2" w:rsidR="00D41B9E" w:rsidRPr="001D1769" w:rsidRDefault="00D41B9E" w:rsidP="00D41B9E">
      <w:pPr>
        <w:spacing w:before="100" w:beforeAutospacing="1" w:after="100" w:afterAutospacing="1" w:line="293" w:lineRule="atLeast"/>
        <w:ind w:firstLine="300"/>
        <w:jc w:val="center"/>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(izglītības programmas kodi 21015911, 21015921)</w:t>
      </w:r>
    </w:p>
    <w:p w14:paraId="49D6A63A" w14:textId="77777777" w:rsidR="00D41B9E" w:rsidRPr="001D1769" w:rsidRDefault="00D41B9E" w:rsidP="00285D15">
      <w:pPr>
        <w:spacing w:before="100" w:beforeAutospacing="1" w:after="100" w:afterAutospacing="1" w:line="293" w:lineRule="atLeast"/>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I. Izglītības programmas īstenošanas mērķi un uzdevumi</w:t>
      </w:r>
    </w:p>
    <w:p w14:paraId="4AB3D10B" w14:textId="547123CC"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 Speciālās pamatizglītības programmas skolēniem ar smagiem garīgās attīstības traucējumiem vai vairākiem smagiem attīstības traucējumiem (turpmāk</w:t>
      </w:r>
      <w:r w:rsidR="002E4C77">
        <w:rPr>
          <w:rFonts w:ascii="Times New Roman" w:eastAsia="Times New Roman" w:hAnsi="Times New Roman" w:cs="Times New Roman"/>
          <w:color w:val="414142"/>
          <w:kern w:val="0"/>
          <w:sz w:val="28"/>
          <w:szCs w:val="28"/>
          <w:lang w:eastAsia="en-GB"/>
          <w14:ligatures w14:val="none"/>
        </w:rPr>
        <w:t> </w:t>
      </w:r>
      <w:r w:rsidRPr="001D1769">
        <w:rPr>
          <w:rFonts w:ascii="Times New Roman" w:eastAsia="Times New Roman" w:hAnsi="Times New Roman" w:cs="Times New Roman"/>
          <w:color w:val="414142"/>
          <w:kern w:val="0"/>
          <w:sz w:val="28"/>
          <w:szCs w:val="28"/>
          <w:lang w:eastAsia="en-GB"/>
          <w14:ligatures w14:val="none"/>
        </w:rPr>
        <w:t xml:space="preserve"> </w:t>
      </w:r>
      <w:r w:rsidR="002E4C77">
        <w:rPr>
          <w:rFonts w:ascii="Times New Roman" w:eastAsia="Times New Roman" w:hAnsi="Times New Roman" w:cs="Times New Roman"/>
          <w:sz w:val="28"/>
          <w:szCs w:val="28"/>
        </w:rPr>
        <w:t>–</w:t>
      </w:r>
      <w:r w:rsidRPr="001D1769">
        <w:rPr>
          <w:rFonts w:ascii="Times New Roman" w:eastAsia="Times New Roman" w:hAnsi="Times New Roman" w:cs="Times New Roman"/>
          <w:color w:val="414142"/>
          <w:kern w:val="0"/>
          <w:sz w:val="28"/>
          <w:szCs w:val="28"/>
          <w:lang w:eastAsia="en-GB"/>
          <w14:ligatures w14:val="none"/>
        </w:rPr>
        <w:t xml:space="preserve"> izglītības programma) mērķis ir nodrošināt skolēnam iespēju apgūt </w:t>
      </w:r>
      <w:proofErr w:type="spellStart"/>
      <w:r w:rsidRPr="001D1769">
        <w:rPr>
          <w:rFonts w:ascii="Times New Roman" w:eastAsia="Times New Roman" w:hAnsi="Times New Roman" w:cs="Times New Roman"/>
          <w:color w:val="414142"/>
          <w:kern w:val="0"/>
          <w:sz w:val="28"/>
          <w:szCs w:val="28"/>
          <w:lang w:eastAsia="en-GB"/>
          <w14:ligatures w14:val="none"/>
        </w:rPr>
        <w:t>pamatprasmes</w:t>
      </w:r>
      <w:proofErr w:type="spellEnd"/>
      <w:r w:rsidRPr="001D1769">
        <w:rPr>
          <w:rFonts w:ascii="Times New Roman" w:eastAsia="Times New Roman" w:hAnsi="Times New Roman" w:cs="Times New Roman"/>
          <w:color w:val="414142"/>
          <w:kern w:val="0"/>
          <w:sz w:val="28"/>
          <w:szCs w:val="28"/>
          <w:lang w:eastAsia="en-GB"/>
          <w14:ligatures w14:val="none"/>
        </w:rPr>
        <w:t xml:space="preserve"> atbilstoši viņa veselības stāvoklim, spējām un attīstības līmenim, nodrošinot attīstības traucējuma korekciju un kompensēšanu vai nodrošinot veselības saglabāšanu, lai skolēns varētu iesaistīties sabiedrības dzīvē un veidoties par laimīgu personību.</w:t>
      </w:r>
    </w:p>
    <w:p w14:paraId="6D801CFA"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6F6761E5" w14:textId="40F40C13"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 Izglītības programmas uzdevums ir nodrošināt nepieciešamos atbalsta pasākumus un palīdzību mācību satura apguvē skolēniem ar smagiem garīgās attīstības traucējumiem vai vairākiem smagiem attīstības traucējumiem atbilstoši skolēnu veselības stāvoklim, spējām un attīstības līmenim.</w:t>
      </w:r>
    </w:p>
    <w:p w14:paraId="0959468C"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6C23724B" w14:textId="197DC773"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3. Izglītības programma paredz katram skolēnam individuāla izglītības programmas apguves plāna izstrādi un īstenošanu.</w:t>
      </w:r>
    </w:p>
    <w:p w14:paraId="15272331"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26E49ADD" w14:textId="51DC8D5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4. Īstenojot mazākumtautību izglītības programmu, tiek:</w:t>
      </w:r>
    </w:p>
    <w:p w14:paraId="2B15CE41"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4.1. nodrošināta etniskās kultūras apguve;</w:t>
      </w:r>
    </w:p>
    <w:p w14:paraId="7E964F67"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4.2. veicināta valsts valodas un mācību satura integrēta apguve;</w:t>
      </w:r>
    </w:p>
    <w:p w14:paraId="677120AC"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4.3. sekmēta skolēna integrācija Latvijas sabiedrībā.</w:t>
      </w:r>
    </w:p>
    <w:p w14:paraId="5BD69344" w14:textId="77777777" w:rsidR="00285D15" w:rsidRDefault="00285D15" w:rsidP="00285D15">
      <w:pPr>
        <w:ind w:firstLine="709"/>
        <w:jc w:val="center"/>
        <w:rPr>
          <w:rFonts w:ascii="Times New Roman" w:eastAsia="Times New Roman" w:hAnsi="Times New Roman" w:cs="Times New Roman"/>
          <w:b/>
          <w:bCs/>
          <w:color w:val="414142"/>
          <w:kern w:val="0"/>
          <w:sz w:val="28"/>
          <w:szCs w:val="28"/>
          <w:lang w:eastAsia="en-GB"/>
          <w14:ligatures w14:val="none"/>
        </w:rPr>
      </w:pPr>
    </w:p>
    <w:p w14:paraId="79FF42DE" w14:textId="64924E66" w:rsidR="00D41B9E" w:rsidRPr="001D1769" w:rsidRDefault="00D41B9E" w:rsidP="00285D15">
      <w:pPr>
        <w:ind w:firstLine="709"/>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II. Izglītības saturs</w:t>
      </w:r>
    </w:p>
    <w:p w14:paraId="338DDE34"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50B53D6D" w14:textId="04DD2981"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5. Izglītības programmas saturu veido mācību priekšmetu programmas un nepieciešamo individuālo un grupu atbalsta nodarbību plāns.</w:t>
      </w:r>
    </w:p>
    <w:p w14:paraId="7E43A9FC"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54026553" w14:textId="610B0174"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6. Mācību priekšmetu saturu īsteno atbilstoši katra skolēna individuālajam izglītības programmas apguves plānam.</w:t>
      </w:r>
    </w:p>
    <w:p w14:paraId="4377ABEA" w14:textId="77777777" w:rsidR="00285D15" w:rsidRDefault="00285D15" w:rsidP="00285D15">
      <w:pPr>
        <w:ind w:firstLine="709"/>
        <w:jc w:val="center"/>
        <w:rPr>
          <w:rFonts w:ascii="Times New Roman" w:eastAsia="Times New Roman" w:hAnsi="Times New Roman" w:cs="Times New Roman"/>
          <w:b/>
          <w:bCs/>
          <w:color w:val="414142"/>
          <w:kern w:val="0"/>
          <w:sz w:val="28"/>
          <w:szCs w:val="28"/>
          <w:lang w:eastAsia="en-GB"/>
          <w14:ligatures w14:val="none"/>
        </w:rPr>
      </w:pPr>
    </w:p>
    <w:p w14:paraId="7AF5FC1D" w14:textId="47CAA062" w:rsidR="00D41B9E" w:rsidRPr="001D1769" w:rsidRDefault="00D41B9E" w:rsidP="00285D15">
      <w:pPr>
        <w:ind w:firstLine="709"/>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III. Prasības attiecībā uz iepriekš iegūto izglītību</w:t>
      </w:r>
    </w:p>
    <w:p w14:paraId="3873A696"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49D5D201" w14:textId="2F702FB2"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7. Skolēnu uzņemšana 1.</w:t>
      </w:r>
      <w:r w:rsidR="002E4C77">
        <w:rPr>
          <w:rFonts w:ascii="Times New Roman" w:eastAsia="Times New Roman" w:hAnsi="Times New Roman" w:cs="Times New Roman"/>
          <w:sz w:val="28"/>
          <w:szCs w:val="28"/>
        </w:rPr>
        <w:t>–</w:t>
      </w:r>
      <w:r w:rsidRPr="001D1769">
        <w:rPr>
          <w:rFonts w:ascii="Times New Roman" w:eastAsia="Times New Roman" w:hAnsi="Times New Roman" w:cs="Times New Roman"/>
          <w:color w:val="414142"/>
          <w:kern w:val="0"/>
          <w:sz w:val="28"/>
          <w:szCs w:val="28"/>
          <w:lang w:eastAsia="en-GB"/>
          <w14:ligatures w14:val="none"/>
        </w:rPr>
        <w:t>9. klasē notiek atbilstoši normatīvajiem aktiem, kas nosaka kārtību, kādā izglītojamie tiek uzņemti vispārējās izglītības programmās un atskaitīti no tām, kā arī obligātajām prasībām šajās programmās izglītojamo pārcelšanai uz nākamo klasi.</w:t>
      </w:r>
    </w:p>
    <w:p w14:paraId="298D379B"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2AE658BD" w14:textId="06F96B12"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8. Skolēnus izglītības programmā uzņem ar valsts vai pašvaldības pedagoģiski medicīniskās komisijas atzinumu.</w:t>
      </w:r>
    </w:p>
    <w:p w14:paraId="753A161E" w14:textId="77777777" w:rsidR="00285D15" w:rsidRDefault="00285D15" w:rsidP="00285D15">
      <w:pPr>
        <w:ind w:firstLine="709"/>
        <w:jc w:val="center"/>
        <w:rPr>
          <w:rFonts w:ascii="Times New Roman" w:eastAsia="Times New Roman" w:hAnsi="Times New Roman" w:cs="Times New Roman"/>
          <w:b/>
          <w:bCs/>
          <w:color w:val="414142"/>
          <w:kern w:val="0"/>
          <w:sz w:val="28"/>
          <w:szCs w:val="28"/>
          <w:lang w:eastAsia="en-GB"/>
          <w14:ligatures w14:val="none"/>
        </w:rPr>
      </w:pPr>
    </w:p>
    <w:p w14:paraId="76B7F799" w14:textId="77777777" w:rsidR="002E4C77" w:rsidRDefault="00D41B9E" w:rsidP="00285D15">
      <w:pPr>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 xml:space="preserve">IV. Pedagoģiskā procesa organizācijas principi un īstenošanas plāns </w:t>
      </w:r>
    </w:p>
    <w:p w14:paraId="61E72579" w14:textId="7DE2893D" w:rsidR="00D41B9E" w:rsidRPr="001D1769" w:rsidRDefault="00D41B9E" w:rsidP="00285D15">
      <w:pPr>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(tai skaitā atbilstoši mācību priekšmetiem)</w:t>
      </w:r>
    </w:p>
    <w:p w14:paraId="43860582"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7B95727D" w14:textId="35561C3C"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9. Izglītības iestāde izglītības programmā noteiktās prasības īsteno atbilstoši skolēna veselības stāvoklim, spējām un attīstības līmenim.</w:t>
      </w:r>
    </w:p>
    <w:p w14:paraId="6826D8C0"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2F5615F4" w14:textId="4DBD099E"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10. Izglītības programmas īstenošana skolēniem paredzēta deviņiem gadiem. Atkarībā no skolēna veselības stāvokļa un izglītības iestādes iespējām izglītības programmas īstenošana var ilgt līdz 12 gadiem.</w:t>
      </w:r>
    </w:p>
    <w:p w14:paraId="07FB461A"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149504E4" w14:textId="0A660C8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11. Izvērtējot skolēna spējas, attīstības līmeni un veselības stāvokli, skolēnam tiek veidots individuāls izglītības programmas apguves plāns, par pamatu ņemot vienu no šādiem diviem izglītības programmas mācību priekšmetu un stundu plānu variantiem:</w:t>
      </w:r>
    </w:p>
    <w:p w14:paraId="44C29462" w14:textId="77777777" w:rsidR="00285D15" w:rsidRDefault="00285D15" w:rsidP="00285D15">
      <w:pPr>
        <w:ind w:firstLine="709"/>
        <w:jc w:val="right"/>
        <w:rPr>
          <w:rFonts w:ascii="Times New Roman" w:eastAsia="Times New Roman" w:hAnsi="Times New Roman" w:cs="Times New Roman"/>
          <w:color w:val="414142"/>
          <w:kern w:val="0"/>
          <w:lang w:eastAsia="en-GB"/>
          <w14:ligatures w14:val="none"/>
        </w:rPr>
      </w:pPr>
    </w:p>
    <w:p w14:paraId="33E94ABD" w14:textId="32F038DF" w:rsidR="00D41B9E" w:rsidRPr="00285D15" w:rsidRDefault="00D41B9E" w:rsidP="00285D15">
      <w:pPr>
        <w:ind w:firstLine="709"/>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 variants</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41"/>
        <w:gridCol w:w="1982"/>
        <w:gridCol w:w="721"/>
        <w:gridCol w:w="720"/>
        <w:gridCol w:w="720"/>
        <w:gridCol w:w="720"/>
        <w:gridCol w:w="720"/>
        <w:gridCol w:w="720"/>
        <w:gridCol w:w="720"/>
        <w:gridCol w:w="720"/>
        <w:gridCol w:w="720"/>
      </w:tblGrid>
      <w:tr w:rsidR="00D41B9E" w:rsidRPr="00285D15" w14:paraId="0538EA1D"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17E4F91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Nr.</w:t>
            </w:r>
            <w:r w:rsidRPr="00285D15">
              <w:rPr>
                <w:rFonts w:ascii="Times New Roman" w:eastAsia="Times New Roman" w:hAnsi="Times New Roman" w:cs="Times New Roman"/>
                <w:color w:val="414142"/>
                <w:kern w:val="0"/>
                <w:lang w:eastAsia="en-GB"/>
                <w14:ligatures w14:val="none"/>
              </w:rPr>
              <w:br/>
              <w:t>p. k.</w:t>
            </w:r>
          </w:p>
        </w:tc>
        <w:tc>
          <w:tcPr>
            <w:tcW w:w="1100" w:type="pct"/>
            <w:vMerge w:val="restart"/>
            <w:tcBorders>
              <w:top w:val="outset" w:sz="6" w:space="0" w:color="414142"/>
              <w:left w:val="outset" w:sz="6" w:space="0" w:color="414142"/>
              <w:bottom w:val="outset" w:sz="6" w:space="0" w:color="414142"/>
              <w:right w:val="outset" w:sz="6" w:space="0" w:color="414142"/>
            </w:tcBorders>
            <w:vAlign w:val="center"/>
            <w:hideMark/>
          </w:tcPr>
          <w:p w14:paraId="4633FB2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Mācību joma un mācību priekšmets</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533722A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Klase</w:t>
            </w:r>
          </w:p>
        </w:tc>
      </w:tr>
      <w:tr w:rsidR="00D41B9E" w:rsidRPr="00285D15" w14:paraId="72726045"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37A09A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D1A24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44AC69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B0ADE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C0C28C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983F93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FC4D9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39131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09F0C0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09DA0A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A28989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9.</w:t>
            </w:r>
          </w:p>
        </w:tc>
      </w:tr>
      <w:tr w:rsidR="00D41B9E" w:rsidRPr="00285D15" w14:paraId="22D8E9C7"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28E43699"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560F450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Valodu mācību joma</w:t>
            </w:r>
          </w:p>
        </w:tc>
      </w:tr>
      <w:tr w:rsidR="00D41B9E" w:rsidRPr="00285D15" w14:paraId="43CCE9EF"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68D39E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2F33F1E"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latviešu valoda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8C9207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EF426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3D36D1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10C047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514E4A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D95ED0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B340F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CF531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B4592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35A45FF7"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27375B9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11C109D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Sociālā un pilsoniskā mācību joma</w:t>
            </w:r>
          </w:p>
        </w:tc>
      </w:tr>
      <w:tr w:rsidR="00D41B9E" w:rsidRPr="00285D15" w14:paraId="44F8C003"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E026A28"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DAF8228"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sociālās zinības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1211BA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E2F082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D5866E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370A89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400D90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F92235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6316A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869C2A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C5DC91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008F3D79"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15EB1D91"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77D9FB6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Kultūras izpratnes un pašizpausmes mākslā mācību joma</w:t>
            </w:r>
          </w:p>
        </w:tc>
      </w:tr>
      <w:tr w:rsidR="00D41B9E" w:rsidRPr="00285D15" w14:paraId="2FCFA02F"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1235F95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BAB42C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vizuālā māksla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2E2FF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AF2DA2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1A8696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DF8C4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F1531B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B205DF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C14B9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97E5DC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FE0D81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62DAAFD0"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4B41082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8E1F11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mūzika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EEBF3E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CF89CE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8A7A49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262969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38E9B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16BD64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108E4E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D42036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888601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0493C6D2"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7A97A28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3.3.</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64287A2"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literatūra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15A180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859D8D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9E1287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DDB48E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89C68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091EA6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8D9741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946738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CB33E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2A2CACAB"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343F10E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72791522"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Dabaszinātņu mācību joma</w:t>
            </w:r>
          </w:p>
        </w:tc>
      </w:tr>
      <w:tr w:rsidR="00D41B9E" w:rsidRPr="00285D15" w14:paraId="4248904D"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EE8E49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795CE0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roofErr w:type="spellStart"/>
            <w:r w:rsidRPr="00285D15">
              <w:rPr>
                <w:rFonts w:ascii="Times New Roman" w:eastAsia="Times New Roman" w:hAnsi="Times New Roman" w:cs="Times New Roman"/>
                <w:color w:val="414142"/>
                <w:kern w:val="0"/>
                <w:lang w:eastAsia="en-GB"/>
                <w14:ligatures w14:val="none"/>
              </w:rPr>
              <w:t>dabaszinības</w:t>
            </w:r>
            <w:proofErr w:type="spellEnd"/>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0E526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57B8A5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F77E8E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62FAF7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E6AC97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BE8E6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66AC30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8C92F8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30054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r>
      <w:tr w:rsidR="00D41B9E" w:rsidRPr="00285D15" w14:paraId="0D434B65"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74D4A35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5.</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1C8AA0B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Matemātikas mācību joma</w:t>
            </w:r>
          </w:p>
        </w:tc>
      </w:tr>
      <w:tr w:rsidR="00D41B9E" w:rsidRPr="00285D15" w14:paraId="5D20D849"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9B011C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2A78A1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matemātika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06A4D8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92E245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A34083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92B5F0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FE9427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2A8C96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042F79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20414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475253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1D7CD9FD"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01662A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05D37D5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Tehnoloģiju mācību joma</w:t>
            </w:r>
          </w:p>
        </w:tc>
      </w:tr>
      <w:tr w:rsidR="00D41B9E" w:rsidRPr="00285D15" w14:paraId="5616F183"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9C36EC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97E17D8"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dizains un tehnoloģijas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56598D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5A5C5C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3A224D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E6B032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649C7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D4B03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79266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C2A03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98889B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36FC02C8"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493C20D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2C54B7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datorika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ED399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C777D9"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74DB4C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B1DBE6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1ECD3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BB36F4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DBFD3E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330FCB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95CC4F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r>
      <w:tr w:rsidR="00D41B9E" w:rsidRPr="00285D15" w14:paraId="62DA66BA"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7D03731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7.</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086341A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Veselības un fiziskās aktivitātes mācību joma</w:t>
            </w:r>
          </w:p>
        </w:tc>
      </w:tr>
      <w:tr w:rsidR="00D41B9E" w:rsidRPr="00285D15" w14:paraId="63D570DC"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A3DD36"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7C6A532E"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sports un veselība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606019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F77339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B03749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9B751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E7660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419B1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E6BF6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64ABA2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D41FD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38C4DE15" w14:textId="77777777" w:rsidTr="00D41B9E">
        <w:tc>
          <w:tcPr>
            <w:tcW w:w="1400" w:type="pct"/>
            <w:gridSpan w:val="2"/>
            <w:tcBorders>
              <w:top w:val="outset" w:sz="6" w:space="0" w:color="414142"/>
              <w:left w:val="outset" w:sz="6" w:space="0" w:color="414142"/>
              <w:bottom w:val="outset" w:sz="6" w:space="0" w:color="414142"/>
              <w:right w:val="outset" w:sz="6" w:space="0" w:color="414142"/>
            </w:tcBorders>
            <w:vAlign w:val="center"/>
            <w:hideMark/>
          </w:tcPr>
          <w:p w14:paraId="0E57A342" w14:textId="77777777"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Maksimālā mācību stundu slodze nedēļā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1ECDB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C64B1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3C270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FB2C1D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C31DB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57A96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50ACFE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AD6919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9BD19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r>
    </w:tbl>
    <w:p w14:paraId="370416EC" w14:textId="77777777" w:rsidR="00285D15" w:rsidRDefault="00285D15" w:rsidP="00285D15">
      <w:pPr>
        <w:jc w:val="right"/>
        <w:rPr>
          <w:rFonts w:ascii="Times New Roman" w:eastAsia="Times New Roman" w:hAnsi="Times New Roman" w:cs="Times New Roman"/>
          <w:color w:val="414142"/>
          <w:kern w:val="0"/>
          <w:lang w:eastAsia="en-GB"/>
          <w14:ligatures w14:val="none"/>
        </w:rPr>
      </w:pPr>
    </w:p>
    <w:p w14:paraId="73889D00" w14:textId="35DE94ED"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 variants</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41"/>
        <w:gridCol w:w="1982"/>
        <w:gridCol w:w="721"/>
        <w:gridCol w:w="720"/>
        <w:gridCol w:w="720"/>
        <w:gridCol w:w="720"/>
        <w:gridCol w:w="720"/>
        <w:gridCol w:w="720"/>
        <w:gridCol w:w="720"/>
        <w:gridCol w:w="720"/>
        <w:gridCol w:w="720"/>
      </w:tblGrid>
      <w:tr w:rsidR="00D41B9E" w:rsidRPr="00285D15" w14:paraId="19BE06DD"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5AFBECE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Nr.</w:t>
            </w:r>
            <w:r w:rsidRPr="00285D15">
              <w:rPr>
                <w:rFonts w:ascii="Times New Roman" w:eastAsia="Times New Roman" w:hAnsi="Times New Roman" w:cs="Times New Roman"/>
                <w:color w:val="414142"/>
                <w:kern w:val="0"/>
                <w:lang w:eastAsia="en-GB"/>
                <w14:ligatures w14:val="none"/>
              </w:rPr>
              <w:br/>
              <w:t>p. k.</w:t>
            </w:r>
          </w:p>
        </w:tc>
        <w:tc>
          <w:tcPr>
            <w:tcW w:w="1100" w:type="pct"/>
            <w:vMerge w:val="restart"/>
            <w:tcBorders>
              <w:top w:val="outset" w:sz="6" w:space="0" w:color="414142"/>
              <w:left w:val="outset" w:sz="6" w:space="0" w:color="414142"/>
              <w:bottom w:val="outset" w:sz="6" w:space="0" w:color="414142"/>
              <w:right w:val="outset" w:sz="6" w:space="0" w:color="414142"/>
            </w:tcBorders>
            <w:vAlign w:val="center"/>
            <w:hideMark/>
          </w:tcPr>
          <w:p w14:paraId="0DBB528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Mācību joma un mācību priekšmets</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6659AFE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Klase</w:t>
            </w:r>
          </w:p>
        </w:tc>
      </w:tr>
      <w:tr w:rsidR="00D41B9E" w:rsidRPr="00285D15" w14:paraId="66486A0E"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A0CE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6CB6E1"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9B0B6D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6365E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F48CB7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6B2AD2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FA9CD5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0368AF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7D3CA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A8DC61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BF522E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9.</w:t>
            </w:r>
          </w:p>
        </w:tc>
      </w:tr>
      <w:tr w:rsidR="00D41B9E" w:rsidRPr="00285D15" w14:paraId="4539D25F"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0319842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4EEFF85"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Saskarsme (komunikācija, valodas uztvere, izpratne, lietošana)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CD4BC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1E05C6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745036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D9F69A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7A59F4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DB948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DDDA19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8CC73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C36D0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12268E51"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6486EE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3D2D54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Sociālās zinības (sociālās iemaņas)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A4CE45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2E034B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E5263C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9C9F42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3A92EF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C7CE5D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E8B71F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9F849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0AE84B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0374849F"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6C2E7C7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E6A90B1"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Vizuālā māksla (pasaules izzināšana)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3DA2A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95BE0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7A7F8D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20167E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AFB098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BA9D51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D5FB02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AF5FDB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A135A1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5C740BB4"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28106DD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19521BF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Sports un veselība (kustību attīstīšana)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E084E5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FB2378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307DF8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016F01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B05AF7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428836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144E77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B71C30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65315B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0E9A12AB" w14:textId="77777777" w:rsidTr="00D41B9E">
        <w:tc>
          <w:tcPr>
            <w:tcW w:w="1400" w:type="pct"/>
            <w:gridSpan w:val="2"/>
            <w:tcBorders>
              <w:top w:val="outset" w:sz="6" w:space="0" w:color="414142"/>
              <w:left w:val="outset" w:sz="6" w:space="0" w:color="414142"/>
              <w:bottom w:val="outset" w:sz="6" w:space="0" w:color="414142"/>
              <w:right w:val="outset" w:sz="6" w:space="0" w:color="414142"/>
            </w:tcBorders>
            <w:vAlign w:val="center"/>
            <w:hideMark/>
          </w:tcPr>
          <w:p w14:paraId="6AF1E183" w14:textId="77777777"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Maksimālā mācību stundu slodze nedēļā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6558B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7098E0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49B17D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CEF20E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CCEDAF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B24E4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170F35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3562B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1A0E0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r>
    </w:tbl>
    <w:p w14:paraId="381EA328" w14:textId="77777777" w:rsidR="00285D15" w:rsidRPr="00285D15" w:rsidRDefault="00285D15" w:rsidP="00285D15">
      <w:pPr>
        <w:ind w:firstLine="709"/>
        <w:jc w:val="both"/>
        <w:rPr>
          <w:rFonts w:ascii="Times New Roman" w:eastAsia="Times New Roman" w:hAnsi="Times New Roman" w:cs="Times New Roman"/>
          <w:color w:val="414142"/>
          <w:kern w:val="0"/>
          <w:lang w:eastAsia="en-GB"/>
          <w14:ligatures w14:val="none"/>
        </w:rPr>
      </w:pPr>
    </w:p>
    <w:p w14:paraId="47CAED08" w14:textId="6BE48065"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12. Mazākumtautību izglītības programmās, izvērtējot skolēna spējas, attīstības līmeni un veselības stāvokli, skolēnam tiek veidots individuāls izglītības programmas apguves plāns, par pamatu ņemot vienu no šādiem diviem mācību priekšmetu un stundu plānu variantiem:</w:t>
      </w:r>
    </w:p>
    <w:p w14:paraId="4EF42D9D" w14:textId="77777777"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 variants</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41"/>
        <w:gridCol w:w="1982"/>
        <w:gridCol w:w="721"/>
        <w:gridCol w:w="720"/>
        <w:gridCol w:w="720"/>
        <w:gridCol w:w="720"/>
        <w:gridCol w:w="720"/>
        <w:gridCol w:w="720"/>
        <w:gridCol w:w="720"/>
        <w:gridCol w:w="720"/>
        <w:gridCol w:w="720"/>
      </w:tblGrid>
      <w:tr w:rsidR="00D41B9E" w:rsidRPr="00285D15" w14:paraId="082F4E61"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0886B47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Nr.</w:t>
            </w:r>
            <w:r w:rsidRPr="00285D15">
              <w:rPr>
                <w:rFonts w:ascii="Times New Roman" w:eastAsia="Times New Roman" w:hAnsi="Times New Roman" w:cs="Times New Roman"/>
                <w:color w:val="414142"/>
                <w:kern w:val="0"/>
                <w:lang w:eastAsia="en-GB"/>
                <w14:ligatures w14:val="none"/>
              </w:rPr>
              <w:br/>
              <w:t>p. k.</w:t>
            </w:r>
          </w:p>
        </w:tc>
        <w:tc>
          <w:tcPr>
            <w:tcW w:w="1100" w:type="pct"/>
            <w:vMerge w:val="restart"/>
            <w:tcBorders>
              <w:top w:val="outset" w:sz="6" w:space="0" w:color="414142"/>
              <w:left w:val="outset" w:sz="6" w:space="0" w:color="414142"/>
              <w:bottom w:val="outset" w:sz="6" w:space="0" w:color="414142"/>
              <w:right w:val="outset" w:sz="6" w:space="0" w:color="414142"/>
            </w:tcBorders>
            <w:vAlign w:val="center"/>
            <w:hideMark/>
          </w:tcPr>
          <w:p w14:paraId="32C6A15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Mācību joma un mācību priekšmets</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092915A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Klase</w:t>
            </w:r>
          </w:p>
        </w:tc>
      </w:tr>
      <w:tr w:rsidR="00D41B9E" w:rsidRPr="00285D15" w14:paraId="40F44FF5"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9DE9C02"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C13B81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B8B23F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F0EA5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5A08D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1294D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E41F4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E9071E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66DC07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B7CAAF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8B849C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9.</w:t>
            </w:r>
          </w:p>
        </w:tc>
      </w:tr>
      <w:tr w:rsidR="00D41B9E" w:rsidRPr="00285D15" w14:paraId="01750988"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77AC47F6"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2751A008"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Valodu mācību joma</w:t>
            </w:r>
          </w:p>
        </w:tc>
      </w:tr>
      <w:tr w:rsidR="00D41B9E" w:rsidRPr="00285D15" w14:paraId="6F0AC52E"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01FB69D9"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2518493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latviešu valoda un literatūra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FBE1F8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CC6D5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8BD5B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B92E8F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E01451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1C3937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FDF4F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7AC217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18CBBB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4012A680"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0B3B6429"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07E227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mazākumtautības valoda un literatūra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1FD9B4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39ECE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E42023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5AD9D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962A30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81532A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045658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15571C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5FA581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5020AA9B"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268A5A2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24B1B2A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Sociālā un pilsoniskā mācību joma</w:t>
            </w:r>
          </w:p>
        </w:tc>
      </w:tr>
      <w:tr w:rsidR="00D41B9E" w:rsidRPr="00285D15" w14:paraId="62E5FC91"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03DDDA5"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06CB48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sociālās zinības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571BC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9D16E9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28D8E9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BA540D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DB4E16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F3804D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1E461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B7454C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8E4F70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744D3947"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2C1740E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132101C2"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Kultūras izpratnes un pašizpausmes mākslā mācību joma</w:t>
            </w:r>
          </w:p>
        </w:tc>
      </w:tr>
      <w:tr w:rsidR="00D41B9E" w:rsidRPr="00285D15" w14:paraId="4A1FF17D"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19B55C6"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F3665DE"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vizuālā māksla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4EEE6C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C18B7D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52631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2B03FF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E930C6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A4F6FD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8222D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F801BA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0B1A55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3FD7BE2D"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468012D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A5E9D9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mūzika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ACF7BA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C75D1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F4AB6E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058D38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AB7C0A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667968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F0572B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F0E6B2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731E2D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287A2E47"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2A7920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019ABE1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Dabaszinātņu mācību joma</w:t>
            </w:r>
          </w:p>
        </w:tc>
      </w:tr>
      <w:tr w:rsidR="00D41B9E" w:rsidRPr="00285D15" w14:paraId="7B3732AE"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724E11B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809859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roofErr w:type="spellStart"/>
            <w:r w:rsidRPr="00285D15">
              <w:rPr>
                <w:rFonts w:ascii="Times New Roman" w:eastAsia="Times New Roman" w:hAnsi="Times New Roman" w:cs="Times New Roman"/>
                <w:color w:val="414142"/>
                <w:kern w:val="0"/>
                <w:lang w:eastAsia="en-GB"/>
                <w14:ligatures w14:val="none"/>
              </w:rPr>
              <w:t>dabaszinības</w:t>
            </w:r>
            <w:proofErr w:type="spellEnd"/>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0578CD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9C3AFF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3413FC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37F0C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21E0E4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171C9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FB11331"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3A111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9ADCA5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r>
      <w:tr w:rsidR="00D41B9E" w:rsidRPr="00285D15" w14:paraId="0B5FAF28"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0FA0325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5.</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0FB77066"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Matemātikas mācību joma</w:t>
            </w:r>
          </w:p>
        </w:tc>
      </w:tr>
      <w:tr w:rsidR="00D41B9E" w:rsidRPr="00285D15" w14:paraId="5AAED41E"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0CF4A8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5B6BE5D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matemātika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5CD15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D853A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A0DB4A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AD7A6E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E2BF0E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6C470E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92B47B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6B51D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2F391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24DE3C5E"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000C60C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75E9C958"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Tehnoloģiju mācību joma</w:t>
            </w:r>
          </w:p>
        </w:tc>
      </w:tr>
      <w:tr w:rsidR="00D41B9E" w:rsidRPr="00285D15" w14:paraId="25F27C06"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7CBEABF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9D78642"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dizains un tehnoloģijas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466AE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480842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15A8A4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77DC3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64952E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5FE1E9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0E95DC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3C0697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79B254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5B2B8AD5"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628CBA7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4BDB0BC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datorika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D5EA36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2AED041"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778057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2755987"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AF8609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59E64D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8E3EE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40F03E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F145C7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 </w:t>
            </w:r>
          </w:p>
        </w:tc>
      </w:tr>
      <w:tr w:rsidR="00D41B9E" w:rsidRPr="00285D15" w14:paraId="6E2EBCA0"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3079EC2A"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7.</w:t>
            </w:r>
          </w:p>
        </w:tc>
        <w:tc>
          <w:tcPr>
            <w:tcW w:w="4700" w:type="pct"/>
            <w:gridSpan w:val="10"/>
            <w:tcBorders>
              <w:top w:val="outset" w:sz="6" w:space="0" w:color="414142"/>
              <w:left w:val="outset" w:sz="6" w:space="0" w:color="414142"/>
              <w:bottom w:val="outset" w:sz="6" w:space="0" w:color="414142"/>
              <w:right w:val="outset" w:sz="6" w:space="0" w:color="414142"/>
            </w:tcBorders>
            <w:vAlign w:val="center"/>
            <w:hideMark/>
          </w:tcPr>
          <w:p w14:paraId="5065D87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Veselības un fiziskās aktivitātes mācību joma</w:t>
            </w:r>
          </w:p>
        </w:tc>
      </w:tr>
      <w:tr w:rsidR="00D41B9E" w:rsidRPr="00285D15" w14:paraId="1D7D5F96"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072D14"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385921EC"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sports un veselība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E77236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B967AB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EDA25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5795C0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BCCB83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7C3BB8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FDB73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26B2B1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4604D2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456D8D00" w14:textId="77777777" w:rsidTr="00D41B9E">
        <w:tc>
          <w:tcPr>
            <w:tcW w:w="1400" w:type="pct"/>
            <w:gridSpan w:val="2"/>
            <w:tcBorders>
              <w:top w:val="outset" w:sz="6" w:space="0" w:color="414142"/>
              <w:left w:val="outset" w:sz="6" w:space="0" w:color="414142"/>
              <w:bottom w:val="outset" w:sz="6" w:space="0" w:color="414142"/>
              <w:right w:val="outset" w:sz="6" w:space="0" w:color="414142"/>
            </w:tcBorders>
            <w:vAlign w:val="center"/>
            <w:hideMark/>
          </w:tcPr>
          <w:p w14:paraId="6DC8C5B8" w14:textId="77777777"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Maksimālā mācību stundu slodze nedēļā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A5627F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6472B6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58187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5B0044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A09FE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922929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E5F986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467966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02546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r>
    </w:tbl>
    <w:p w14:paraId="192CE711" w14:textId="77777777" w:rsidR="002E4C77" w:rsidRDefault="002E4C77" w:rsidP="00285D15">
      <w:pPr>
        <w:jc w:val="right"/>
        <w:rPr>
          <w:rFonts w:ascii="Times New Roman" w:eastAsia="Times New Roman" w:hAnsi="Times New Roman" w:cs="Times New Roman"/>
          <w:color w:val="414142"/>
          <w:kern w:val="0"/>
          <w:lang w:eastAsia="en-GB"/>
          <w14:ligatures w14:val="none"/>
        </w:rPr>
      </w:pPr>
    </w:p>
    <w:p w14:paraId="16C703B5" w14:textId="0AA28DF7"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 variants</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541"/>
        <w:gridCol w:w="1982"/>
        <w:gridCol w:w="721"/>
        <w:gridCol w:w="720"/>
        <w:gridCol w:w="720"/>
        <w:gridCol w:w="720"/>
        <w:gridCol w:w="720"/>
        <w:gridCol w:w="720"/>
        <w:gridCol w:w="720"/>
        <w:gridCol w:w="720"/>
        <w:gridCol w:w="720"/>
      </w:tblGrid>
      <w:tr w:rsidR="00D41B9E" w:rsidRPr="00285D15" w14:paraId="04E820A3" w14:textId="77777777" w:rsidTr="00D41B9E">
        <w:tc>
          <w:tcPr>
            <w:tcW w:w="300" w:type="pct"/>
            <w:vMerge w:val="restart"/>
            <w:tcBorders>
              <w:top w:val="outset" w:sz="6" w:space="0" w:color="414142"/>
              <w:left w:val="outset" w:sz="6" w:space="0" w:color="414142"/>
              <w:bottom w:val="outset" w:sz="6" w:space="0" w:color="414142"/>
              <w:right w:val="outset" w:sz="6" w:space="0" w:color="414142"/>
            </w:tcBorders>
            <w:vAlign w:val="center"/>
            <w:hideMark/>
          </w:tcPr>
          <w:p w14:paraId="6BE5EDE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Nr.</w:t>
            </w:r>
            <w:r w:rsidRPr="00285D15">
              <w:rPr>
                <w:rFonts w:ascii="Times New Roman" w:eastAsia="Times New Roman" w:hAnsi="Times New Roman" w:cs="Times New Roman"/>
                <w:color w:val="414142"/>
                <w:kern w:val="0"/>
                <w:lang w:eastAsia="en-GB"/>
                <w14:ligatures w14:val="none"/>
              </w:rPr>
              <w:br/>
              <w:t>p. k.</w:t>
            </w:r>
          </w:p>
        </w:tc>
        <w:tc>
          <w:tcPr>
            <w:tcW w:w="1100" w:type="pct"/>
            <w:vMerge w:val="restart"/>
            <w:tcBorders>
              <w:top w:val="outset" w:sz="6" w:space="0" w:color="414142"/>
              <w:left w:val="outset" w:sz="6" w:space="0" w:color="414142"/>
              <w:bottom w:val="outset" w:sz="6" w:space="0" w:color="414142"/>
              <w:right w:val="outset" w:sz="6" w:space="0" w:color="414142"/>
            </w:tcBorders>
            <w:vAlign w:val="center"/>
            <w:hideMark/>
          </w:tcPr>
          <w:p w14:paraId="6EE484C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Mācību joma un mācību priekšmets</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4FC648E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Klase</w:t>
            </w:r>
          </w:p>
        </w:tc>
      </w:tr>
      <w:tr w:rsidR="00D41B9E" w:rsidRPr="00285D15" w14:paraId="3EEACD15"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838C8B5"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578AA23" w14:textId="77777777" w:rsidR="00D41B9E" w:rsidRPr="00285D15" w:rsidRDefault="00D41B9E" w:rsidP="00285D15">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123C72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9BCCC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80ADAA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744BD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F8EFA0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1BE1B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7AE582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679D9D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BA6F3F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9.</w:t>
            </w:r>
          </w:p>
        </w:tc>
      </w:tr>
      <w:tr w:rsidR="00D41B9E" w:rsidRPr="00285D15" w14:paraId="3E3D8CF2"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0CA83DB"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1.</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431519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Saskarsme (komunikācija, valodas uztvere, izpratne, lietošana)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3149A7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876F4C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98D0C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F8D55F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274350"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4E2D7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732895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8CCA6E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E2BB7F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2445A5B4"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5A54F05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7940315"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Sociālās zinības (sociālās iemaņas)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447042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3786AD2"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DA6DBC4"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49FA7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21AA8A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C41CE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596944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CC3530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C54978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5F7217D9"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1EF2C2CF"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62283F9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Vizuālā māksla (pasaules izzināšana)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D1B524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C3034E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06A43D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7B9FC6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514DF1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CBEA5B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8E7E75F"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3A4007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5B22CE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6FB54496" w14:textId="77777777" w:rsidTr="00D41B9E">
        <w:tc>
          <w:tcPr>
            <w:tcW w:w="300" w:type="pct"/>
            <w:tcBorders>
              <w:top w:val="outset" w:sz="6" w:space="0" w:color="414142"/>
              <w:left w:val="outset" w:sz="6" w:space="0" w:color="414142"/>
              <w:bottom w:val="outset" w:sz="6" w:space="0" w:color="414142"/>
              <w:right w:val="outset" w:sz="6" w:space="0" w:color="414142"/>
            </w:tcBorders>
            <w:vAlign w:val="center"/>
            <w:hideMark/>
          </w:tcPr>
          <w:p w14:paraId="3709CFED"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4.</w:t>
            </w:r>
          </w:p>
        </w:tc>
        <w:tc>
          <w:tcPr>
            <w:tcW w:w="1100" w:type="pct"/>
            <w:tcBorders>
              <w:top w:val="outset" w:sz="6" w:space="0" w:color="414142"/>
              <w:left w:val="outset" w:sz="6" w:space="0" w:color="414142"/>
              <w:bottom w:val="outset" w:sz="6" w:space="0" w:color="414142"/>
              <w:right w:val="outset" w:sz="6" w:space="0" w:color="414142"/>
            </w:tcBorders>
            <w:vAlign w:val="center"/>
            <w:hideMark/>
          </w:tcPr>
          <w:p w14:paraId="0E7A86C0" w14:textId="77777777" w:rsidR="00D41B9E" w:rsidRPr="00285D15" w:rsidRDefault="00D41B9E" w:rsidP="00285D15">
            <w:pP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Sports un veselība (kustību attīstīšana)</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D902A7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EB9482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12F4B6"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42C87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410D7E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5381AA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464438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58056DB"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790F935"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X</w:t>
            </w:r>
          </w:p>
        </w:tc>
      </w:tr>
      <w:tr w:rsidR="00D41B9E" w:rsidRPr="00285D15" w14:paraId="17AEE678" w14:textId="77777777" w:rsidTr="00D41B9E">
        <w:tc>
          <w:tcPr>
            <w:tcW w:w="1400" w:type="pct"/>
            <w:gridSpan w:val="2"/>
            <w:tcBorders>
              <w:top w:val="outset" w:sz="6" w:space="0" w:color="414142"/>
              <w:left w:val="outset" w:sz="6" w:space="0" w:color="414142"/>
              <w:bottom w:val="outset" w:sz="6" w:space="0" w:color="414142"/>
              <w:right w:val="outset" w:sz="6" w:space="0" w:color="414142"/>
            </w:tcBorders>
            <w:vAlign w:val="center"/>
            <w:hideMark/>
          </w:tcPr>
          <w:p w14:paraId="181522A2" w14:textId="77777777" w:rsidR="00D41B9E" w:rsidRPr="00285D15" w:rsidRDefault="00D41B9E" w:rsidP="00285D15">
            <w:pPr>
              <w:jc w:val="right"/>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Maksimālā mācību stundu slodze nedēļā</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DDE694E"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87AC7FA"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956985C"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A1FF9C3"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7BD5688"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28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5AD44B9"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30</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323237"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7BD4CFD"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43F33B1" w14:textId="77777777" w:rsidR="00D41B9E" w:rsidRPr="00285D15" w:rsidRDefault="00D41B9E" w:rsidP="00285D15">
            <w:pPr>
              <w:jc w:val="center"/>
              <w:rPr>
                <w:rFonts w:ascii="Times New Roman" w:eastAsia="Times New Roman" w:hAnsi="Times New Roman" w:cs="Times New Roman"/>
                <w:color w:val="414142"/>
                <w:kern w:val="0"/>
                <w:lang w:eastAsia="en-GB"/>
                <w14:ligatures w14:val="none"/>
              </w:rPr>
            </w:pPr>
            <w:r w:rsidRPr="00285D15">
              <w:rPr>
                <w:rFonts w:ascii="Times New Roman" w:eastAsia="Times New Roman" w:hAnsi="Times New Roman" w:cs="Times New Roman"/>
                <w:color w:val="414142"/>
                <w:kern w:val="0"/>
                <w:lang w:eastAsia="en-GB"/>
                <w14:ligatures w14:val="none"/>
              </w:rPr>
              <w:t>34</w:t>
            </w:r>
          </w:p>
        </w:tc>
      </w:tr>
    </w:tbl>
    <w:p w14:paraId="28234395" w14:textId="77777777" w:rsidR="00285D15" w:rsidRPr="00285D15" w:rsidRDefault="00285D15" w:rsidP="00285D15">
      <w:pPr>
        <w:jc w:val="both"/>
        <w:rPr>
          <w:rFonts w:ascii="Times New Roman" w:eastAsia="Times New Roman" w:hAnsi="Times New Roman" w:cs="Times New Roman"/>
          <w:color w:val="414142"/>
          <w:kern w:val="0"/>
          <w:lang w:eastAsia="en-GB"/>
          <w14:ligatures w14:val="none"/>
        </w:rPr>
      </w:pPr>
    </w:p>
    <w:p w14:paraId="2BCC42EA" w14:textId="019765A6"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13. Izglītības programmas mācību priekšmetu un stundu plāns pielāgojams katra skolēna veselības stāvoklim, spējām un attīstības līmenim. Stundu skaits nedēļā individuālajā plānā var būt mazāks par mācību priekšmetu un stundu plānā maksimāli pieļaujamo.</w:t>
      </w:r>
    </w:p>
    <w:p w14:paraId="2D9328F7"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562FE31F" w14:textId="33FDE050"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14. Valsts pamatizglītības standartā noteikto mērķu sasniegšanai izmanto daudzveidīgas mācību un audzināšanas darba formas, variējot to īstenošanas </w:t>
      </w:r>
      <w:r w:rsidRPr="001D1769">
        <w:rPr>
          <w:rFonts w:ascii="Times New Roman" w:eastAsia="Times New Roman" w:hAnsi="Times New Roman" w:cs="Times New Roman"/>
          <w:color w:val="414142"/>
          <w:kern w:val="0"/>
          <w:sz w:val="28"/>
          <w:szCs w:val="28"/>
          <w:lang w:eastAsia="en-GB"/>
          <w14:ligatures w14:val="none"/>
        </w:rPr>
        <w:lastRenderedPageBreak/>
        <w:t>ilgumu atbilstoši mērķim un skolēnu speciālajām vajadzībām. Skolēnam plānotos sasniedzamos rezultātus sasniedz vienotā mācību un audzināšanas procesā, kas ietver gan darbu mācību stundās, gan ārpus kopējās mācību slodzes iekļautos pasākumus.</w:t>
      </w:r>
    </w:p>
    <w:p w14:paraId="48FD2EEC"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06290D7B" w14:textId="2FC58E9F"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15. Izglītības programmā ārpus kopējās mācību stundu slodzes iekļauj:</w:t>
      </w:r>
    </w:p>
    <w:p w14:paraId="6FF6ECC4"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15.1. klases stundas, kas tiek plānotas atbilstoši skolēnu mācību un audzināšanas vajadzībām, iekļaujot tajās, piemēram, veselības izglītības un ceļu satiksmes drošības jautājumus;</w:t>
      </w:r>
    </w:p>
    <w:p w14:paraId="6EE6072C" w14:textId="212C432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15.2. fakultatīvās nodarbības, kas tiek organizētas skolēnu grupai, ievērojot skolēnu speciālās vajadzības, intereses un brīvprātības principu (pamats </w:t>
      </w:r>
      <w:r w:rsidR="002E4C77">
        <w:rPr>
          <w:rFonts w:ascii="Times New Roman" w:eastAsia="Times New Roman" w:hAnsi="Times New Roman" w:cs="Times New Roman"/>
          <w:sz w:val="28"/>
          <w:szCs w:val="28"/>
        </w:rPr>
        <w:t xml:space="preserve">– </w:t>
      </w:r>
      <w:r w:rsidRPr="001D1769">
        <w:rPr>
          <w:rFonts w:ascii="Times New Roman" w:eastAsia="Times New Roman" w:hAnsi="Times New Roman" w:cs="Times New Roman"/>
          <w:color w:val="414142"/>
          <w:kern w:val="0"/>
          <w:sz w:val="28"/>
          <w:szCs w:val="28"/>
          <w:lang w:eastAsia="en-GB"/>
          <w14:ligatures w14:val="none"/>
        </w:rPr>
        <w:t>vecāku vai likumisko pārstāvju iesniegums);</w:t>
      </w:r>
    </w:p>
    <w:p w14:paraId="09AE1973"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15.3. individuālās un grupu atbalsta nodarbības atbilstoši katra skolēna individuālajām vajadzībām un attīstības dinamikai;</w:t>
      </w:r>
    </w:p>
    <w:p w14:paraId="77130AFE"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15.4. pasākumus atbilstoši normatīvajiem aktiem par izglītojamo audzināšanas vadlīnijām un informācijas, mācību līdzekļu, materiālu un mācību un audzināšanas metožu izvērtēšanas kārtību.</w:t>
      </w:r>
    </w:p>
    <w:p w14:paraId="71178E93"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3099B7A6" w14:textId="71269B0F"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16. Nodarbības ārpus kopējās mācību stundu slodzes plāno atbilstoši katra skolēna speciālajām vajadzībām tā, lai tās sniegtu atbalstu mācību procesam, kas notiek mācību stundu ietvaros, līdzsvarojot mācību formu dažādību, kuru izvēli nosaka skolēnam plānotais sasniedzamais rezultāts.</w:t>
      </w:r>
    </w:p>
    <w:p w14:paraId="463EC55F"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14271B12" w14:textId="7BA00DCF"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17.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28AFCEDF"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3B464B1F" w14:textId="7A892BC3"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18. Mācību stundās var iekļaut 2</w:t>
      </w:r>
      <w:r w:rsidR="002E4C77">
        <w:rPr>
          <w:rFonts w:ascii="Times New Roman" w:eastAsia="Times New Roman" w:hAnsi="Times New Roman" w:cs="Times New Roman"/>
          <w:sz w:val="28"/>
          <w:szCs w:val="28"/>
        </w:rPr>
        <w:t>–</w:t>
      </w:r>
      <w:r w:rsidRPr="001D1769">
        <w:rPr>
          <w:rFonts w:ascii="Times New Roman" w:eastAsia="Times New Roman" w:hAnsi="Times New Roman" w:cs="Times New Roman"/>
          <w:color w:val="414142"/>
          <w:kern w:val="0"/>
          <w:sz w:val="28"/>
          <w:szCs w:val="28"/>
          <w:lang w:eastAsia="en-GB"/>
          <w14:ligatures w14:val="none"/>
        </w:rPr>
        <w:t>3 minūšu dinamiskās pauzes skolēnu stājas attīstīšanai un nostiprināšanai.</w:t>
      </w:r>
    </w:p>
    <w:p w14:paraId="67FBC5C0"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12BCA5FA" w14:textId="7BB19DB3"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19. Izglītības iestāde skolēnam ar smagiem garīgās attīstības traucējumiem vai vairākiem smagiem attīstības traucējumiem nodrošina individuālās un grupu atbalsta nodarbības atbilstoši skolēna individuālajām vajadzībām, ievērojot šā pielikuma 1. tabulā norādīto nodarbību skaitu.</w:t>
      </w:r>
    </w:p>
    <w:p w14:paraId="6A3826C2" w14:textId="77777777" w:rsidR="00D41B9E" w:rsidRPr="00437AFD" w:rsidRDefault="00D41B9E" w:rsidP="00437AFD">
      <w:pPr>
        <w:jc w:val="right"/>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1. tabula</w:t>
      </w:r>
    </w:p>
    <w:tbl>
      <w:tblPr>
        <w:tblW w:w="5000" w:type="pct"/>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522"/>
        <w:gridCol w:w="721"/>
        <w:gridCol w:w="721"/>
        <w:gridCol w:w="720"/>
        <w:gridCol w:w="720"/>
        <w:gridCol w:w="720"/>
        <w:gridCol w:w="720"/>
        <w:gridCol w:w="720"/>
        <w:gridCol w:w="720"/>
        <w:gridCol w:w="720"/>
      </w:tblGrid>
      <w:tr w:rsidR="00D41B9E" w:rsidRPr="00437AFD" w14:paraId="46D9131C" w14:textId="77777777" w:rsidTr="00D41B9E">
        <w:tc>
          <w:tcPr>
            <w:tcW w:w="1400" w:type="pct"/>
            <w:vMerge w:val="restart"/>
            <w:tcBorders>
              <w:top w:val="outset" w:sz="6" w:space="0" w:color="414142"/>
              <w:left w:val="outset" w:sz="6" w:space="0" w:color="414142"/>
              <w:bottom w:val="outset" w:sz="6" w:space="0" w:color="414142"/>
              <w:right w:val="outset" w:sz="6" w:space="0" w:color="414142"/>
            </w:tcBorders>
            <w:vAlign w:val="center"/>
            <w:hideMark/>
          </w:tcPr>
          <w:p w14:paraId="0733D080"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Nodarbība</w:t>
            </w:r>
          </w:p>
        </w:tc>
        <w:tc>
          <w:tcPr>
            <w:tcW w:w="3600" w:type="pct"/>
            <w:gridSpan w:val="9"/>
            <w:tcBorders>
              <w:top w:val="outset" w:sz="6" w:space="0" w:color="414142"/>
              <w:left w:val="outset" w:sz="6" w:space="0" w:color="414142"/>
              <w:bottom w:val="outset" w:sz="6" w:space="0" w:color="414142"/>
              <w:right w:val="outset" w:sz="6" w:space="0" w:color="414142"/>
            </w:tcBorders>
            <w:vAlign w:val="center"/>
            <w:hideMark/>
          </w:tcPr>
          <w:p w14:paraId="69D260D1"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Klase</w:t>
            </w:r>
          </w:p>
        </w:tc>
      </w:tr>
      <w:tr w:rsidR="00D41B9E" w:rsidRPr="00437AFD" w14:paraId="162B33EE" w14:textId="77777777" w:rsidTr="00D41B9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0BEE334" w14:textId="77777777" w:rsidR="00D41B9E" w:rsidRPr="00437AFD" w:rsidRDefault="00D41B9E" w:rsidP="00437AFD">
            <w:pPr>
              <w:rPr>
                <w:rFonts w:ascii="Times New Roman" w:eastAsia="Times New Roman" w:hAnsi="Times New Roman" w:cs="Times New Roman"/>
                <w:color w:val="414142"/>
                <w:kern w:val="0"/>
                <w:lang w:eastAsia="en-GB"/>
                <w14:ligatures w14:val="none"/>
              </w:rPr>
            </w:pP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61F070E"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1.</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F5E4A4C"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2.</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F5537E1"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3.</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34D665D"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4.</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B5CDD64"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5.</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14A63CD7"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6.</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878D314"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E469156"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54427FBC"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9.</w:t>
            </w:r>
          </w:p>
        </w:tc>
      </w:tr>
      <w:tr w:rsidR="00D41B9E" w:rsidRPr="00437AFD" w14:paraId="18103B63" w14:textId="77777777" w:rsidTr="00D41B9E">
        <w:tc>
          <w:tcPr>
            <w:tcW w:w="1400" w:type="pct"/>
            <w:tcBorders>
              <w:top w:val="outset" w:sz="6" w:space="0" w:color="414142"/>
              <w:left w:val="outset" w:sz="6" w:space="0" w:color="414142"/>
              <w:bottom w:val="outset" w:sz="6" w:space="0" w:color="414142"/>
              <w:right w:val="outset" w:sz="6" w:space="0" w:color="414142"/>
            </w:tcBorders>
            <w:vAlign w:val="center"/>
            <w:hideMark/>
          </w:tcPr>
          <w:p w14:paraId="1273E2C4" w14:textId="77777777" w:rsidR="00D41B9E" w:rsidRPr="00437AFD" w:rsidRDefault="00D41B9E" w:rsidP="00437AFD">
            <w:pP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Individuālās vai grupu atbalsta nodarbības</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02CF409D"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3EE7E7B"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4F771E69"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7D677F0"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69C40B33"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0EE9BA4"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8</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7CD59C92"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29E47D82"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7</w:t>
            </w:r>
          </w:p>
        </w:tc>
        <w:tc>
          <w:tcPr>
            <w:tcW w:w="400" w:type="pct"/>
            <w:tcBorders>
              <w:top w:val="outset" w:sz="6" w:space="0" w:color="414142"/>
              <w:left w:val="outset" w:sz="6" w:space="0" w:color="414142"/>
              <w:bottom w:val="outset" w:sz="6" w:space="0" w:color="414142"/>
              <w:right w:val="outset" w:sz="6" w:space="0" w:color="414142"/>
            </w:tcBorders>
            <w:vAlign w:val="center"/>
            <w:hideMark/>
          </w:tcPr>
          <w:p w14:paraId="3DAFB06E" w14:textId="77777777" w:rsidR="00D41B9E" w:rsidRPr="00437AFD" w:rsidRDefault="00D41B9E" w:rsidP="00437AFD">
            <w:pPr>
              <w:jc w:val="center"/>
              <w:rPr>
                <w:rFonts w:ascii="Times New Roman" w:eastAsia="Times New Roman" w:hAnsi="Times New Roman" w:cs="Times New Roman"/>
                <w:color w:val="414142"/>
                <w:kern w:val="0"/>
                <w:lang w:eastAsia="en-GB"/>
                <w14:ligatures w14:val="none"/>
              </w:rPr>
            </w:pPr>
            <w:r w:rsidRPr="00437AFD">
              <w:rPr>
                <w:rFonts w:ascii="Times New Roman" w:eastAsia="Times New Roman" w:hAnsi="Times New Roman" w:cs="Times New Roman"/>
                <w:color w:val="414142"/>
                <w:kern w:val="0"/>
                <w:lang w:eastAsia="en-GB"/>
                <w14:ligatures w14:val="none"/>
              </w:rPr>
              <w:t>7</w:t>
            </w:r>
          </w:p>
        </w:tc>
      </w:tr>
    </w:tbl>
    <w:p w14:paraId="4AB77934"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41C30D1F" w14:textId="6225443B"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lastRenderedPageBreak/>
        <w:t>20. Individuālās un grupu atbalsta nodarbības vispārizglītojošajās klasēs iekļautajiem skolēniem ar smagiem garīgās attīstības traucējumiem vai vairākiem smagiem attīstības traucējumiem nodrošina izglītības iestādei piešķirtā finansējuma ietvaros.</w:t>
      </w:r>
    </w:p>
    <w:p w14:paraId="6B6022D5"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72DB3507" w14:textId="7796B30E"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21. Individuālajās un grupu atbalsta nodarbībās var apvienot vairāku klašu skolēnus.</w:t>
      </w:r>
    </w:p>
    <w:p w14:paraId="4717D016" w14:textId="77777777" w:rsidR="00285D15" w:rsidRDefault="00285D15" w:rsidP="00285D15">
      <w:pPr>
        <w:jc w:val="center"/>
        <w:rPr>
          <w:rFonts w:ascii="Times New Roman" w:eastAsia="Times New Roman" w:hAnsi="Times New Roman" w:cs="Times New Roman"/>
          <w:b/>
          <w:bCs/>
          <w:color w:val="414142"/>
          <w:kern w:val="0"/>
          <w:sz w:val="28"/>
          <w:szCs w:val="28"/>
          <w:lang w:eastAsia="en-GB"/>
          <w14:ligatures w14:val="none"/>
        </w:rPr>
      </w:pPr>
    </w:p>
    <w:p w14:paraId="5E8E346B" w14:textId="5B3CD081" w:rsidR="00D41B9E" w:rsidRPr="001D1769" w:rsidRDefault="00D41B9E" w:rsidP="00285D15">
      <w:pPr>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V. Mācību vides raksturojums</w:t>
      </w:r>
    </w:p>
    <w:p w14:paraId="1499E9C2"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107DD5D9" w14:textId="6439B321"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22. Izglītības iestāde nodrošina normatīvajos aktos noteiktajām higiēnas prasībām atbilstošu mācību procesu, iekļaujošu, intelektuālo un sociāli emocionālo attīstību un veselību veicinošu, fiziski un emocionāli drošu mācību vidi atbilstoši skolēnu vecumposma vajadzībām un attīstības īpatnībām un universālā dizaina prasībām, piemēram, viegli uztverama informācija, ērta piekļuve, vides objektu kontrastējošs noformējums grīdā un iekštelpās.</w:t>
      </w:r>
    </w:p>
    <w:p w14:paraId="248AFAE4" w14:textId="77777777" w:rsidR="00285D15" w:rsidRDefault="00285D15" w:rsidP="00285D15">
      <w:pPr>
        <w:ind w:firstLine="709"/>
        <w:jc w:val="center"/>
        <w:rPr>
          <w:rFonts w:ascii="Times New Roman" w:eastAsia="Times New Roman" w:hAnsi="Times New Roman" w:cs="Times New Roman"/>
          <w:b/>
          <w:bCs/>
          <w:color w:val="414142"/>
          <w:kern w:val="0"/>
          <w:sz w:val="28"/>
          <w:szCs w:val="28"/>
          <w:lang w:eastAsia="en-GB"/>
          <w14:ligatures w14:val="none"/>
        </w:rPr>
      </w:pPr>
    </w:p>
    <w:p w14:paraId="4681ABAA" w14:textId="7019B03D" w:rsidR="00D41B9E" w:rsidRPr="001D1769" w:rsidRDefault="00D41B9E" w:rsidP="00285D15">
      <w:pPr>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VI. Skolēnu mācību sasniegumu vērtēšanas kārtība</w:t>
      </w:r>
    </w:p>
    <w:p w14:paraId="71E4C2FF"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77A37DAF" w14:textId="7555A696"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23. Skolēnu mācību snieguma vērtēšanas pamatprincipi un vērtēšanas veidi ir noteikti valsts pamatizglītības standartā. Skolēna mācību snieguma vērtējumu izsaka šo noteikumu 9. pielikumā minētajos apguves līmeņos.</w:t>
      </w:r>
    </w:p>
    <w:p w14:paraId="7D95C28D"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5619961D" w14:textId="4C0882FB"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24. Skolēni ir atbrīvoti no valsts pārbaudes darbiem.</w:t>
      </w:r>
    </w:p>
    <w:p w14:paraId="13B2C3A6"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2EA0B3F9" w14:textId="50742B6D"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25. Izglītības iestāde izstrādā skolēnu mācību sasniegumu vērtēšanas kārtību, kurā nosaka:</w:t>
      </w:r>
    </w:p>
    <w:p w14:paraId="66251E56"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25.1. kā tiek iegūts skolēna vērtējums mācību gada noslēgumā dažādos mācību priekšmetos;</w:t>
      </w:r>
    </w:p>
    <w:p w14:paraId="3909C300"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25.2. kādā veidā izglītības iestādē tiek izteikti </w:t>
      </w:r>
      <w:proofErr w:type="spellStart"/>
      <w:r w:rsidRPr="001D1769">
        <w:rPr>
          <w:rFonts w:ascii="Times New Roman" w:eastAsia="Times New Roman" w:hAnsi="Times New Roman" w:cs="Times New Roman"/>
          <w:color w:val="414142"/>
          <w:kern w:val="0"/>
          <w:sz w:val="28"/>
          <w:szCs w:val="28"/>
          <w:lang w:eastAsia="en-GB"/>
          <w14:ligatures w14:val="none"/>
        </w:rPr>
        <w:t>formatīvie</w:t>
      </w:r>
      <w:proofErr w:type="spellEnd"/>
      <w:r w:rsidRPr="001D1769">
        <w:rPr>
          <w:rFonts w:ascii="Times New Roman" w:eastAsia="Times New Roman" w:hAnsi="Times New Roman" w:cs="Times New Roman"/>
          <w:color w:val="414142"/>
          <w:kern w:val="0"/>
          <w:sz w:val="28"/>
          <w:szCs w:val="28"/>
          <w:lang w:eastAsia="en-GB"/>
          <w14:ligatures w14:val="none"/>
        </w:rPr>
        <w:t xml:space="preserve"> vērtējumi;</w:t>
      </w:r>
    </w:p>
    <w:p w14:paraId="468AB735"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25.3. kādā veidā tiek izvērtēta un dokumentēta skolēnu izaugsme un ieradumi;</w:t>
      </w:r>
    </w:p>
    <w:p w14:paraId="52A34EC9"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25.4. kā pedagogi izglītības iestādē saskaņo </w:t>
      </w:r>
      <w:proofErr w:type="spellStart"/>
      <w:r w:rsidRPr="001D1769">
        <w:rPr>
          <w:rFonts w:ascii="Times New Roman" w:eastAsia="Times New Roman" w:hAnsi="Times New Roman" w:cs="Times New Roman"/>
          <w:color w:val="414142"/>
          <w:kern w:val="0"/>
          <w:sz w:val="28"/>
          <w:szCs w:val="28"/>
          <w:lang w:eastAsia="en-GB"/>
          <w14:ligatures w14:val="none"/>
        </w:rPr>
        <w:t>summatīvās</w:t>
      </w:r>
      <w:proofErr w:type="spellEnd"/>
      <w:r w:rsidRPr="001D1769">
        <w:rPr>
          <w:rFonts w:ascii="Times New Roman" w:eastAsia="Times New Roman" w:hAnsi="Times New Roman" w:cs="Times New Roman"/>
          <w:color w:val="414142"/>
          <w:kern w:val="0"/>
          <w:sz w:val="28"/>
          <w:szCs w:val="28"/>
          <w:lang w:eastAsia="en-GB"/>
          <w14:ligatures w14:val="none"/>
        </w:rPr>
        <w:t xml:space="preserve"> vērtēšanas un diagnosticējošās vērtēšanas darbu plānojumu katrai klasei vai skolēnu grupai, vienā dienā plānojot ne vairāk kā divus </w:t>
      </w:r>
      <w:proofErr w:type="spellStart"/>
      <w:r w:rsidRPr="001D1769">
        <w:rPr>
          <w:rFonts w:ascii="Times New Roman" w:eastAsia="Times New Roman" w:hAnsi="Times New Roman" w:cs="Times New Roman"/>
          <w:color w:val="414142"/>
          <w:kern w:val="0"/>
          <w:sz w:val="28"/>
          <w:szCs w:val="28"/>
          <w:lang w:eastAsia="en-GB"/>
          <w14:ligatures w14:val="none"/>
        </w:rPr>
        <w:t>summatīvās</w:t>
      </w:r>
      <w:proofErr w:type="spellEnd"/>
      <w:r w:rsidRPr="001D1769">
        <w:rPr>
          <w:rFonts w:ascii="Times New Roman" w:eastAsia="Times New Roman" w:hAnsi="Times New Roman" w:cs="Times New Roman"/>
          <w:color w:val="414142"/>
          <w:kern w:val="0"/>
          <w:sz w:val="28"/>
          <w:szCs w:val="28"/>
          <w:lang w:eastAsia="en-GB"/>
          <w14:ligatures w14:val="none"/>
        </w:rPr>
        <w:t xml:space="preserve"> vērtēšanas darbus;</w:t>
      </w:r>
    </w:p>
    <w:p w14:paraId="5E124963"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25.5. kā par skolēnu mācību sasniegumu vērtēšanas kārtību izglītības iestāde informē skolēnus un skolēnu vecākus vai likumiskos pārstāvjus;</w:t>
      </w:r>
    </w:p>
    <w:p w14:paraId="7E964908"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25.6. kā skolēni var iegūt iepriekš neiegūtos </w:t>
      </w:r>
      <w:proofErr w:type="spellStart"/>
      <w:r w:rsidRPr="001D1769">
        <w:rPr>
          <w:rFonts w:ascii="Times New Roman" w:eastAsia="Times New Roman" w:hAnsi="Times New Roman" w:cs="Times New Roman"/>
          <w:color w:val="414142"/>
          <w:kern w:val="0"/>
          <w:sz w:val="28"/>
          <w:szCs w:val="28"/>
          <w:lang w:eastAsia="en-GB"/>
          <w14:ligatures w14:val="none"/>
        </w:rPr>
        <w:t>summatīvos</w:t>
      </w:r>
      <w:proofErr w:type="spellEnd"/>
      <w:r w:rsidRPr="001D1769">
        <w:rPr>
          <w:rFonts w:ascii="Times New Roman" w:eastAsia="Times New Roman" w:hAnsi="Times New Roman" w:cs="Times New Roman"/>
          <w:color w:val="414142"/>
          <w:kern w:val="0"/>
          <w:sz w:val="28"/>
          <w:szCs w:val="28"/>
          <w:lang w:eastAsia="en-GB"/>
          <w14:ligatures w14:val="none"/>
        </w:rPr>
        <w:t xml:space="preserve"> vērtējumus;</w:t>
      </w:r>
    </w:p>
    <w:p w14:paraId="667CB196"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25.7. kā skolēni var uzlabot sniegumu mācību gada noslēgumā;</w:t>
      </w:r>
    </w:p>
    <w:p w14:paraId="58B5C718" w14:textId="7777777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25.8. citus izglītības iestādei būtiskus skolēnu snieguma vērtēšanas jautājumus.</w:t>
      </w:r>
    </w:p>
    <w:p w14:paraId="5569A1E2"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50A3CA5F" w14:textId="5D3500B9"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lastRenderedPageBreak/>
        <w:t>26. Skolēnu mācību snieguma vērtēšanas metodiskos paņēmienus un vērtēšanas kritērijus nosaka pedagogs, ievērojot mācību jomā noteiktos plānotos skolēnam sasniedzamos rezultātus, izglītības iestādē īstenoto pamatizglītības programmu un izglītības iestādē izstrādāto skolēnu mācību sasniegumu vērtēšanas kārtību.</w:t>
      </w:r>
    </w:p>
    <w:p w14:paraId="74C24DF1"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36977282" w14:textId="634F5024"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27. Izglītības programmas apguvi katrā klasē apliecina liecība, kas ietver skolēna snieguma vērtējumu katrā mācību priekšmetā vai nu semestra un mācību gada noslēgumā, vai mācību gada noslēgumā. Skolēnu pārcelšana nākamajā klasē notiek atbilstoši normatīvajiem aktiem, kas nosaka kārtību, kādā izglītojamie tiek uzņemti vispārējās izglītības iestādēs un atskaitīti no tām, un obligātajām prasībām pārcelšanai uz nākamo klasi.</w:t>
      </w:r>
    </w:p>
    <w:p w14:paraId="24FFC93D" w14:textId="77777777" w:rsidR="00285D15" w:rsidRDefault="00285D15" w:rsidP="00285D15">
      <w:pPr>
        <w:ind w:firstLine="709"/>
        <w:jc w:val="center"/>
        <w:rPr>
          <w:rFonts w:ascii="Times New Roman" w:eastAsia="Times New Roman" w:hAnsi="Times New Roman" w:cs="Times New Roman"/>
          <w:b/>
          <w:bCs/>
          <w:color w:val="414142"/>
          <w:kern w:val="0"/>
          <w:sz w:val="28"/>
          <w:szCs w:val="28"/>
          <w:lang w:eastAsia="en-GB"/>
          <w14:ligatures w14:val="none"/>
        </w:rPr>
      </w:pPr>
    </w:p>
    <w:p w14:paraId="6B10B074" w14:textId="5F0D86F8" w:rsidR="00D41B9E" w:rsidRPr="001D1769" w:rsidRDefault="00D41B9E" w:rsidP="00285D15">
      <w:pPr>
        <w:jc w:val="center"/>
        <w:rPr>
          <w:rFonts w:ascii="Times New Roman" w:eastAsia="Times New Roman" w:hAnsi="Times New Roman" w:cs="Times New Roman"/>
          <w:b/>
          <w:bCs/>
          <w:color w:val="414142"/>
          <w:kern w:val="0"/>
          <w:sz w:val="28"/>
          <w:szCs w:val="28"/>
          <w:lang w:eastAsia="en-GB"/>
          <w14:ligatures w14:val="none"/>
        </w:rPr>
      </w:pPr>
      <w:r w:rsidRPr="001D1769">
        <w:rPr>
          <w:rFonts w:ascii="Times New Roman" w:eastAsia="Times New Roman" w:hAnsi="Times New Roman" w:cs="Times New Roman"/>
          <w:b/>
          <w:bCs/>
          <w:color w:val="414142"/>
          <w:kern w:val="0"/>
          <w:sz w:val="28"/>
          <w:szCs w:val="28"/>
          <w:lang w:eastAsia="en-GB"/>
          <w14:ligatures w14:val="none"/>
        </w:rPr>
        <w:t xml:space="preserve">VII. Izglītības programmas īstenošanai nepieciešamā personāla, finanšu un materiālo līdzekļu </w:t>
      </w:r>
      <w:proofErr w:type="spellStart"/>
      <w:r w:rsidRPr="001D1769">
        <w:rPr>
          <w:rFonts w:ascii="Times New Roman" w:eastAsia="Times New Roman" w:hAnsi="Times New Roman" w:cs="Times New Roman"/>
          <w:b/>
          <w:bCs/>
          <w:color w:val="414142"/>
          <w:kern w:val="0"/>
          <w:sz w:val="28"/>
          <w:szCs w:val="28"/>
          <w:lang w:eastAsia="en-GB"/>
          <w14:ligatures w14:val="none"/>
        </w:rPr>
        <w:t>izvērtējums</w:t>
      </w:r>
      <w:proofErr w:type="spellEnd"/>
      <w:r w:rsidRPr="001D1769">
        <w:rPr>
          <w:rFonts w:ascii="Times New Roman" w:eastAsia="Times New Roman" w:hAnsi="Times New Roman" w:cs="Times New Roman"/>
          <w:b/>
          <w:bCs/>
          <w:color w:val="414142"/>
          <w:kern w:val="0"/>
          <w:sz w:val="28"/>
          <w:szCs w:val="28"/>
          <w:lang w:eastAsia="en-GB"/>
          <w14:ligatures w14:val="none"/>
        </w:rPr>
        <w:t xml:space="preserve"> un pamatojums</w:t>
      </w:r>
    </w:p>
    <w:p w14:paraId="37EB75A8"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7A4E3A10" w14:textId="5623D692"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28. Izglītības programmas īstenošanā izglītības iestāde ievēro normatīvo aktu prasības, kas regulē izglītības iestāžu darbību.</w:t>
      </w:r>
    </w:p>
    <w:p w14:paraId="37586B94"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2616759E" w14:textId="430BD0DC"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29. Ar izglītības programmas īstenošanu saistītās izmaksas sedz:</w:t>
      </w:r>
    </w:p>
    <w:p w14:paraId="46AB0757" w14:textId="2E07801D"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29.1. valsts dibinātā izglītības iestādē </w:t>
      </w:r>
      <w:r w:rsidR="00211460">
        <w:rPr>
          <w:rFonts w:ascii="Times New Roman" w:eastAsia="Times New Roman" w:hAnsi="Times New Roman" w:cs="Times New Roman"/>
          <w:sz w:val="28"/>
          <w:szCs w:val="28"/>
        </w:rPr>
        <w:t>–</w:t>
      </w:r>
      <w:r w:rsidRPr="001D1769">
        <w:rPr>
          <w:rFonts w:ascii="Times New Roman" w:eastAsia="Times New Roman" w:hAnsi="Times New Roman" w:cs="Times New Roman"/>
          <w:color w:val="414142"/>
          <w:kern w:val="0"/>
          <w:sz w:val="28"/>
          <w:szCs w:val="28"/>
          <w:lang w:eastAsia="en-GB"/>
          <w14:ligatures w14:val="none"/>
        </w:rPr>
        <w:t xml:space="preserve"> no valsts budžeta;</w:t>
      </w:r>
    </w:p>
    <w:p w14:paraId="2A455F63" w14:textId="5BA46E6B"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29.2. pašvaldības dibinātā izglītības iestādē </w:t>
      </w:r>
      <w:r w:rsidR="00211460">
        <w:rPr>
          <w:rFonts w:ascii="Times New Roman" w:eastAsia="Times New Roman" w:hAnsi="Times New Roman" w:cs="Times New Roman"/>
          <w:sz w:val="28"/>
          <w:szCs w:val="28"/>
        </w:rPr>
        <w:t xml:space="preserve">– </w:t>
      </w:r>
      <w:r w:rsidRPr="001D1769">
        <w:rPr>
          <w:rFonts w:ascii="Times New Roman" w:eastAsia="Times New Roman" w:hAnsi="Times New Roman" w:cs="Times New Roman"/>
          <w:color w:val="414142"/>
          <w:kern w:val="0"/>
          <w:sz w:val="28"/>
          <w:szCs w:val="28"/>
          <w:lang w:eastAsia="en-GB"/>
          <w14:ligatures w14:val="none"/>
        </w:rPr>
        <w:t>no valsts un pašvaldības budžeta;</w:t>
      </w:r>
    </w:p>
    <w:p w14:paraId="42691715" w14:textId="191E97C7"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 xml:space="preserve">29.3. privātpersonas dibinātā izglītības iestādē </w:t>
      </w:r>
      <w:r w:rsidR="00211460">
        <w:rPr>
          <w:rFonts w:ascii="Times New Roman" w:eastAsia="Times New Roman" w:hAnsi="Times New Roman" w:cs="Times New Roman"/>
          <w:sz w:val="28"/>
          <w:szCs w:val="28"/>
        </w:rPr>
        <w:t>–</w:t>
      </w:r>
      <w:r w:rsidRPr="001D1769">
        <w:rPr>
          <w:rFonts w:ascii="Times New Roman" w:eastAsia="Times New Roman" w:hAnsi="Times New Roman" w:cs="Times New Roman"/>
          <w:color w:val="414142"/>
          <w:kern w:val="0"/>
          <w:sz w:val="28"/>
          <w:szCs w:val="28"/>
          <w:lang w:eastAsia="en-GB"/>
          <w14:ligatures w14:val="none"/>
        </w:rPr>
        <w:t xml:space="preserve"> no valsts, pašvaldības un privātā budžeta.</w:t>
      </w:r>
    </w:p>
    <w:p w14:paraId="13F898D5"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54A74A5B" w14:textId="1C9B7C34"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30. Apmaksājamo stundu skaitu mēnesī aprēķina atbilstoši izglītības iestādes vadītāja apstiprinātajam mācību priekšmetu un stundu īstenošanas plānam un individuālo atbalsta nodarbību skaitam.</w:t>
      </w:r>
    </w:p>
    <w:p w14:paraId="220107F8"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30DC7B12" w14:textId="5369EEF5"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r w:rsidRPr="001D1769">
        <w:rPr>
          <w:rFonts w:ascii="Times New Roman" w:eastAsia="Times New Roman" w:hAnsi="Times New Roman" w:cs="Times New Roman"/>
          <w:color w:val="414142"/>
          <w:kern w:val="0"/>
          <w:sz w:val="28"/>
          <w:szCs w:val="28"/>
          <w:lang w:eastAsia="en-GB"/>
          <w14:ligatures w14:val="none"/>
        </w:rPr>
        <w:t>31. Pedagoga darba slodzi un darba samaksu nosaka atbilstoši normatīvajam regulējumam par pedagogu darba samaksu.</w:t>
      </w:r>
    </w:p>
    <w:p w14:paraId="1DFECF78" w14:textId="77777777" w:rsidR="00285D15" w:rsidRDefault="00285D15" w:rsidP="00285D15">
      <w:pPr>
        <w:ind w:firstLine="709"/>
        <w:jc w:val="both"/>
        <w:rPr>
          <w:rFonts w:ascii="Times New Roman" w:eastAsia="Times New Roman" w:hAnsi="Times New Roman" w:cs="Times New Roman"/>
          <w:color w:val="414142"/>
          <w:kern w:val="0"/>
          <w:sz w:val="28"/>
          <w:szCs w:val="28"/>
          <w:lang w:eastAsia="en-GB"/>
          <w14:ligatures w14:val="none"/>
        </w:rPr>
      </w:pPr>
    </w:p>
    <w:p w14:paraId="7CD20E8D" w14:textId="0D44A872" w:rsidR="00CC7767" w:rsidRDefault="00D41B9E" w:rsidP="00285D15">
      <w:pPr>
        <w:ind w:firstLine="709"/>
        <w:jc w:val="both"/>
        <w:rPr>
          <w:rFonts w:ascii="Times New Roman" w:eastAsia="Calibri" w:hAnsi="Times New Roman" w:cs="Times New Roman"/>
          <w:sz w:val="28"/>
          <w:szCs w:val="28"/>
        </w:rPr>
      </w:pPr>
      <w:r w:rsidRPr="001D1769">
        <w:rPr>
          <w:rFonts w:ascii="Times New Roman" w:eastAsia="Times New Roman" w:hAnsi="Times New Roman" w:cs="Times New Roman"/>
          <w:color w:val="414142"/>
          <w:kern w:val="0"/>
          <w:sz w:val="28"/>
          <w:szCs w:val="28"/>
          <w:lang w:eastAsia="en-GB"/>
          <w14:ligatures w14:val="none"/>
        </w:rPr>
        <w:t>32. Izglītības iestādei apstiprinātā pedagogu darba samaksas fonda ietvaros ir tiesības atsevišķu mācību priekšmetu apguvei dalīt klasi grupās, kā arī apvienot skolēnus atsevišķu mācību priekšmetu apguvei gan visās, gan daļā mācību stundu.</w:t>
      </w:r>
      <w:r w:rsidR="00CC7767">
        <w:rPr>
          <w:rFonts w:ascii="Times New Roman" w:eastAsia="Calibri" w:hAnsi="Times New Roman" w:cs="Times New Roman"/>
          <w:sz w:val="28"/>
          <w:szCs w:val="28"/>
        </w:rPr>
        <w:t>"</w:t>
      </w:r>
    </w:p>
    <w:p w14:paraId="156A3E9A" w14:textId="39934981" w:rsidR="00D41B9E" w:rsidRPr="001D1769" w:rsidRDefault="00D41B9E" w:rsidP="00285D15">
      <w:pPr>
        <w:ind w:firstLine="709"/>
        <w:jc w:val="both"/>
        <w:rPr>
          <w:rFonts w:ascii="Times New Roman" w:eastAsia="Times New Roman" w:hAnsi="Times New Roman" w:cs="Times New Roman"/>
          <w:color w:val="414142"/>
          <w:kern w:val="0"/>
          <w:sz w:val="28"/>
          <w:szCs w:val="28"/>
          <w:lang w:eastAsia="en-GB"/>
          <w14:ligatures w14:val="none"/>
        </w:rPr>
      </w:pPr>
    </w:p>
    <w:p w14:paraId="2AC34822" w14:textId="77777777" w:rsidR="005934B4" w:rsidRPr="001D1769" w:rsidRDefault="005934B4" w:rsidP="00285D15">
      <w:pPr>
        <w:ind w:firstLine="709"/>
        <w:jc w:val="both"/>
        <w:rPr>
          <w:rFonts w:ascii="Times New Roman" w:hAnsi="Times New Roman" w:cs="Times New Roman"/>
          <w:sz w:val="28"/>
          <w:szCs w:val="28"/>
        </w:rPr>
      </w:pPr>
    </w:p>
    <w:sectPr w:rsidR="005934B4" w:rsidRPr="001D1769" w:rsidSect="00CC7767">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4046B" w14:textId="77777777" w:rsidR="009670CE" w:rsidRDefault="009670CE" w:rsidP="009670CE">
      <w:r>
        <w:separator/>
      </w:r>
    </w:p>
  </w:endnote>
  <w:endnote w:type="continuationSeparator" w:id="0">
    <w:p w14:paraId="116194F9" w14:textId="77777777" w:rsidR="009670CE" w:rsidRDefault="009670CE" w:rsidP="00967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07CF6" w14:textId="77777777" w:rsidR="00D85E56" w:rsidRDefault="00D85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DD81F" w14:textId="21FC3B5E" w:rsidR="009670CE" w:rsidRPr="009670CE" w:rsidRDefault="009670CE">
    <w:pPr>
      <w:pStyle w:val="Footer"/>
      <w:rPr>
        <w:rFonts w:ascii="Times New Roman" w:hAnsi="Times New Roman" w:cs="Times New Roman"/>
        <w:sz w:val="16"/>
        <w:szCs w:val="16"/>
      </w:rPr>
    </w:pPr>
    <w:r w:rsidRPr="009670CE">
      <w:rPr>
        <w:rFonts w:ascii="Times New Roman" w:hAnsi="Times New Roman" w:cs="Times New Roman"/>
        <w:sz w:val="16"/>
        <w:szCs w:val="16"/>
      </w:rPr>
      <w:t>N1771_3_p</w:t>
    </w:r>
    <w:r w:rsidR="00D85E56">
      <w:rPr>
        <w:rFonts w:ascii="Times New Roman" w:hAnsi="Times New Roman" w:cs="Times New Roman"/>
        <w:sz w:val="16"/>
        <w:szCs w:val="16"/>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968B" w14:textId="317822AE" w:rsidR="00285D15" w:rsidRPr="009670CE" w:rsidRDefault="00285D15" w:rsidP="00285D15">
    <w:pPr>
      <w:pStyle w:val="Footer"/>
      <w:rPr>
        <w:rFonts w:ascii="Times New Roman" w:hAnsi="Times New Roman" w:cs="Times New Roman"/>
        <w:sz w:val="16"/>
        <w:szCs w:val="16"/>
      </w:rPr>
    </w:pPr>
    <w:r w:rsidRPr="009670CE">
      <w:rPr>
        <w:rFonts w:ascii="Times New Roman" w:hAnsi="Times New Roman" w:cs="Times New Roman"/>
        <w:sz w:val="16"/>
        <w:szCs w:val="16"/>
      </w:rPr>
      <w:t>N1771_3_p</w:t>
    </w:r>
    <w:r w:rsidR="00D85E56">
      <w:rPr>
        <w:rFonts w:ascii="Times New Roman" w:hAnsi="Times New Roman" w:cs="Times New Roman"/>
        <w:sz w:val="16"/>
        <w:szCs w:val="16"/>
      </w:rPr>
      <w:t>8</w:t>
    </w:r>
  </w:p>
  <w:p w14:paraId="7744E952" w14:textId="77777777" w:rsidR="009670CE" w:rsidRDefault="00967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C6E1E" w14:textId="77777777" w:rsidR="009670CE" w:rsidRDefault="009670CE" w:rsidP="009670CE">
      <w:r>
        <w:separator/>
      </w:r>
    </w:p>
  </w:footnote>
  <w:footnote w:type="continuationSeparator" w:id="0">
    <w:p w14:paraId="1A6A465D" w14:textId="77777777" w:rsidR="009670CE" w:rsidRDefault="009670CE" w:rsidP="00967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9C23" w14:textId="77777777" w:rsidR="00D85E56" w:rsidRDefault="00D85E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269240"/>
      <w:docPartObj>
        <w:docPartGallery w:val="Page Numbers (Top of Page)"/>
        <w:docPartUnique/>
      </w:docPartObj>
    </w:sdtPr>
    <w:sdtEndPr>
      <w:rPr>
        <w:rFonts w:ascii="Times New Roman" w:hAnsi="Times New Roman" w:cs="Times New Roman"/>
        <w:noProof/>
      </w:rPr>
    </w:sdtEndPr>
    <w:sdtContent>
      <w:p w14:paraId="606A63B9" w14:textId="1E72AF89" w:rsidR="00CC7767" w:rsidRPr="00CC7767" w:rsidRDefault="00CC7767">
        <w:pPr>
          <w:pStyle w:val="Header"/>
          <w:jc w:val="center"/>
          <w:rPr>
            <w:rFonts w:ascii="Times New Roman" w:hAnsi="Times New Roman" w:cs="Times New Roman"/>
          </w:rPr>
        </w:pPr>
        <w:r w:rsidRPr="00CC7767">
          <w:rPr>
            <w:rFonts w:ascii="Times New Roman" w:hAnsi="Times New Roman" w:cs="Times New Roman"/>
          </w:rPr>
          <w:fldChar w:fldCharType="begin"/>
        </w:r>
        <w:r w:rsidRPr="00CC7767">
          <w:rPr>
            <w:rFonts w:ascii="Times New Roman" w:hAnsi="Times New Roman" w:cs="Times New Roman"/>
          </w:rPr>
          <w:instrText xml:space="preserve"> PAGE   \* MERGEFORMAT </w:instrText>
        </w:r>
        <w:r w:rsidRPr="00CC7767">
          <w:rPr>
            <w:rFonts w:ascii="Times New Roman" w:hAnsi="Times New Roman" w:cs="Times New Roman"/>
          </w:rPr>
          <w:fldChar w:fldCharType="separate"/>
        </w:r>
        <w:r w:rsidRPr="00CC7767">
          <w:rPr>
            <w:rFonts w:ascii="Times New Roman" w:hAnsi="Times New Roman" w:cs="Times New Roman"/>
            <w:noProof/>
          </w:rPr>
          <w:t>2</w:t>
        </w:r>
        <w:r w:rsidRPr="00CC7767">
          <w:rPr>
            <w:rFonts w:ascii="Times New Roman" w:hAnsi="Times New Roman" w:cs="Times New Roman"/>
            <w:noProof/>
          </w:rPr>
          <w:fldChar w:fldCharType="end"/>
        </w:r>
      </w:p>
    </w:sdtContent>
  </w:sdt>
  <w:p w14:paraId="248FF825" w14:textId="77777777" w:rsidR="009670CE" w:rsidRDefault="009670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67BEC" w14:textId="77777777" w:rsidR="00D85E56" w:rsidRDefault="00D85E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9E"/>
    <w:rsid w:val="001C460E"/>
    <w:rsid w:val="001D1769"/>
    <w:rsid w:val="00211460"/>
    <w:rsid w:val="00285D15"/>
    <w:rsid w:val="002E4C77"/>
    <w:rsid w:val="00340B06"/>
    <w:rsid w:val="00437AFD"/>
    <w:rsid w:val="005934B4"/>
    <w:rsid w:val="006165F0"/>
    <w:rsid w:val="006E6FF6"/>
    <w:rsid w:val="007E569D"/>
    <w:rsid w:val="009670CE"/>
    <w:rsid w:val="00A822C6"/>
    <w:rsid w:val="00CC7767"/>
    <w:rsid w:val="00D41B9E"/>
    <w:rsid w:val="00D85E56"/>
    <w:rsid w:val="00E90D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1873FE"/>
  <w15:chartTrackingRefBased/>
  <w15:docId w15:val="{581E73F0-BCED-2948-B9FE-767CD68AF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41B9E"/>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41B9E"/>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D41B9E"/>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9670CE"/>
    <w:pPr>
      <w:tabs>
        <w:tab w:val="center" w:pos="4153"/>
        <w:tab w:val="right" w:pos="8306"/>
      </w:tabs>
    </w:pPr>
  </w:style>
  <w:style w:type="character" w:customStyle="1" w:styleId="HeaderChar">
    <w:name w:val="Header Char"/>
    <w:basedOn w:val="DefaultParagraphFont"/>
    <w:link w:val="Header"/>
    <w:uiPriority w:val="99"/>
    <w:rsid w:val="009670CE"/>
  </w:style>
  <w:style w:type="paragraph" w:styleId="Footer">
    <w:name w:val="footer"/>
    <w:basedOn w:val="Normal"/>
    <w:link w:val="FooterChar"/>
    <w:uiPriority w:val="99"/>
    <w:unhideWhenUsed/>
    <w:rsid w:val="009670CE"/>
    <w:pPr>
      <w:tabs>
        <w:tab w:val="center" w:pos="4153"/>
        <w:tab w:val="right" w:pos="8306"/>
      </w:tabs>
    </w:pPr>
  </w:style>
  <w:style w:type="character" w:customStyle="1" w:styleId="FooterChar">
    <w:name w:val="Footer Char"/>
    <w:basedOn w:val="DefaultParagraphFont"/>
    <w:link w:val="Footer"/>
    <w:uiPriority w:val="99"/>
    <w:rsid w:val="009670CE"/>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1874856">
      <w:bodyDiv w:val="1"/>
      <w:marLeft w:val="0"/>
      <w:marRight w:val="0"/>
      <w:marTop w:val="0"/>
      <w:marBottom w:val="0"/>
      <w:divBdr>
        <w:top w:val="none" w:sz="0" w:space="0" w:color="auto"/>
        <w:left w:val="none" w:sz="0" w:space="0" w:color="auto"/>
        <w:bottom w:val="none" w:sz="0" w:space="0" w:color="auto"/>
        <w:right w:val="none" w:sz="0" w:space="0" w:color="auto"/>
      </w:divBdr>
    </w:div>
    <w:div w:id="1019891082">
      <w:bodyDiv w:val="1"/>
      <w:marLeft w:val="0"/>
      <w:marRight w:val="0"/>
      <w:marTop w:val="0"/>
      <w:marBottom w:val="0"/>
      <w:divBdr>
        <w:top w:val="none" w:sz="0" w:space="0" w:color="auto"/>
        <w:left w:val="none" w:sz="0" w:space="0" w:color="auto"/>
        <w:bottom w:val="none" w:sz="0" w:space="0" w:color="auto"/>
        <w:right w:val="none" w:sz="0" w:space="0" w:color="auto"/>
      </w:divBdr>
      <w:divsChild>
        <w:div w:id="1186090244">
          <w:marLeft w:val="150"/>
          <w:marRight w:val="150"/>
          <w:marTop w:val="480"/>
          <w:marBottom w:val="0"/>
          <w:divBdr>
            <w:top w:val="none" w:sz="0" w:space="0" w:color="auto"/>
            <w:left w:val="none" w:sz="0" w:space="0" w:color="auto"/>
            <w:bottom w:val="none" w:sz="0" w:space="0" w:color="auto"/>
            <w:right w:val="none" w:sz="0" w:space="0" w:color="auto"/>
          </w:divBdr>
        </w:div>
      </w:divsChild>
    </w:div>
    <w:div w:id="2140301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39375-3986-4654-93D4-AB8B047CF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7731</Words>
  <Characters>4408</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Lilija Kampane</cp:lastModifiedBy>
  <cp:revision>2</cp:revision>
  <dcterms:created xsi:type="dcterms:W3CDTF">2023-08-18T08:28:00Z</dcterms:created>
  <dcterms:modified xsi:type="dcterms:W3CDTF">2023-08-18T08:28:00Z</dcterms:modified>
</cp:coreProperties>
</file>