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22. decembra noteikumos Nr. 846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r>
        <w:br/>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22. decembra noteikumos Nr. 846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īstenošanas noteikumi" (Latvijas Vēstnesis, 2025,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programmas iznākuma rādītājs – bezdarbnieki, tostarp ilgstošie bezdarbnieki, – 24 639;".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programmas iznākuma rādītājs – nodarbinātas personas, tostarp pašnodarbinātas personas, – 12 673;".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programmas rezultāta rādītājs – dalībnieki, kuri pēc dalības pārtraukšanas ir ieguvuši kvalifikāciju, – 1060;".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programmas rezultāta rādītājs – dalībnieki, kuri pēc dalības pārtraukšanas ir nodarbināti, tai skaitā pašnodarbinātie, – 3181;".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nacionālais rezultāta radītājs – dalībnieki, kuri sešu mēnešu laikā pēc dalības pārtraukšanas ir nodarbināti, tai skaitā pašnodarbinātie, – 12 320."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16.2.1.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"16.2.1. profesionālās tālākizglītības programmu apguvi bezdarbniekiem un bezdarba riskam pakļautām personām, tai skaitā modulāro profesionālās tālākizglītības programmu apguvi, kas dod iespēju iegūt profesionālo kvalifikāciju vai profesionālās kvalifikācijas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16.2.2.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"16.2.2. profesionālās pilnveides izglītības programmu apguvi bezdarbniekiem un bezdarba riskam pakļautām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Īstenojot šo noteikumu 16.7. apakšpunktā minēto atbalstāmo darbību, finansējuma saņēmējs šo noteikumu 18.3.6.4. apakšpunktā minētās izmaksas piešķir darba devējam tikai par tādiem darba vietas pielāgojumiem, par kuriem darba devējs pēdējo piecu gadu laikā nav saņēmis vienreizēju dotāciju konkrētās personas ar invaliditāti darba vietas pielāgošanai darbības programmas "Izaugsme un nodarbinātība" 9.1.1. specifiskā atbalsta mērķa "Palielināt nelabvēlīgākā situācijā esošu bezdarbnieku iekļaušanos darba tirgū" 9.1.1.1. pasākuma "Subsidētās darbavietas nelabvēlīgākā situācijā esošiem bezdarbniekiem", 7.1.1. specifiskā atbalsta mērķa "Paaugstināt bezdarbnieku kvalifikāciju un prasmes atbilstoši darba tirgus pieprasījumam" un 14.1.2. specifiskā atbalsta mērķa "Atveseļošanas pasākumi labklājības jomā", šī pasākuma,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4.3.3.5. pasākuma "Ilgāka un labāka darba mūža veicināšana", kā arī 3.1.2.5.i. investīcijas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28.5.</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"28.5.</w:t>
      </w:r>
      <w:r w:rsidR="00000000" w:rsidRPr="00000000" w:rsidDel="00000000">
        <w:rPr>
          <w:vertAlign w:val="superscript"/>
          <w:rtl w:val="0"/>
        </w:rPr>
        <w:t xml:space="preserve">1</w:t>
      </w:r>
      <w:r w:rsidR="00000000" w:rsidRPr="00000000" w:rsidDel="00000000">
        <w:rPr>
          <w:rtl w:val="0"/>
        </w:rPr>
        <w:t xml:space="preserve"> šo noteikumu 16.13. apakšpunktā minētās atbalstāmās darbības īstenošanā nodrošina vismaz vienu sabiedrības informēšanas pasākumu atbilstoši regulas 2021/1060 50. panta 1. punkta "e" apakšpunktā noteiktajam;".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26-TA-250</w:t>
    </w:r>
    <w:r>
      <w:br/>
    </w:r>
    <w:r w:rsidR="00000000" w:rsidRPr="00000000" w:rsidDel="00000000">
      <w:rPr>
        <w:rtl w:val="0"/>
      </w:rPr>
      <w:t xml:space="preserve">Izdrukāts 29.07.2026. 22.48 - 2.0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26-TA-250</w:t>
    </w:r>
    <w:r>
      <w:br/>
    </w:r>
    <w:r w:rsidR="00000000" w:rsidRPr="00000000" w:rsidDel="00000000">
      <w:rPr>
        <w:rtl w:val="0"/>
      </w:rPr>
      <w:t xml:space="preserve">Izdrukāts 29.07.2026. 22.48 - 2.0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noteikumu_(grozījumu)_projekts_26-TA-250.docx</dc:title>
</cp:coreProperties>
</file>

<file path=docProps/custom.xml><?xml version="1.0" encoding="utf-8"?>
<Properties xmlns="http://schemas.openxmlformats.org/officeDocument/2006/custom-properties" xmlns:vt="http://schemas.openxmlformats.org/officeDocument/2006/docPropsVTypes"/>
</file>