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25. janvārī (prot. Nr. 4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Graudu ielā 63, Rīgā, nodošanu Izglītības un zinātnes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Izglītības un zinātnes ministrijas valdījumā valsts nekustamo īpašumu (nekustamā īpašuma kadastra Nr. 0100 107 2158) – zemes vienību (zemes vienības kadastra apzīmējums 0100 107 2158) 0,0622 ha platībā – Graudu ielā 63, Rīgā, kas ierakstīts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pārņemt no Finanšu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un normatīvajos aktos noteiktajā kārtībā nostiprināt zemesgrāmatā īpašuma tiesības uz valsts vārda Izglītības un zinātnes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22-TA-3442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22-TA-3442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