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21. jūnijā (prot. Nr. 33 66.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2022. gadam" 50. pantam atbalstīt apropriācijas pārdali no budžeta resora "74. Gadskārtējā valsts budžeta izpildes procesā pārdalāmais finansējums" programmas 13.00.00 "Finansējums augstas gatavības projektiem Covid-19 krīzes pārvarēšanai un ekonomikas atlabšanai" uz Veselības ministrijas budžeta apakšprogrammu 33.17.00 "Neatliekamās medicīniskās palīdzības nodrošināšana stacionārās ārstniecības iestādēs" finansēšanas kategorijā "Akcijas un cita līdzdalība pašu kapitālā" 1 320 358 </w:t>
      </w:r>
      <w:r w:rsidR="00000000" w:rsidRPr="00000000" w:rsidDel="00000000">
        <w:rPr>
          <w:i w:val="1"/>
          <w:rtl w:val="0"/>
        </w:rPr>
        <w:t xml:space="preserve">euro </w:t>
      </w:r>
      <w:r w:rsidR="00000000" w:rsidRPr="00000000" w:rsidDel="00000000">
        <w:rPr>
          <w:rtl w:val="0"/>
        </w:rPr>
        <w:t xml:space="preserve">apmērā augstas gatavības projektu īstenošanai, kas saistīti ar Covid-19 krīzes pārvarēšanu un ekonomikas atlabšanu,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sabiedrībai ar ierobežotu atbildību "Bērnu klīniskā universitātes slimnīca", palielinot tās pamatkapitālu un ieguldot tajā finanšu līdzekļus 890 747 </w:t>
      </w:r>
      <w:r w:rsidR="00000000" w:rsidRPr="00000000" w:rsidDel="00000000">
        <w:rPr>
          <w:i w:val="1"/>
          <w:rtl w:val="0"/>
        </w:rPr>
        <w:t xml:space="preserve">euro </w:t>
      </w:r>
      <w:r w:rsidR="00000000" w:rsidRPr="00000000" w:rsidDel="00000000">
        <w:rPr>
          <w:rtl w:val="0"/>
        </w:rPr>
        <w:t xml:space="preserve">apmērā, – augstas gatavības projektam "VSIA "Bērnu klīniskā universitātes slimnīca" infrastruktūras uzlabošana, palielinot veco korpusu energoefektivitāti, un ventilāciju ierīkošana";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sabiedrībai ar ierobežotu atbildību "Nacionālais rehabilitācijas centrs "Vaivari"", palielinot tās pamatkapitālu un ieguldot tajā finanšu līdzekļus 429 611 </w:t>
      </w:r>
      <w:r w:rsidR="00000000" w:rsidRPr="00000000" w:rsidDel="00000000">
        <w:rPr>
          <w:i w:val="1"/>
          <w:rtl w:val="0"/>
        </w:rPr>
        <w:t xml:space="preserve">euro </w:t>
      </w:r>
      <w:r w:rsidR="00000000" w:rsidRPr="00000000" w:rsidDel="00000000">
        <w:rPr>
          <w:rtl w:val="0"/>
        </w:rPr>
        <w:t xml:space="preserve">apmērā, šādiem projektiem: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82 081 </w:t>
      </w:r>
      <w:r w:rsidR="00000000" w:rsidRPr="00000000" w:rsidDel="00000000">
        <w:rPr>
          <w:i w:val="1"/>
          <w:rtl w:val="0"/>
        </w:rPr>
        <w:t xml:space="preserve">euro </w:t>
      </w:r>
      <w:r w:rsidR="00000000" w:rsidRPr="00000000" w:rsidDel="00000000">
        <w:rPr>
          <w:rtl w:val="0"/>
        </w:rPr>
        <w:t xml:space="preserve">– augstas gatavības projektam "VSIA "Nacionālais rehabilitācijas centrs "Vaivari""  telpu pielāgošana, lai retinātu pacientu plūsmu, sniegtu kvalitatīvākus rehabilitācijas pakalpojumus epidemioloģiski drošākās telpās";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347 530 </w:t>
      </w:r>
      <w:r w:rsidR="00000000" w:rsidRPr="00000000" w:rsidDel="00000000">
        <w:rPr>
          <w:i w:val="1"/>
          <w:rtl w:val="0"/>
        </w:rPr>
        <w:t xml:space="preserve">euro </w:t>
      </w:r>
      <w:r w:rsidR="00000000" w:rsidRPr="00000000" w:rsidDel="00000000">
        <w:rPr>
          <w:rtl w:val="0"/>
        </w:rPr>
        <w:t xml:space="preserve">– augstas gatavības projektam "VSIA "Nacionālais rehabilitācijas centrs "Vaivari"" jaunas ēkas būvniecība, lai sadalītu pacientu plūsmu, sniegtu kvalitatīvākus ambulatorās rehabilitācijas pakalpojumus epidemioloģiski drošākās telpās".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sabiedrībai ar ierobežotu atbildību "Bērnu klīniskā universitātes slimnīca" un valsts sabiedrībai ar ierobežotu atbildību "Nacionālais rehabilitācijas centrs "Vaivari"" atvērt norēķinu kontu Valsts kasē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pamatkapitālā ieguldāmo līdzekļu saņemšanai, lai nodrošinātu augstas gatavības projektu īstenošanu. Izdevumus, kas saistīti ar minēto kontu apkalpošanu un līdzekļu glabāšanu, segt no Finanšu ministrijas budžeta programmas "Budžeta izpilde un valsts parāda vadība".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sabiedrībai ar ierobežotu atbildību "Bērnu klīniskā universitātes slimnīca" un valsts sabiedrībai ar ierobežotu atbildību "Nacionālais rehabilitācijas centrs "Vaivari"" pamatkapitālu palielina, ievērojot </w:t>
      </w:r>
      <w:r w:rsidR="00000000" w:rsidRPr="00000000" w:rsidDel="00000000">
        <w:rPr>
          <w:rtl w:val="0"/>
        </w:rPr>
        <w:t xml:space="preserve">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22-TA-1199</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22-TA-1199</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rīkojuma_projekts_22-TA-1199.docx</dc:title>
</cp:coreProperties>
</file>

<file path=docProps/custom.xml><?xml version="1.0" encoding="utf-8"?>
<Properties xmlns="http://schemas.openxmlformats.org/officeDocument/2006/custom-properties" xmlns:vt="http://schemas.openxmlformats.org/officeDocument/2006/docPropsVTypes"/>
</file>