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458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29.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549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Latvijas Etnogrāfiskā brīvdabas muzeja publisko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3580"/>
        <w:gridCol w:w="1377"/>
        <w:gridCol w:w="1281"/>
        <w:gridCol w:w="993"/>
        <w:gridCol w:w="1281"/>
        <w:tblGridChange w:id="0">
          <w:tblGrid>
            <w:gridCol w:w="802"/>
            <w:gridCol w:w="3580"/>
            <w:gridCol w:w="1377"/>
            <w:gridCol w:w="1281"/>
            <w:gridCol w:w="993"/>
            <w:gridCol w:w="1281"/>
          </w:tblGrid>
        </w:tblGridChange>
      </w:tblGrid>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r>
              <w:br/>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21 % (</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pastāvīgo ekspozīciju, izstāžu un teritorijas apmeklējums vasaras sezonā (no 1. maija līdz 31. oktobrim)</w:t>
            </w:r>
            <w:r w:rsidR="00000000" w:rsidRPr="00000000" w:rsidDel="00000000">
              <w:rPr>
                <w:b w:val="1"/>
                <w:vertAlign w:val="superscript"/>
                <w:rtl w:val="0"/>
              </w:rPr>
              <w:t xml:space="preserve">1</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 un studentiem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III invaliditātes grupu</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teritorijas, telpu vai eksponātēku īslaicīgo vai ilglaicīgo nomnieku rīkoto pasākumu dalībniekiem</w:t>
            </w:r>
            <w:r w:rsidR="00000000" w:rsidRPr="00000000" w:rsidDel="00000000">
              <w:rPr>
                <w:vertAlign w:val="superscript"/>
                <w:rtl w:val="0"/>
              </w:rPr>
              <w:t xml:space="preserve">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pastāvīgo ekspozīciju, izstāžu un teritorijas apmeklējums ziemas sezonā (no 1. novembra līdz 30. aprīlim)</w:t>
            </w:r>
            <w:r w:rsidR="00000000" w:rsidRPr="00000000" w:rsidDel="00000000">
              <w:rPr>
                <w:b w:val="1"/>
                <w:vertAlign w:val="superscript"/>
                <w:rtl w:val="0"/>
              </w:rPr>
              <w:t xml:space="preserve">1</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 un studentiem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III invaliditātes grupu</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teritorijas, telpu vai eksponātēku īslaicīgo vai ilglaicīgo nomnieku rīkoto pasākumu dalībniekiem</w:t>
            </w:r>
            <w:r w:rsidR="00000000" w:rsidRPr="00000000" w:rsidDel="00000000">
              <w:rPr>
                <w:vertAlign w:val="superscript"/>
                <w:rtl w:val="0"/>
              </w:rPr>
              <w:t xml:space="preserve">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pastāvīgo ekspozīciju, izstāžu un teritorijas apmeklējums tradicionālo svētku pasākumu laikā</w:t>
            </w:r>
            <w:r w:rsidR="00000000" w:rsidRPr="00000000" w:rsidDel="00000000">
              <w:rPr>
                <w:b w:val="1"/>
                <w:vertAlign w:val="superscript"/>
                <w:rtl w:val="0"/>
              </w:rPr>
              <w:t xml:space="preserve">1,3</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 un studentiem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III invaliditātes grupu</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teritorijas, telpu vai eksponātēku īslaicīgo vai ilglaicīgo nomnieku rīkoto pasākumu dalībniekiem</w:t>
            </w:r>
            <w:r w:rsidR="00000000" w:rsidRPr="00000000" w:rsidDel="00000000">
              <w:rPr>
                <w:vertAlign w:val="superscript"/>
                <w:rtl w:val="0"/>
              </w:rPr>
              <w:t xml:space="preserve">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cccccc"/>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cccccc"/>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pastāvīgo ekspozīciju, izstāžu un teritorijas apmeklējums ar kombinētām biļetēm</w:t>
            </w:r>
            <w:r w:rsidR="00000000" w:rsidRPr="00000000" w:rsidDel="00000000">
              <w:rPr>
                <w:b w:val="1"/>
                <w:vertAlign w:val="superscript"/>
                <w:rtl w:val="0"/>
              </w:rPr>
              <w:t xml:space="preserve">1</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w:t>
            </w:r>
          </w:p>
        </w:tc>
        <w:tc>
          <w:tcPr>
            <w:shd w:fill="ffffff"/>
            <w:vAlign w:val="top"/>
            <w:trHeight w="exact" w:val="15"/>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ģimenes biļete</w:t>
            </w:r>
            <w:r w:rsidR="00000000" w:rsidRPr="00000000" w:rsidDel="00000000">
              <w:rPr>
                <w:b w:val="1"/>
                <w:vertAlign w:val="superscript"/>
                <w:rtl w:val="0"/>
              </w:rPr>
              <w:t xml:space="preserve">4</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vasaras sezonā (no 1. maija līdz 31. oktobrim)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pieaugušajiem ar 1–4 bērniem; 1 pieaugušajam ar 2–4 bērniem (ar vismaz 2  bērniem vecumā no 7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vienai daudzbērnu ģimenei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ziemas sezonā (no 1. novembra līdz 30. aprīlim)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pieaugušajiem ar 1–4 bērniem; 1 pieaugušajam ar 2–4 bērniem (ar vismaz 2  bērniem no 7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vienai daudzbērnu ģimenei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sezonas biļete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vasaras sezonas biļete (no 1. maija līdz 31. oktobrim)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ziemas sezonas biļete (no 1. novembra līdz 30. aprīlim)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4.3.</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gada biļete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 un studentiem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III invaliditātes grupu</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4.4.</w:t>
            </w:r>
          </w:p>
        </w:tc>
        <w:tc>
          <w:tcPr>
            <w:shd w:fill="ffffff"/>
            <w:vAlign w:val="top"/>
            <w:trHeight w="exact" w:val="15"/>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grupas biļete (grupā ne mazāk kā 10 personas)</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apmeklējums pieaugušajam grupā vasaras sezonā (no 1. maija līdz 31. oktobrim)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apmeklējums pieaugušajam grupā ziemas sezonā (no 1. novembra līdz 30. aprīlim)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speciālista pakalpojumi</w:t>
            </w:r>
            <w:r w:rsidR="00000000" w:rsidRPr="00000000" w:rsidDel="00000000">
              <w:rPr>
                <w:b w:val="1"/>
                <w:vertAlign w:val="superscript"/>
                <w:rtl w:val="0"/>
              </w:rPr>
              <w:t xml:space="preserve">1,5</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Ekskursija, lekcija, lekcija tiešsaistē, izbraukuma lekcija, muzejpedagoģiskā nodarbība, muzejpedagoģiskā nodarbība tiešsaistē (grupā no 10 līdz 30 personām) latviešu valodā</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pieaugušo grupai</w:t>
            </w:r>
            <w:r w:rsidR="00000000" w:rsidRPr="00000000" w:rsidDel="00000000">
              <w:rPr>
                <w:vertAlign w:val="superscript"/>
                <w:rtl w:val="0"/>
              </w:rPr>
              <w:t xml:space="preserve">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pirmsskolas vecuma bērnu, skolēnu, studentu, pensionāru, personu ar invaliditāti grupai</w:t>
            </w:r>
            <w:r w:rsidR="00000000" w:rsidRPr="00000000" w:rsidDel="00000000">
              <w:rPr>
                <w:vertAlign w:val="superscript"/>
                <w:rtl w:val="0"/>
              </w:rPr>
              <w:t xml:space="preserve">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 nodarbība pieaugušo grupai (klātienē</w:t>
            </w:r>
            <w:r w:rsidR="00000000" w:rsidRPr="00000000" w:rsidDel="00000000">
              <w:rPr>
                <w:vertAlign w:val="superscript"/>
                <w:rtl w:val="0"/>
              </w:rPr>
              <w:t xml:space="preserve">6</w:t>
            </w:r>
            <w:r w:rsidR="00000000" w:rsidRPr="00000000" w:rsidDel="00000000">
              <w:rPr>
                <w:rtl w:val="0"/>
              </w:rPr>
              <w:t xml:space="preserve"> vai tiešsaistē)</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 nodarbība pirmsskolas vecuma bērnu, skolēnu, studentu, pensionāru, personu ar invaliditāti grupai (klātienē</w:t>
            </w:r>
            <w:r w:rsidR="00000000" w:rsidRPr="00000000" w:rsidDel="00000000">
              <w:rPr>
                <w:vertAlign w:val="superscript"/>
                <w:rtl w:val="0"/>
              </w:rPr>
              <w:t xml:space="preserve">6</w:t>
            </w:r>
            <w:r w:rsidR="00000000" w:rsidRPr="00000000" w:rsidDel="00000000">
              <w:rPr>
                <w:rtl w:val="0"/>
              </w:rPr>
              <w:t xml:space="preserve"> vai tiešsaistē)</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lauku ekspozīcijā "Vēveri" vai zemnieka–zvejnieka sētā "Vītolnieki"</w:t>
            </w:r>
            <w:r w:rsidR="00000000" w:rsidRPr="00000000" w:rsidDel="00000000">
              <w:rPr>
                <w:vertAlign w:val="superscript"/>
                <w:rtl w:val="0"/>
              </w:rPr>
              <w:t xml:space="preserve">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 nodarbība lauku ekspozīcijā "Vēveri" vai zemnieka–zvejnieka sētā "Vītolnieki"</w:t>
            </w:r>
            <w:r w:rsidR="00000000" w:rsidRPr="00000000" w:rsidDel="00000000">
              <w:rPr>
                <w:vertAlign w:val="superscript"/>
                <w:rtl w:val="0"/>
              </w:rPr>
              <w:t xml:space="preserve">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 lekcija tiešsaistē vai izbraukuma lekcija grupai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5.2.</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Ekskursija, lekcija, lekcija tiešsaistē, izbraukuma lekcija, muzejpedagoģiskā nodarbība, muzejpedagoģiskā nodarbība tiešsaistē (grupā no 10 līdz 30 personām) svešvalodā</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pieaugušo grupai</w:t>
            </w:r>
            <w:r w:rsidR="00000000" w:rsidRPr="00000000" w:rsidDel="00000000">
              <w:rPr>
                <w:vertAlign w:val="superscript"/>
                <w:rtl w:val="0"/>
              </w:rPr>
              <w:t xml:space="preserve">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pirmsskolas vecuma bērnu, skolēnu, studentu, pensionāru, personu ar invaliditāti grupai</w:t>
            </w:r>
            <w:r w:rsidR="00000000" w:rsidRPr="00000000" w:rsidDel="00000000">
              <w:rPr>
                <w:vertAlign w:val="superscript"/>
                <w:rtl w:val="0"/>
              </w:rPr>
              <w:t xml:space="preserve">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 nodarbība pieaugušo grupai (klātienē</w:t>
            </w:r>
            <w:r w:rsidR="00000000" w:rsidRPr="00000000" w:rsidDel="00000000">
              <w:rPr>
                <w:vertAlign w:val="superscript"/>
                <w:rtl w:val="0"/>
              </w:rPr>
              <w:t xml:space="preserve">6</w:t>
            </w:r>
            <w:r w:rsidR="00000000" w:rsidRPr="00000000" w:rsidDel="00000000">
              <w:rPr>
                <w:rtl w:val="0"/>
              </w:rPr>
              <w:t xml:space="preserve"> vai tiešsaistē)</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 nodarbība pirmsskolas vecuma bērnu, skolēnu, studentu, pensionāru, personu ar invaliditāti grupai (klātienē</w:t>
            </w:r>
            <w:r w:rsidR="00000000" w:rsidRPr="00000000" w:rsidDel="00000000">
              <w:rPr>
                <w:vertAlign w:val="superscript"/>
                <w:rtl w:val="0"/>
              </w:rPr>
              <w:t xml:space="preserve">6</w:t>
            </w:r>
            <w:r w:rsidR="00000000" w:rsidRPr="00000000" w:rsidDel="00000000">
              <w:rPr>
                <w:rtl w:val="0"/>
              </w:rPr>
              <w:t xml:space="preserve"> vai tiešsaistē)</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lauku ekspozīcijā "Vēveri" vai zemnieka–zvejnieka sētā "Vītolnieki"</w:t>
            </w:r>
            <w:r w:rsidR="00000000" w:rsidRPr="00000000" w:rsidDel="00000000">
              <w:rPr>
                <w:vertAlign w:val="superscript"/>
                <w:rtl w:val="0"/>
              </w:rPr>
              <w:t xml:space="preserve">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 nodarbība lauku ekspozīcijā "Vēveri" vai zemnieka–zvejnieka sētā "Vītolnieki"</w:t>
            </w:r>
            <w:r w:rsidR="00000000" w:rsidRPr="00000000" w:rsidDel="00000000">
              <w:rPr>
                <w:vertAlign w:val="superscript"/>
                <w:rtl w:val="0"/>
              </w:rPr>
              <w:t xml:space="preserve">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 lekcija tiešsaistē vai izbraukuma lekcija grupai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5.3.</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Ekskursija, ekskursija ar demonstrējumu un/vai meistardarbnīcu, muzejpedagoģiskā nodarbība, muzejpedagoģiskā nodarbība tiešsaistē (grupā no 10 līdz 30 personām) latviešu valodā</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pieaugušo grupai</w:t>
            </w:r>
            <w:r w:rsidR="00000000" w:rsidRPr="00000000" w:rsidDel="00000000">
              <w:rPr>
                <w:vertAlign w:val="superscript"/>
                <w:rtl w:val="0"/>
              </w:rPr>
              <w:t xml:space="preserve">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pirmsskolas vecuma bērnu, skolēnu, studentu, pensionāru, personu ar invaliditāti grupai</w:t>
            </w:r>
            <w:r w:rsidR="00000000" w:rsidRPr="00000000" w:rsidDel="00000000">
              <w:rPr>
                <w:vertAlign w:val="superscript"/>
                <w:rtl w:val="0"/>
              </w:rPr>
              <w:t xml:space="preserve">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ar demonstrējumu un/vai meistardarbnīcu pieaugušo, pirmsskolas vecuma bērnu, skolēnu, studentu, pensionāru, personu ar invaliditāti grupai</w:t>
            </w:r>
            <w:r w:rsidR="00000000" w:rsidRPr="00000000" w:rsidDel="00000000">
              <w:rPr>
                <w:vertAlign w:val="superscript"/>
                <w:rtl w:val="0"/>
              </w:rPr>
              <w:t xml:space="preserve">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 nodarbība pieaugušo, pirmsskolas vecuma bērnu, skolēnu, studentu, pensionāru, personu ar invaliditāti grupai (klātienē</w:t>
            </w:r>
            <w:r w:rsidR="00000000" w:rsidRPr="00000000" w:rsidDel="00000000">
              <w:rPr>
                <w:vertAlign w:val="superscript"/>
                <w:rtl w:val="0"/>
              </w:rPr>
              <w:t xml:space="preserve">6</w:t>
            </w:r>
            <w:r w:rsidR="00000000" w:rsidRPr="00000000" w:rsidDel="00000000">
              <w:rPr>
                <w:rtl w:val="0"/>
              </w:rPr>
              <w:t xml:space="preserve"> vai tiešsaistē, vai izbraukumā)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5.4.</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Ekskursija, ekskursija ar demonstrējumu un/vai meistardarbnīcu, muzejpedagoģiskā nodarbība, muzejpedagoģiskā nodarbība tiešsaistē (grupā no 10 līdz 30 personām) svešvalodā</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pieaugušo grupai</w:t>
            </w:r>
            <w:r w:rsidR="00000000" w:rsidRPr="00000000" w:rsidDel="00000000">
              <w:rPr>
                <w:vertAlign w:val="superscript"/>
                <w:rtl w:val="0"/>
              </w:rPr>
              <w:t xml:space="preserve">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pirmsskolas vecuma bērnu, skolēnu, studentu, pensionāru, personu ar invaliditāti grupai</w:t>
            </w:r>
            <w:r w:rsidR="00000000" w:rsidRPr="00000000" w:rsidDel="00000000">
              <w:rPr>
                <w:vertAlign w:val="superscript"/>
                <w:rtl w:val="0"/>
              </w:rPr>
              <w:t xml:space="preserve">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ar demonstrējumu un/vai meistardarbnīcu pieaugušo, pirmsskolas vecuma bērnu, skolēnu, studentu, pensionāru, personu ar invaliditāti grupai</w:t>
            </w:r>
            <w:r w:rsidR="00000000" w:rsidRPr="00000000" w:rsidDel="00000000">
              <w:rPr>
                <w:vertAlign w:val="superscript"/>
                <w:rtl w:val="0"/>
              </w:rPr>
              <w:t xml:space="preserve">6,8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 nodarbība pieaugušo pirmsskolas vecuma bērnu, skolēnu, studentu, pensionāru, personu ar invaliditāti grupai (klātienē</w:t>
            </w:r>
            <w:r w:rsidR="00000000" w:rsidRPr="00000000" w:rsidDel="00000000">
              <w:rPr>
                <w:vertAlign w:val="superscript"/>
                <w:rtl w:val="0"/>
              </w:rPr>
              <w:t xml:space="preserve">6</w:t>
            </w:r>
            <w:r w:rsidR="00000000" w:rsidRPr="00000000" w:rsidDel="00000000">
              <w:rPr>
                <w:rtl w:val="0"/>
              </w:rPr>
              <w:t xml:space="preserve"> vai tiešsaistē, vai izbraukumā)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5.5.</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Ekskursija, lekcija, lekcija tiešsaistē, ekskursija ar demonstrējumu un/vai meistardarbnīcu, muzejpedagoģiskā nodarbība (grupai līdz deviņām personām) latviešu valodā un svešvalodā</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latviešu valodā</w:t>
            </w:r>
            <w:r w:rsidR="00000000" w:rsidRPr="00000000" w:rsidDel="00000000">
              <w:rPr>
                <w:vertAlign w:val="superscript"/>
                <w:rtl w:val="0"/>
              </w:rPr>
              <w:t xml:space="preserve">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svešvalodā</w:t>
            </w:r>
            <w:r w:rsidR="00000000" w:rsidRPr="00000000" w:rsidDel="00000000">
              <w:rPr>
                <w:vertAlign w:val="superscript"/>
                <w:rtl w:val="0"/>
              </w:rPr>
              <w:t xml:space="preserve">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latviešu valodā</w:t>
            </w:r>
            <w:r w:rsidR="00000000" w:rsidRPr="00000000" w:rsidDel="00000000">
              <w:rPr>
                <w:vertAlign w:val="superscript"/>
                <w:rtl w:val="0"/>
              </w:rPr>
              <w:t xml:space="preserve">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svešvalodā</w:t>
            </w:r>
            <w:r w:rsidR="00000000" w:rsidRPr="00000000" w:rsidDel="00000000">
              <w:rPr>
                <w:vertAlign w:val="superscript"/>
                <w:rtl w:val="0"/>
              </w:rPr>
              <w:t xml:space="preserve">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ar demonstrējumu un/vai meistardarbnīcu latviešu valodā vai svešvalodā</w:t>
            </w:r>
            <w:r w:rsidR="00000000" w:rsidRPr="00000000" w:rsidDel="00000000">
              <w:rPr>
                <w:vertAlign w:val="superscript"/>
                <w:rtl w:val="0"/>
              </w:rPr>
              <w:t xml:space="preserve">6,8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 nodarbība latviešu valodā un svešvalodā (klātienē</w:t>
            </w:r>
            <w:r w:rsidR="00000000" w:rsidRPr="00000000" w:rsidDel="00000000">
              <w:rPr>
                <w:vertAlign w:val="superscript"/>
                <w:rtl w:val="0"/>
              </w:rPr>
              <w:t xml:space="preserve">6</w:t>
            </w:r>
            <w:r w:rsidR="00000000" w:rsidRPr="00000000" w:rsidDel="00000000">
              <w:rPr>
                <w:rtl w:val="0"/>
              </w:rPr>
              <w:t xml:space="preserve">, tiešsaistē vai izbraukumā)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120 minūtēm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 lekcija klātienē</w:t>
            </w:r>
            <w:r w:rsidR="00000000" w:rsidRPr="00000000" w:rsidDel="00000000">
              <w:rPr>
                <w:vertAlign w:val="superscript"/>
                <w:rtl w:val="0"/>
              </w:rPr>
              <w:t xml:space="preserve">6</w:t>
            </w:r>
            <w:r w:rsidR="00000000" w:rsidRPr="00000000" w:rsidDel="00000000">
              <w:rPr>
                <w:rtl w:val="0"/>
              </w:rPr>
              <w:t xml:space="preserve"> vai tiešsaistē latviešu valodā vai svešvalodā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minūtes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cccccc"/>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cccccc"/>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rīkoto tematisko kursu, semināru, koncertu, amatnieku meistardarbnīcu un tradicionālo gadskārtu svētku un godu programmas</w:t>
            </w:r>
            <w:r w:rsidR="00000000" w:rsidRPr="00000000" w:rsidDel="00000000">
              <w:rPr>
                <w:b w:val="1"/>
                <w:vertAlign w:val="superscript"/>
                <w:rtl w:val="0"/>
              </w:rPr>
              <w:t xml:space="preserve">6,9</w:t>
            </w:r>
            <w:r w:rsidR="00000000" w:rsidRPr="00000000" w:rsidDel="00000000">
              <w:rPr>
                <w:b w:val="1"/>
                <w:rtl w:val="0"/>
              </w:rPr>
              <w:t xml:space="preserve"> latviešu valodā un svešvalodā nodrošināšana</w:t>
            </w:r>
            <w:r w:rsidR="00000000" w:rsidRPr="00000000" w:rsidDel="00000000">
              <w:rPr>
                <w:b w:val="1"/>
                <w:vertAlign w:val="superscript"/>
                <w:rtl w:val="0"/>
              </w:rPr>
              <w:t xml:space="preserve">1</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tematiskie kursi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seminārs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koncerts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amatnieka meistardarbnīca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tradicionālo gadskārtu svētku vai godu programma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krājuma un zinātniskā arhīva izmantošana</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7.1.</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konsultācijas un rakstiskas izziņas</w:t>
            </w:r>
            <w:r w:rsidR="00000000" w:rsidRPr="00000000" w:rsidDel="00000000">
              <w:rPr>
                <w:b w:val="1"/>
                <w:vertAlign w:val="superscript"/>
                <w:rtl w:val="0"/>
              </w:rPr>
              <w:t xml:space="preserve">1,5</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un zinātniskā arhīva vienību tematiska izvēle un atlase pēc muzeja lietotāja pasūtījuma, lai iepazītos ar krājuma vienību muzejā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mutiska konsultācija, izmantojot muzeja krājuma materiālus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profilu saistītas rakstiskas izziņas vai anotācijas sastādīšana pēc muzeja lietotāja pasūtījuma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 rakstu zīmes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7.2.</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krājuma priekšmetu izmantošana</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krājuma priekšmetu, pastāvīgās ekspozīcijas objektu un zinātniskā arhīva materiālu fotografēšana, pārzīmēšana, skenēšana, filmēšana ar muzeja lietotāja tehniskajiem līdzekļiem (ar kultūras vēstures izpēti, zinātni un izglītību tieši nesaistītiem mērķiem)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top"/>
            <w:trHeight w="exact" w:val="15"/>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krājuma priekšmetu fotografēšana pēc muzeja lietotāja pasūtījuma (digitāls attēls), ierakstīšana klienta datu nesējā vai informācijas nosūtīšana uz e-pastu</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 un vidēja izmēra krājuma priekšmetu fotografēšana (ar kultūras vēstures izpēti, zinātni un izglītību tieši nesaistītiem mērķiem)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lielizmēra priekšmetu sagatavošana fotografēšanai (ar kultūras vēstures izpēti, zinātni un izglītību tieši nesaistītiem mērķiem)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24,79</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zinātniskā arhīva materiālu, krājuma priekšmetu un eksponātēku attēlu, fotogrāfiju un dokumentu publicēšana iespieddarbos vai audiovizuālā formātā (ar kultūras vēstures izpēti, zinātni un izglītību tieši nesaistītiem mērķiem)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zinātniskā arhīva materiālu, kas nepārsniedz A3 formātu, melnbalta kopēšana, skenēšana līdz 150 dpi</w:t>
            </w:r>
            <w:r w:rsidR="00000000" w:rsidRPr="00000000" w:rsidDel="00000000">
              <w:rPr>
                <w:vertAlign w:val="superscript"/>
                <w:rtl w:val="0"/>
              </w:rPr>
              <w:t xml:space="preserve">1,10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lapa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priekšmetu deponēšana ārpus muzeja juridiskajām personām</w:t>
            </w:r>
            <w:r w:rsidR="00000000" w:rsidRPr="00000000" w:rsidDel="00000000">
              <w:rPr>
                <w:vertAlign w:val="superscript"/>
                <w:rtl w:val="0"/>
              </w:rPr>
              <w:t xml:space="preserve">11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 no muzeja priekšmeta vērtības dienā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 no muzeja priekšmeta vērtības dienā ar PVN</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Eksponātēku, telpu un teritorijas izmantošana</w:t>
            </w:r>
            <w:r w:rsidR="00000000" w:rsidRPr="00000000" w:rsidDel="00000000">
              <w:rPr>
                <w:b w:val="1"/>
                <w:vertAlign w:val="superscript"/>
                <w:rtl w:val="0"/>
              </w:rPr>
              <w:t xml:space="preserve">12</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nedzīvojamo telpu noma</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eksponātēkas noma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r>
              <w:br/>
            </w:r>
            <w:r w:rsidR="00000000" w:rsidRPr="00000000" w:rsidDel="00000000">
              <w:rPr>
                <w:rtl w:val="0"/>
              </w:rPr>
              <w:t xml:space="preserve">stundā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90,91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19,09</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baznīcas, Bornes baznīcas vai Eleonorvilas kapelas noma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165,29</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eksponātēkas noma nomnieka rīkoto pasākumu iekārtošanas un sakārtošanas laikā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49,59</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konferenču zāles vai izstāžu zāles noma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konferenču zāles vai izstāžu zāles noma ar tehnisko aprīkojumu</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izstāžu zāles noma izstādei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eksponātēkas noma fotosesijai vai filmēšanai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r>
              <w:br/>
            </w:r>
            <w:r w:rsidR="00000000" w:rsidRPr="00000000" w:rsidDel="00000000">
              <w:rPr>
                <w:rtl w:val="0"/>
              </w:rPr>
              <w:t xml:space="preserve">stundā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90,91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19,09</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8.2.</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teritorijas daļas noma</w:t>
            </w:r>
            <w:r w:rsidR="00000000" w:rsidRPr="00000000" w:rsidDel="00000000">
              <w:rPr>
                <w:b w:val="1"/>
                <w:vertAlign w:val="superscript"/>
                <w:rtl w:val="0"/>
              </w:rPr>
              <w:t xml:space="preserve">13</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teritorijas daļas noma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90,91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19,09</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teritorijas daļas noma iekārtošanas un sakārtošanas laikā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24,79</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teritorijas daļas noma fotosesijai vai filmēšanai komerciāliem mērķiem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90,91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19,09</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110,00</w:t>
            </w:r>
          </w:p>
        </w:tc>
      </w:tr>
      <w:tr>
        <w:tc>
          <w:tcPr>
            <w:shd w:fill="cccccc"/>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w:t>
            </w:r>
          </w:p>
        </w:tc>
        <w:tc>
          <w:tcPr>
            <w:shd w:fill="cccccc"/>
            <w:vAlign w:val="top"/>
            <w:trHeight w="exact" w:val="15"/>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Inventāra noma</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inventāra noma (sols, galds)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 1 diena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inventāra noma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 1diena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Citi pakalpojumi</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10.1.</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vieglā transportlīdzekļa iebraukšana muzeja teritorijā</w:t>
            </w:r>
            <w:r w:rsidR="00000000" w:rsidRPr="00000000" w:rsidDel="00000000">
              <w:rPr>
                <w:b w:val="1"/>
                <w:vertAlign w:val="superscript"/>
                <w:rtl w:val="0"/>
              </w:rPr>
              <w:t xml:space="preserve">6</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uzturēšanās īslaicīgajiem nomniekiem, jaunlaulātajiem un personām ar invaliditāti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transportlīdzeklis 1 diena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uzturēšanos īslaicīgajiem nomniekiem, jaunlaulātajiem un personām ar invaliditāti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transportlīdzeklis 1 diena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29,75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10.2.</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tirdzniecības vietas noma amatniecības, pārtikas izstrādājumu pārdošanai un sabiedriskās ēdināšanas pakalpojumu sniedzējiem muzeja teritorijā</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vietas noma amatniecības izstrādājumu pārdošanai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metrs 1 diena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vietas noma pārtikas izstrādājumu pārdošanai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metrs 1 diena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vietas noma pārtikas izstrādājumu pārdošanai un sabiedriskās ēdināšanas pakalpojumu sniedzējiem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metrs 1 diena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10.3.</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citi pakalpojumi tirdzniecības vietu nomniekiem</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pasākuma papildu dalībnieka zīme</w:t>
            </w:r>
            <w:r w:rsidR="00000000" w:rsidRPr="00000000" w:rsidDel="00000000">
              <w:rPr>
                <w:vertAlign w:val="superscript"/>
                <w:rtl w:val="0"/>
              </w:rPr>
              <w:t xml:space="preserve">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zīme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vietas noma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caurlaide uz pasākuma laiku</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caurlaide transportlīdzeklim līdz tirdzniecības vietai un ar atgriešanos stāvvietā muzeja teritorijā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caurlaide uz pasākuma laiku</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24,79</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Pakalpojumiem pievienotās vērtības nodoklis netiek piemērots saskaņā ar Pievienotās vērtības nodokļa likuma 52. panta pirmās daļas 17. punkta "d"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Muzeja teritorijas, telpu vai eksponātēku īslaicīgā vai ilglaicīgā  nomnieka organizētā pasākuma (kāzu, kristību u. tml.) dalībniekiem, rakstiski saskaņojot dalībnieku skaitu ar muzeju.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Muzejs organizē šādus tradicionālo svētku pasākumus: Meteņi, Lielā diena, Lieldienas, vasaras sezonas atklāšanas pasākums, Jāņu ielīgošana, Miķeļdiena, Veļu vakars, Mārtiņdiena un Ziemas saulgrieži.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Ģimenes biļeti var iegādāties ģimene, kurā ir divi pieaugušie ar 1–4 bērniem vai viens pieaugušais ar 2–4 bērniem, no kuriem  vismaz divi bērni ir vecumā no 7 līdz 18 gadiem, vai viena daudzbērnu ģimene (uzrādot dokumentus, kas noteikti normatīvajos aktos par Latvijas Goda ģimenes apliecības programmas īstenošanas kārtību, un dokumentus, kas apliecina daudzbērnu ģimenes statusu vai bērnu skaitu) un ģimenēm, kuru aprūpē ir bērns ar invaliditāti vai pilngadīga persona, kura nav sasniegusi 24 gadu vecumu un kurai ir noteikta I vai II invaliditātes grupa (uzrādot Latvijas Goda ģimenes apliecību vai dokumentu, kas apliecina personas invaliditāti,  un dokumentus, kas noteikti normatīvajos aktos par Latvijas Goda ģimenes apliecības programmas īstenošanas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Pēc iepriekšēja pieteikuma uz e-pastu vai pa tālruni.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Papildus tiek iekasēta samaksa par muzeja pastāvīgo ekspozīciju, izstāžu un teritorijas apmeklējumu saskaņā ar šā cenrāža 1., 2., 3. un 4.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Pēc iepriekšēja pieteikuma uz e-pastu vai pa tālruni. Samaksa par pakalpojumu tikai bezskaidras naudas norēķinu veidā ar maksājumu karti maksājumu karšu pieņemšanas terminālī vai veicot rēķina apmaksu pirms pakalpojuma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Ekskursija ar demonstrējumu un/vai meistardarbnīcu ietver stāstījumu par ekspozīciju un īpašu muzeja krājumā esošo eksponātu demonstrējumu ekspozīcijā vai ietver stāstījumu par ekspozīciju un apmeklētāju iesaisti praktiskā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 </w:t>
      </w:r>
      <w:r w:rsidR="00000000" w:rsidRPr="00000000" w:rsidDel="00000000">
        <w:rPr>
          <w:rtl w:val="0"/>
        </w:rPr>
        <w:t xml:space="preserve">Pēc iepriekšēja pieteikuma uz e-pastu. Muzeja rīkoto tematisko kursu, semināru, koncertu, amatnieku meistardarbnīcu un tradicionālo gadskārtu svētku un godu programmas ir pakalpojums muzeja telpās un/vai tā teritorijā vai izbraukumā ārpus muzeja teritorijas. Programmas veidotas, iekļaujot muzeja speciālistu un/vai ārpakalpojuma sniedzēju piedāvājumu.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Pakalpojumu veic muzeja speciālists uz vietas muzeja telpās. Muzeja zinātniskā arhīva materiālu, kas nepārsniedz A3 formātu, ieskenē ar izšķirtspēju līdz 150 dpi un nosūta pasūtītājam uz iesniegumā norādīto e-pastu.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 </w:t>
      </w:r>
      <w:r w:rsidR="00000000" w:rsidRPr="00000000" w:rsidDel="00000000">
        <w:rPr>
          <w:rtl w:val="0"/>
        </w:rPr>
        <w:t xml:space="preserve">Pakalpojumi tiek sniegti saskaņā ar Muzeju likumu un normatīvajiem aktiem par Nacionālo muzeja krājumu, izvērtējot personas pieteikumu. Muzejam ir tiesības atteikt pakalpojuma sniegšanu, ja tas apdraud priekšmeta saglabātību vai neatbilst muzeja darbības mērķiem un uzdevumiem.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 </w:t>
      </w:r>
      <w:r w:rsidR="00000000" w:rsidRPr="00000000" w:rsidDel="00000000">
        <w:rPr>
          <w:rtl w:val="0"/>
        </w:rPr>
        <w:t xml:space="preserve">Cena noteikta pakalpojumiem, kas saistīti ar muzeja publiski pieejamo eksponātēku, telpu un teritoriju izmantošanu. Pakalpojumi tiek sniegti, izvērtējot rakstisku pieteikumu. Muzejam ir tiesības atteikt pakalpojuma sniegšanu vai noteikt ierobežojumus apmeklētāju piekļuvei specifiskām muzeja eksponātēkām, telpām vai vietām brīvdabas ekspozīcijās vai teritorijā, ja tas jebkādā veidā apdraud muzeja darbību, muzeja ēku, krājuma vai eksponātu drošību vai neatbilst muzeja darbības mērķiem un uzdevumiem.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Muzejam ir šādas muzeja teritorijas daļas nomai: Ezera pļava, Lurķu pļava, Zirgu pļava, Tirgus laukums, Priedes kroga pļava, Jaunsaimniecības sētas pagalms, Zemgales sētas pļava, Kurzemes sētas pagalms, Vidzemes sētas pagalms, pļava pie "Pūnītes", laukums pie izstāžu zāles un laukums pie Eleonorvilas kapelas."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24-TA-638</w:t>
    </w:r>
    <w:r>
      <w:br/>
    </w:r>
    <w:r w:rsidR="00000000" w:rsidRPr="00000000" w:rsidDel="00000000">
      <w:rPr>
        <w:rtl w:val="0"/>
      </w:rPr>
      <w:t xml:space="preserve">Izdrukāts 29.07.2026. 22.27 - 2.0.VK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24-TA-638</w:t>
    </w:r>
    <w:r>
      <w:br/>
    </w:r>
    <w:r w:rsidR="00000000" w:rsidRPr="00000000" w:rsidDel="00000000">
      <w:rPr>
        <w:rtl w:val="0"/>
      </w:rPr>
      <w:t xml:space="preserve">Izdrukāts 29.07.2026. 22.27 - 2.0.VK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noteikumu_(grozījumu)_projekts_p_24-TA-638.docx</dc:title>
</cp:coreProperties>
</file>

<file path=docProps/custom.xml><?xml version="1.0" encoding="utf-8"?>
<Properties xmlns="http://schemas.openxmlformats.org/officeDocument/2006/custom-properties" xmlns:vt="http://schemas.openxmlformats.org/officeDocument/2006/docPropsVTypes"/>
</file>