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6.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Lielgabarīta un smagsvara pārvadājuma atļaujas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01.10.2019. noteikumiem Nr. 463)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noteikumu_konsolidētā_versija_p1_22-TA-2427.docx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