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mērķdotāciju sadalījumu pašvaldībām – pašvaldību izglītības iestādēm 2024.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24-TA-2242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