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743AA" w14:textId="497189B3" w:rsidR="008D620A" w:rsidRPr="008D620A" w:rsidRDefault="008D620A" w:rsidP="008D620A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szCs w:val="28"/>
          <w:lang w:eastAsia="en-GB"/>
        </w:rPr>
      </w:pPr>
      <w:r w:rsidRPr="008D620A">
        <w:rPr>
          <w:rFonts w:cs="Calibri"/>
          <w:color w:val="333333"/>
          <w:sz w:val="28"/>
          <w:szCs w:val="28"/>
          <w:lang w:eastAsia="en-GB"/>
        </w:rPr>
        <w:t xml:space="preserve">11. pielikums </w:t>
      </w:r>
    </w:p>
    <w:p w14:paraId="7AEBD30E" w14:textId="77777777" w:rsidR="008D620A" w:rsidRPr="008D620A" w:rsidRDefault="008D620A" w:rsidP="008D620A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szCs w:val="28"/>
          <w:lang w:eastAsia="en-GB"/>
        </w:rPr>
      </w:pPr>
      <w:r w:rsidRPr="008D620A">
        <w:rPr>
          <w:rFonts w:cs="Calibri"/>
          <w:color w:val="333333"/>
          <w:sz w:val="28"/>
          <w:szCs w:val="28"/>
          <w:lang w:eastAsia="en-GB"/>
        </w:rPr>
        <w:t xml:space="preserve">Ministru kabineta </w:t>
      </w:r>
    </w:p>
    <w:p w14:paraId="440CBB7E" w14:textId="77777777" w:rsidR="008D620A" w:rsidRPr="008D620A" w:rsidRDefault="008D620A" w:rsidP="008D620A">
      <w:pPr>
        <w:jc w:val="right"/>
        <w:rPr>
          <w:rFonts w:cs="Calibri"/>
          <w:color w:val="333333"/>
          <w:sz w:val="28"/>
          <w:szCs w:val="28"/>
          <w:lang w:eastAsia="en-GB"/>
        </w:rPr>
      </w:pPr>
      <w:r w:rsidRPr="008D620A">
        <w:rPr>
          <w:rFonts w:cs="Calibri"/>
          <w:color w:val="333333"/>
          <w:sz w:val="28"/>
          <w:szCs w:val="28"/>
          <w:lang w:eastAsia="en-GB"/>
        </w:rPr>
        <w:fldChar w:fldCharType="begin"/>
      </w:r>
      <w:r w:rsidRPr="008D620A">
        <w:rPr>
          <w:rFonts w:cs="Calibri"/>
          <w:color w:val="333333"/>
          <w:sz w:val="28"/>
          <w:szCs w:val="28"/>
          <w:lang w:eastAsia="en-GB"/>
        </w:rPr>
        <w:instrText xml:space="preserve"> MERGEFIELD =TAP_DOK_DATUMS_GEN \* MERGEFORMAT </w:instrText>
      </w:r>
      <w:r w:rsidRPr="008D620A">
        <w:rPr>
          <w:rFonts w:cs="Calibri"/>
          <w:color w:val="333333"/>
          <w:sz w:val="28"/>
          <w:szCs w:val="28"/>
          <w:lang w:eastAsia="en-GB"/>
        </w:rPr>
        <w:fldChar w:fldCharType="separate"/>
      </w:r>
      <w:r w:rsidRPr="008D620A">
        <w:rPr>
          <w:rFonts w:cs="Calibri"/>
          <w:color w:val="333333"/>
          <w:sz w:val="28"/>
          <w:szCs w:val="28"/>
          <w:lang w:eastAsia="en-GB"/>
        </w:rPr>
        <w:t>«=TAP_DOK_DATUMS_GEN»</w:t>
      </w:r>
      <w:r w:rsidRPr="008D620A">
        <w:rPr>
          <w:rFonts w:cs="Calibri"/>
          <w:color w:val="333333"/>
          <w:sz w:val="28"/>
          <w:szCs w:val="28"/>
          <w:lang w:eastAsia="en-GB"/>
        </w:rPr>
        <w:fldChar w:fldCharType="end"/>
      </w:r>
    </w:p>
    <w:p w14:paraId="3781B0E8" w14:textId="77777777" w:rsidR="008D620A" w:rsidRPr="008D620A" w:rsidRDefault="008D620A" w:rsidP="008D620A">
      <w:pPr>
        <w:jc w:val="right"/>
        <w:rPr>
          <w:rFonts w:cs="Calibri"/>
          <w:color w:val="333333"/>
          <w:sz w:val="28"/>
          <w:szCs w:val="28"/>
          <w:lang w:eastAsia="en-GB"/>
        </w:rPr>
      </w:pPr>
      <w:r w:rsidRPr="008D620A">
        <w:rPr>
          <w:rFonts w:cs="Calibri"/>
          <w:sz w:val="28"/>
          <w:szCs w:val="28"/>
          <w:lang w:eastAsia="en-GB"/>
        </w:rPr>
        <w:t xml:space="preserve">noteikumiem </w:t>
      </w:r>
      <w:r w:rsidRPr="008D620A">
        <w:rPr>
          <w:rFonts w:cs="Calibri"/>
          <w:color w:val="333333"/>
          <w:sz w:val="28"/>
          <w:szCs w:val="28"/>
          <w:lang w:eastAsia="en-GB"/>
        </w:rPr>
        <w:t xml:space="preserve">Nr. </w:t>
      </w:r>
      <w:r w:rsidRPr="008D620A">
        <w:rPr>
          <w:rFonts w:cs="Calibri"/>
          <w:color w:val="333333"/>
          <w:sz w:val="28"/>
          <w:szCs w:val="28"/>
          <w:lang w:eastAsia="en-GB"/>
        </w:rPr>
        <w:fldChar w:fldCharType="begin"/>
      </w:r>
      <w:r w:rsidRPr="008D620A">
        <w:rPr>
          <w:rFonts w:cs="Calibri"/>
          <w:color w:val="333333"/>
          <w:sz w:val="28"/>
          <w:szCs w:val="28"/>
          <w:lang w:eastAsia="en-GB"/>
        </w:rPr>
        <w:instrText xml:space="preserve"> MERGEFIELD =TAP_DOK_NUMURS \* MERGEFORMAT </w:instrText>
      </w:r>
      <w:r w:rsidRPr="008D620A">
        <w:rPr>
          <w:rFonts w:cs="Calibri"/>
          <w:color w:val="333333"/>
          <w:sz w:val="28"/>
          <w:szCs w:val="28"/>
          <w:lang w:eastAsia="en-GB"/>
        </w:rPr>
        <w:fldChar w:fldCharType="separate"/>
      </w:r>
      <w:r w:rsidRPr="008D620A">
        <w:rPr>
          <w:rFonts w:cs="Calibri"/>
          <w:color w:val="333333"/>
          <w:sz w:val="28"/>
          <w:szCs w:val="28"/>
          <w:lang w:eastAsia="en-GB"/>
        </w:rPr>
        <w:t>«=TAP_DOK_NUMURS»</w:t>
      </w:r>
      <w:r w:rsidRPr="008D620A">
        <w:rPr>
          <w:rFonts w:cs="Calibri"/>
          <w:color w:val="333333"/>
          <w:sz w:val="28"/>
          <w:szCs w:val="28"/>
          <w:lang w:eastAsia="en-GB"/>
        </w:rPr>
        <w:fldChar w:fldCharType="end"/>
      </w:r>
    </w:p>
    <w:p w14:paraId="620D0640" w14:textId="77777777" w:rsidR="00A14B18" w:rsidRPr="008D620A" w:rsidRDefault="00A14B18" w:rsidP="00A14B18">
      <w:pPr>
        <w:rPr>
          <w:rFonts w:eastAsia="Times New Roman"/>
          <w:sz w:val="28"/>
          <w:szCs w:val="28"/>
          <w:lang w:eastAsia="lv-LV"/>
        </w:rPr>
      </w:pPr>
    </w:p>
    <w:p w14:paraId="359D6C7C" w14:textId="061990DB" w:rsidR="00AF6FEE" w:rsidRPr="008D620A" w:rsidRDefault="008D620A" w:rsidP="009A3790">
      <w:pPr>
        <w:jc w:val="center"/>
        <w:rPr>
          <w:rFonts w:eastAsia="Times New Roman"/>
          <w:b/>
          <w:bCs/>
          <w:sz w:val="28"/>
          <w:szCs w:val="28"/>
          <w:lang w:eastAsia="lv-LV"/>
        </w:rPr>
      </w:pPr>
      <w:proofErr w:type="spellStart"/>
      <w:r w:rsidRPr="008D620A">
        <w:rPr>
          <w:rFonts w:eastAsia="Times New Roman"/>
          <w:b/>
          <w:bCs/>
          <w:sz w:val="28"/>
          <w:szCs w:val="28"/>
          <w:lang w:eastAsia="lv-LV"/>
        </w:rPr>
        <w:t>Arhīvglabātavu</w:t>
      </w:r>
      <w:proofErr w:type="spellEnd"/>
      <w:r w:rsidRPr="008D620A">
        <w:rPr>
          <w:rFonts w:eastAsia="Times New Roman"/>
          <w:b/>
          <w:bCs/>
          <w:sz w:val="28"/>
          <w:szCs w:val="28"/>
          <w:lang w:eastAsia="lv-LV"/>
        </w:rPr>
        <w:t xml:space="preserve"> mikroklimatam r</w:t>
      </w:r>
      <w:r w:rsidR="005D4A68" w:rsidRPr="008D620A">
        <w:rPr>
          <w:rFonts w:eastAsia="Times New Roman"/>
          <w:b/>
          <w:bCs/>
          <w:sz w:val="28"/>
          <w:szCs w:val="28"/>
          <w:lang w:eastAsia="lv-LV"/>
        </w:rPr>
        <w:t>ekome</w:t>
      </w:r>
      <w:r w:rsidR="00BA46B4" w:rsidRPr="008D620A">
        <w:rPr>
          <w:rFonts w:eastAsia="Times New Roman"/>
          <w:b/>
          <w:bCs/>
          <w:sz w:val="28"/>
          <w:szCs w:val="28"/>
          <w:lang w:eastAsia="lv-LV"/>
        </w:rPr>
        <w:t>n</w:t>
      </w:r>
      <w:r w:rsidR="005D4A68" w:rsidRPr="008D620A">
        <w:rPr>
          <w:rFonts w:eastAsia="Times New Roman"/>
          <w:b/>
          <w:bCs/>
          <w:sz w:val="28"/>
          <w:szCs w:val="28"/>
          <w:lang w:eastAsia="lv-LV"/>
        </w:rPr>
        <w:t>dējamās p</w:t>
      </w:r>
      <w:r w:rsidR="00A14B18" w:rsidRPr="008D620A">
        <w:rPr>
          <w:rFonts w:eastAsia="Times New Roman"/>
          <w:b/>
          <w:bCs/>
          <w:sz w:val="28"/>
          <w:szCs w:val="28"/>
          <w:lang w:eastAsia="lv-LV"/>
        </w:rPr>
        <w:t xml:space="preserve">rasības </w:t>
      </w:r>
    </w:p>
    <w:p w14:paraId="205C6B96" w14:textId="77777777" w:rsidR="008D620A" w:rsidRPr="009A3790" w:rsidRDefault="008D620A" w:rsidP="009A3790">
      <w:pPr>
        <w:jc w:val="center"/>
        <w:rPr>
          <w:rFonts w:eastAsia="Times New Roman"/>
          <w:b/>
          <w:bCs/>
          <w:lang w:eastAsia="lv-LV"/>
        </w:rPr>
      </w:pPr>
    </w:p>
    <w:tbl>
      <w:tblPr>
        <w:tblStyle w:val="Reatabula"/>
        <w:tblW w:w="5000" w:type="pct"/>
        <w:tblLook w:val="04A0" w:firstRow="1" w:lastRow="0" w:firstColumn="1" w:lastColumn="0" w:noHBand="0" w:noVBand="1"/>
      </w:tblPr>
      <w:tblGrid>
        <w:gridCol w:w="809"/>
        <w:gridCol w:w="3143"/>
        <w:gridCol w:w="1338"/>
        <w:gridCol w:w="1189"/>
        <w:gridCol w:w="1374"/>
        <w:gridCol w:w="1598"/>
        <w:gridCol w:w="1707"/>
        <w:gridCol w:w="2835"/>
      </w:tblGrid>
      <w:tr w:rsidR="008D620A" w:rsidRPr="008D620A" w14:paraId="1A092265" w14:textId="77777777" w:rsidTr="00B23DDE">
        <w:tc>
          <w:tcPr>
            <w:tcW w:w="289" w:type="pct"/>
            <w:vMerge w:val="restart"/>
            <w:vAlign w:val="center"/>
            <w:hideMark/>
          </w:tcPr>
          <w:p w14:paraId="5D094B7B" w14:textId="0B09405F" w:rsidR="00A14B18" w:rsidRPr="008D620A" w:rsidRDefault="00A14B18" w:rsidP="00B23DDE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Nr.</w:t>
            </w:r>
            <w:r w:rsidRPr="008D620A">
              <w:rPr>
                <w:rFonts w:eastAsia="Times New Roman"/>
                <w:lang w:eastAsia="lv-LV"/>
              </w:rPr>
              <w:br/>
              <w:t>p.</w:t>
            </w:r>
            <w:r w:rsidR="00B23DDE">
              <w:rPr>
                <w:rFonts w:eastAsia="Times New Roman"/>
                <w:lang w:eastAsia="lv-LV"/>
              </w:rPr>
              <w:t> </w:t>
            </w:r>
            <w:r w:rsidRPr="008D620A">
              <w:rPr>
                <w:rFonts w:eastAsia="Times New Roman"/>
                <w:lang w:eastAsia="lv-LV"/>
              </w:rPr>
              <w:t>k.</w:t>
            </w:r>
          </w:p>
        </w:tc>
        <w:tc>
          <w:tcPr>
            <w:tcW w:w="1123" w:type="pct"/>
            <w:vMerge w:val="restart"/>
            <w:vAlign w:val="center"/>
            <w:hideMark/>
          </w:tcPr>
          <w:p w14:paraId="48A18BA5" w14:textId="2DD622FE" w:rsidR="00A14B18" w:rsidRPr="008D620A" w:rsidRDefault="00A14B18" w:rsidP="00B23DDE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Informācijas nesējs</w:t>
            </w:r>
          </w:p>
        </w:tc>
        <w:tc>
          <w:tcPr>
            <w:tcW w:w="1394" w:type="pct"/>
            <w:gridSpan w:val="3"/>
            <w:vAlign w:val="center"/>
            <w:hideMark/>
          </w:tcPr>
          <w:p w14:paraId="78770A3C" w14:textId="77777777" w:rsidR="00A14B18" w:rsidRPr="008D620A" w:rsidRDefault="00A14B18" w:rsidP="00B23DDE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Temperatūra (°C)</w:t>
            </w:r>
          </w:p>
        </w:tc>
        <w:tc>
          <w:tcPr>
            <w:tcW w:w="1180" w:type="pct"/>
            <w:gridSpan w:val="2"/>
            <w:vAlign w:val="center"/>
            <w:hideMark/>
          </w:tcPr>
          <w:p w14:paraId="09D0A313" w14:textId="77777777" w:rsidR="00A14B18" w:rsidRPr="008D620A" w:rsidRDefault="00A14B18" w:rsidP="00B23DDE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Mitrums (%)</w:t>
            </w:r>
          </w:p>
        </w:tc>
        <w:tc>
          <w:tcPr>
            <w:tcW w:w="1015" w:type="pct"/>
            <w:vAlign w:val="center"/>
            <w:hideMark/>
          </w:tcPr>
          <w:p w14:paraId="240CCC5F" w14:textId="77777777" w:rsidR="00A14B18" w:rsidRPr="008D620A" w:rsidRDefault="00A14B18" w:rsidP="00B23DDE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Apgaismojums un citi nosacījumi</w:t>
            </w:r>
          </w:p>
        </w:tc>
      </w:tr>
      <w:tr w:rsidR="008D620A" w:rsidRPr="008D620A" w14:paraId="7B32C8DC" w14:textId="77777777" w:rsidTr="00B23DDE">
        <w:tc>
          <w:tcPr>
            <w:tcW w:w="289" w:type="pct"/>
            <w:vMerge/>
            <w:hideMark/>
          </w:tcPr>
          <w:p w14:paraId="6B7933E9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</w:p>
        </w:tc>
        <w:tc>
          <w:tcPr>
            <w:tcW w:w="1123" w:type="pct"/>
            <w:vMerge/>
            <w:hideMark/>
          </w:tcPr>
          <w:p w14:paraId="23C96CD4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</w:p>
        </w:tc>
        <w:tc>
          <w:tcPr>
            <w:tcW w:w="478" w:type="pct"/>
            <w:vAlign w:val="center"/>
            <w:hideMark/>
          </w:tcPr>
          <w:p w14:paraId="0160CC2C" w14:textId="77777777" w:rsidR="00A14B18" w:rsidRPr="008D620A" w:rsidRDefault="00A14B18" w:rsidP="00B23DDE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maksimālā</w:t>
            </w:r>
          </w:p>
        </w:tc>
        <w:tc>
          <w:tcPr>
            <w:tcW w:w="425" w:type="pct"/>
            <w:vAlign w:val="center"/>
            <w:hideMark/>
          </w:tcPr>
          <w:p w14:paraId="79856E93" w14:textId="77777777" w:rsidR="00A14B18" w:rsidRPr="008D620A" w:rsidRDefault="00A14B18" w:rsidP="00B23DDE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minimālā</w:t>
            </w:r>
          </w:p>
        </w:tc>
        <w:tc>
          <w:tcPr>
            <w:tcW w:w="491" w:type="pct"/>
            <w:vAlign w:val="center"/>
            <w:hideMark/>
          </w:tcPr>
          <w:p w14:paraId="0EEFFF42" w14:textId="77777777" w:rsidR="00A14B18" w:rsidRPr="008D620A" w:rsidRDefault="00A14B18" w:rsidP="00B23DDE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svārstības</w:t>
            </w:r>
            <w:r w:rsidRPr="008D620A">
              <w:rPr>
                <w:rFonts w:eastAsia="Times New Roman"/>
                <w:lang w:eastAsia="lv-LV"/>
              </w:rPr>
              <w:br/>
              <w:t>24 stundās</w:t>
            </w:r>
          </w:p>
        </w:tc>
        <w:tc>
          <w:tcPr>
            <w:tcW w:w="571" w:type="pct"/>
            <w:vAlign w:val="center"/>
            <w:hideMark/>
          </w:tcPr>
          <w:p w14:paraId="28203DC0" w14:textId="77777777" w:rsidR="00A14B18" w:rsidRPr="008D620A" w:rsidRDefault="00A14B18" w:rsidP="00B23DDE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relatīvais RH</w:t>
            </w:r>
          </w:p>
        </w:tc>
        <w:tc>
          <w:tcPr>
            <w:tcW w:w="610" w:type="pct"/>
            <w:vAlign w:val="center"/>
            <w:hideMark/>
          </w:tcPr>
          <w:p w14:paraId="77EDC01E" w14:textId="77777777" w:rsidR="00A14B18" w:rsidRPr="008D620A" w:rsidRDefault="00A14B18" w:rsidP="00B23DDE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ΔRH svārstības</w:t>
            </w:r>
            <w:r w:rsidRPr="008D620A">
              <w:rPr>
                <w:rFonts w:eastAsia="Times New Roman"/>
                <w:lang w:eastAsia="lv-LV"/>
              </w:rPr>
              <w:br/>
              <w:t>24 stundās</w:t>
            </w:r>
          </w:p>
        </w:tc>
        <w:tc>
          <w:tcPr>
            <w:tcW w:w="1015" w:type="pct"/>
            <w:hideMark/>
          </w:tcPr>
          <w:p w14:paraId="76F04923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</w:p>
        </w:tc>
      </w:tr>
      <w:tr w:rsidR="008D620A" w:rsidRPr="008D620A" w14:paraId="4AABD085" w14:textId="77777777" w:rsidTr="008D620A">
        <w:tc>
          <w:tcPr>
            <w:tcW w:w="289" w:type="pct"/>
            <w:hideMark/>
          </w:tcPr>
          <w:p w14:paraId="66509795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1.</w:t>
            </w:r>
          </w:p>
        </w:tc>
        <w:tc>
          <w:tcPr>
            <w:tcW w:w="1123" w:type="pct"/>
            <w:hideMark/>
          </w:tcPr>
          <w:p w14:paraId="1EEA3BF2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Papīrs</w:t>
            </w:r>
          </w:p>
          <w:p w14:paraId="3CD40C1E" w14:textId="639D26E6" w:rsidR="00D96A15" w:rsidRPr="008D620A" w:rsidRDefault="00D96A15" w:rsidP="00A14B18">
            <w:pPr>
              <w:rPr>
                <w:rFonts w:eastAsia="Times New Roman"/>
                <w:lang w:eastAsia="lv-LV"/>
              </w:rPr>
            </w:pPr>
          </w:p>
        </w:tc>
        <w:tc>
          <w:tcPr>
            <w:tcW w:w="478" w:type="pct"/>
            <w:hideMark/>
          </w:tcPr>
          <w:p w14:paraId="2DE19E56" w14:textId="65852347" w:rsidR="00A14B18" w:rsidRPr="008D620A" w:rsidRDefault="0B6FBF82" w:rsidP="63FA6424">
            <w:pPr>
              <w:spacing w:beforeAutospacing="1" w:afterAutospacing="1" w:line="259" w:lineRule="auto"/>
              <w:jc w:val="center"/>
            </w:pPr>
            <w:r w:rsidRPr="008D620A">
              <w:rPr>
                <w:rFonts w:eastAsia="Times New Roman"/>
                <w:lang w:eastAsia="lv-LV"/>
              </w:rPr>
              <w:t>23</w:t>
            </w:r>
          </w:p>
        </w:tc>
        <w:tc>
          <w:tcPr>
            <w:tcW w:w="425" w:type="pct"/>
            <w:hideMark/>
          </w:tcPr>
          <w:p w14:paraId="43840F00" w14:textId="77777777" w:rsidR="00A14B18" w:rsidRPr="008D620A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2</w:t>
            </w:r>
          </w:p>
        </w:tc>
        <w:tc>
          <w:tcPr>
            <w:tcW w:w="491" w:type="pct"/>
            <w:hideMark/>
          </w:tcPr>
          <w:p w14:paraId="3C4050F6" w14:textId="77777777" w:rsidR="00A14B18" w:rsidRPr="008D620A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3</w:t>
            </w:r>
          </w:p>
        </w:tc>
        <w:tc>
          <w:tcPr>
            <w:tcW w:w="571" w:type="pct"/>
            <w:hideMark/>
          </w:tcPr>
          <w:p w14:paraId="0A6EBEAB" w14:textId="3FA73635" w:rsidR="00A14B18" w:rsidRPr="008D620A" w:rsidRDefault="00A14B18" w:rsidP="63FA6424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3</w:t>
            </w:r>
            <w:r w:rsidR="6D9F5D93" w:rsidRPr="008D620A">
              <w:rPr>
                <w:rFonts w:eastAsia="Times New Roman"/>
                <w:lang w:eastAsia="lv-LV"/>
              </w:rPr>
              <w:t>0</w:t>
            </w:r>
            <w:r w:rsidRPr="008D620A">
              <w:rPr>
                <w:rFonts w:eastAsia="Times New Roman"/>
                <w:lang w:eastAsia="lv-LV"/>
              </w:rPr>
              <w:t>–50</w:t>
            </w:r>
          </w:p>
        </w:tc>
        <w:tc>
          <w:tcPr>
            <w:tcW w:w="610" w:type="pct"/>
            <w:hideMark/>
          </w:tcPr>
          <w:p w14:paraId="55955CAB" w14:textId="77777777" w:rsidR="00A14B18" w:rsidRPr="008D620A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3</w:t>
            </w:r>
          </w:p>
        </w:tc>
        <w:tc>
          <w:tcPr>
            <w:tcW w:w="1015" w:type="pct"/>
            <w:hideMark/>
          </w:tcPr>
          <w:p w14:paraId="5E10EEF3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 xml:space="preserve">līdz 50 </w:t>
            </w:r>
            <w:proofErr w:type="spellStart"/>
            <w:r w:rsidRPr="008D620A">
              <w:rPr>
                <w:rFonts w:eastAsia="Times New Roman"/>
                <w:lang w:eastAsia="lv-LV"/>
              </w:rPr>
              <w:t>lux</w:t>
            </w:r>
            <w:proofErr w:type="spellEnd"/>
          </w:p>
        </w:tc>
      </w:tr>
      <w:tr w:rsidR="008D620A" w:rsidRPr="008D620A" w14:paraId="08621A62" w14:textId="77777777" w:rsidTr="008D620A">
        <w:tc>
          <w:tcPr>
            <w:tcW w:w="289" w:type="pct"/>
            <w:hideMark/>
          </w:tcPr>
          <w:p w14:paraId="3C6B5BE7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2.</w:t>
            </w:r>
          </w:p>
        </w:tc>
        <w:tc>
          <w:tcPr>
            <w:tcW w:w="1123" w:type="pct"/>
            <w:hideMark/>
          </w:tcPr>
          <w:p w14:paraId="7DB181BC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Fotodokumenti un kinodokumenti:</w:t>
            </w:r>
          </w:p>
        </w:tc>
        <w:tc>
          <w:tcPr>
            <w:tcW w:w="478" w:type="pct"/>
            <w:hideMark/>
          </w:tcPr>
          <w:p w14:paraId="1DCAFAD1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425" w:type="pct"/>
            <w:hideMark/>
          </w:tcPr>
          <w:p w14:paraId="0F04DE99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491" w:type="pct"/>
            <w:hideMark/>
          </w:tcPr>
          <w:p w14:paraId="48DC4FAD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571" w:type="pct"/>
            <w:hideMark/>
          </w:tcPr>
          <w:p w14:paraId="46E96D40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610" w:type="pct"/>
            <w:hideMark/>
          </w:tcPr>
          <w:p w14:paraId="0410FC15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1015" w:type="pct"/>
            <w:hideMark/>
          </w:tcPr>
          <w:p w14:paraId="1AA35E37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 </w:t>
            </w:r>
          </w:p>
        </w:tc>
      </w:tr>
      <w:tr w:rsidR="008D620A" w:rsidRPr="008D620A" w14:paraId="703B819E" w14:textId="77777777" w:rsidTr="008D620A">
        <w:tc>
          <w:tcPr>
            <w:tcW w:w="289" w:type="pct"/>
            <w:hideMark/>
          </w:tcPr>
          <w:p w14:paraId="369AD022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2.1.</w:t>
            </w:r>
          </w:p>
        </w:tc>
        <w:tc>
          <w:tcPr>
            <w:tcW w:w="1123" w:type="pct"/>
            <w:hideMark/>
          </w:tcPr>
          <w:p w14:paraId="6C2F7A78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melnbaltās fotogrāfijas uz papīra</w:t>
            </w:r>
          </w:p>
        </w:tc>
        <w:tc>
          <w:tcPr>
            <w:tcW w:w="478" w:type="pct"/>
            <w:hideMark/>
          </w:tcPr>
          <w:p w14:paraId="747A50CA" w14:textId="77777777" w:rsidR="00A14B18" w:rsidRPr="008D620A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18</w:t>
            </w:r>
          </w:p>
        </w:tc>
        <w:tc>
          <w:tcPr>
            <w:tcW w:w="425" w:type="pct"/>
            <w:hideMark/>
          </w:tcPr>
          <w:p w14:paraId="137A57B0" w14:textId="348A552F" w:rsidR="00A14B18" w:rsidRPr="008D620A" w:rsidRDefault="00CC0A4C" w:rsidP="63FA6424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2</w:t>
            </w:r>
          </w:p>
        </w:tc>
        <w:tc>
          <w:tcPr>
            <w:tcW w:w="491" w:type="pct"/>
            <w:hideMark/>
          </w:tcPr>
          <w:p w14:paraId="5782A99E" w14:textId="3C9D29C6" w:rsidR="00A14B18" w:rsidRPr="008D620A" w:rsidRDefault="51AAD31F" w:rsidP="63FA6424">
            <w:pPr>
              <w:spacing w:beforeAutospacing="1" w:afterAutospacing="1" w:line="259" w:lineRule="auto"/>
              <w:jc w:val="center"/>
            </w:pPr>
            <w:r w:rsidRPr="008D620A">
              <w:rPr>
                <w:rFonts w:eastAsia="Times New Roman"/>
                <w:lang w:eastAsia="lv-LV"/>
              </w:rPr>
              <w:t>2</w:t>
            </w:r>
          </w:p>
        </w:tc>
        <w:tc>
          <w:tcPr>
            <w:tcW w:w="571" w:type="pct"/>
            <w:hideMark/>
          </w:tcPr>
          <w:p w14:paraId="4AB1F275" w14:textId="77777777" w:rsidR="00A14B18" w:rsidRPr="008D620A" w:rsidRDefault="00A14B18" w:rsidP="63FA6424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30–50</w:t>
            </w:r>
          </w:p>
        </w:tc>
        <w:tc>
          <w:tcPr>
            <w:tcW w:w="610" w:type="pct"/>
            <w:hideMark/>
          </w:tcPr>
          <w:p w14:paraId="27AF471A" w14:textId="77777777" w:rsidR="00A14B18" w:rsidRPr="008D620A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3</w:t>
            </w:r>
          </w:p>
        </w:tc>
        <w:tc>
          <w:tcPr>
            <w:tcW w:w="1015" w:type="pct"/>
            <w:hideMark/>
          </w:tcPr>
          <w:p w14:paraId="0A4766B2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glabāt tumsā, labi vēdināmā telpā, no putekļiem pasargātās mapēs</w:t>
            </w:r>
          </w:p>
        </w:tc>
      </w:tr>
      <w:tr w:rsidR="008D620A" w:rsidRPr="008D620A" w14:paraId="0EB5EB9A" w14:textId="77777777" w:rsidTr="008D620A">
        <w:tc>
          <w:tcPr>
            <w:tcW w:w="289" w:type="pct"/>
            <w:hideMark/>
          </w:tcPr>
          <w:p w14:paraId="35E88B20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2.2.</w:t>
            </w:r>
          </w:p>
        </w:tc>
        <w:tc>
          <w:tcPr>
            <w:tcW w:w="1123" w:type="pct"/>
            <w:hideMark/>
          </w:tcPr>
          <w:p w14:paraId="352E26DD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krāsu fotogrāfijas uz papīra</w:t>
            </w:r>
          </w:p>
        </w:tc>
        <w:tc>
          <w:tcPr>
            <w:tcW w:w="478" w:type="pct"/>
            <w:hideMark/>
          </w:tcPr>
          <w:p w14:paraId="4695B6C4" w14:textId="77777777" w:rsidR="00A14B18" w:rsidRPr="008D620A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5</w:t>
            </w:r>
          </w:p>
        </w:tc>
        <w:tc>
          <w:tcPr>
            <w:tcW w:w="425" w:type="pct"/>
            <w:hideMark/>
          </w:tcPr>
          <w:p w14:paraId="789145CE" w14:textId="39F2B667" w:rsidR="00A14B18" w:rsidRPr="008D620A" w:rsidRDefault="00CC0A4C" w:rsidP="63FA6424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0</w:t>
            </w:r>
          </w:p>
        </w:tc>
        <w:tc>
          <w:tcPr>
            <w:tcW w:w="491" w:type="pct"/>
            <w:hideMark/>
          </w:tcPr>
          <w:p w14:paraId="782FF069" w14:textId="3B13B7DB" w:rsidR="00A14B18" w:rsidRPr="008D620A" w:rsidRDefault="3D46405E" w:rsidP="63FA6424">
            <w:pPr>
              <w:spacing w:beforeAutospacing="1" w:afterAutospacing="1" w:line="259" w:lineRule="auto"/>
              <w:jc w:val="center"/>
            </w:pPr>
            <w:r w:rsidRPr="008D620A">
              <w:rPr>
                <w:rFonts w:eastAsia="Times New Roman"/>
                <w:lang w:eastAsia="lv-LV"/>
              </w:rPr>
              <w:t>2</w:t>
            </w:r>
          </w:p>
        </w:tc>
        <w:tc>
          <w:tcPr>
            <w:tcW w:w="571" w:type="pct"/>
            <w:hideMark/>
          </w:tcPr>
          <w:p w14:paraId="6226E0A8" w14:textId="77777777" w:rsidR="00A14B18" w:rsidRPr="008D620A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30–40</w:t>
            </w:r>
          </w:p>
        </w:tc>
        <w:tc>
          <w:tcPr>
            <w:tcW w:w="610" w:type="pct"/>
            <w:hideMark/>
          </w:tcPr>
          <w:p w14:paraId="08857842" w14:textId="7E811BFB" w:rsidR="00A14B18" w:rsidRPr="008D620A" w:rsidRDefault="6DCE1A6B" w:rsidP="63FA6424">
            <w:pPr>
              <w:spacing w:beforeAutospacing="1" w:afterAutospacing="1" w:line="259" w:lineRule="auto"/>
              <w:jc w:val="center"/>
            </w:pPr>
            <w:r w:rsidRPr="008D620A">
              <w:rPr>
                <w:rFonts w:eastAsia="Times New Roman"/>
                <w:lang w:eastAsia="lv-LV"/>
              </w:rPr>
              <w:t>5</w:t>
            </w:r>
          </w:p>
        </w:tc>
        <w:tc>
          <w:tcPr>
            <w:tcW w:w="1015" w:type="pct"/>
            <w:hideMark/>
          </w:tcPr>
          <w:p w14:paraId="03632CAF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glabāt tumsā, labi vēdināmā telpā, no putekļiem pasargātās mapēs</w:t>
            </w:r>
          </w:p>
        </w:tc>
      </w:tr>
      <w:tr w:rsidR="008D620A" w:rsidRPr="008D620A" w14:paraId="184C0340" w14:textId="77777777" w:rsidTr="008D620A">
        <w:tc>
          <w:tcPr>
            <w:tcW w:w="289" w:type="pct"/>
            <w:hideMark/>
          </w:tcPr>
          <w:p w14:paraId="741C24FF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2.3.</w:t>
            </w:r>
          </w:p>
        </w:tc>
        <w:tc>
          <w:tcPr>
            <w:tcW w:w="1123" w:type="pct"/>
            <w:hideMark/>
          </w:tcPr>
          <w:p w14:paraId="76C4315C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melnbaltie fotofilmu un kinofilmu negatīvi:</w:t>
            </w:r>
          </w:p>
        </w:tc>
        <w:tc>
          <w:tcPr>
            <w:tcW w:w="478" w:type="pct"/>
            <w:hideMark/>
          </w:tcPr>
          <w:p w14:paraId="5FA697D2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425" w:type="pct"/>
            <w:hideMark/>
          </w:tcPr>
          <w:p w14:paraId="151B47CE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491" w:type="pct"/>
            <w:hideMark/>
          </w:tcPr>
          <w:p w14:paraId="529E6E9F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571" w:type="pct"/>
            <w:hideMark/>
          </w:tcPr>
          <w:p w14:paraId="230699DD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610" w:type="pct"/>
            <w:hideMark/>
          </w:tcPr>
          <w:p w14:paraId="4F496D6E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1015" w:type="pct"/>
            <w:hideMark/>
          </w:tcPr>
          <w:p w14:paraId="4EF7ED00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 </w:t>
            </w:r>
          </w:p>
        </w:tc>
      </w:tr>
      <w:tr w:rsidR="008D620A" w:rsidRPr="008D620A" w14:paraId="3FE87BC6" w14:textId="77777777" w:rsidTr="008D620A">
        <w:tc>
          <w:tcPr>
            <w:tcW w:w="289" w:type="pct"/>
            <w:hideMark/>
          </w:tcPr>
          <w:p w14:paraId="37257775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2.3.1.</w:t>
            </w:r>
          </w:p>
        </w:tc>
        <w:tc>
          <w:tcPr>
            <w:tcW w:w="1123" w:type="pct"/>
            <w:hideMark/>
          </w:tcPr>
          <w:p w14:paraId="336488BD" w14:textId="28E7A386" w:rsidR="00D96A15" w:rsidRPr="008D620A" w:rsidRDefault="00D96A15" w:rsidP="008D620A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n</w:t>
            </w:r>
            <w:r w:rsidR="00A14B18" w:rsidRPr="008D620A">
              <w:rPr>
                <w:rFonts w:eastAsia="Times New Roman"/>
                <w:lang w:eastAsia="lv-LV"/>
              </w:rPr>
              <w:t>itrocelulozes</w:t>
            </w:r>
          </w:p>
        </w:tc>
        <w:tc>
          <w:tcPr>
            <w:tcW w:w="478" w:type="pct"/>
            <w:hideMark/>
          </w:tcPr>
          <w:p w14:paraId="32DE8E35" w14:textId="3A1B5AB4" w:rsidR="00A14B18" w:rsidRPr="008D620A" w:rsidRDefault="4DA4BF26" w:rsidP="63FA6424">
            <w:pPr>
              <w:spacing w:beforeAutospacing="1" w:afterAutospacing="1" w:line="259" w:lineRule="auto"/>
              <w:jc w:val="center"/>
            </w:pPr>
            <w:r w:rsidRPr="008D620A">
              <w:rPr>
                <w:rFonts w:eastAsia="Times New Roman"/>
                <w:lang w:eastAsia="lv-LV"/>
              </w:rPr>
              <w:t>2</w:t>
            </w:r>
          </w:p>
        </w:tc>
        <w:tc>
          <w:tcPr>
            <w:tcW w:w="425" w:type="pct"/>
            <w:hideMark/>
          </w:tcPr>
          <w:p w14:paraId="1F024F0A" w14:textId="23C8D774" w:rsidR="00A14B18" w:rsidRPr="008D620A" w:rsidRDefault="008D620A" w:rsidP="63FA6424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–</w:t>
            </w:r>
            <w:r w:rsidR="473E28C2" w:rsidRPr="008D620A">
              <w:rPr>
                <w:rFonts w:eastAsia="Times New Roman"/>
                <w:lang w:eastAsia="lv-LV"/>
              </w:rPr>
              <w:t>10</w:t>
            </w:r>
          </w:p>
        </w:tc>
        <w:tc>
          <w:tcPr>
            <w:tcW w:w="491" w:type="pct"/>
            <w:hideMark/>
          </w:tcPr>
          <w:p w14:paraId="369EE68F" w14:textId="5857FF47" w:rsidR="00A14B18" w:rsidRPr="008D620A" w:rsidRDefault="6FE0DB67" w:rsidP="63FA6424">
            <w:pPr>
              <w:spacing w:beforeAutospacing="1" w:afterAutospacing="1" w:line="259" w:lineRule="auto"/>
              <w:jc w:val="center"/>
            </w:pPr>
            <w:r w:rsidRPr="008D620A">
              <w:rPr>
                <w:rFonts w:eastAsia="Times New Roman"/>
                <w:lang w:eastAsia="lv-LV"/>
              </w:rPr>
              <w:t>2</w:t>
            </w:r>
          </w:p>
        </w:tc>
        <w:tc>
          <w:tcPr>
            <w:tcW w:w="571" w:type="pct"/>
            <w:hideMark/>
          </w:tcPr>
          <w:p w14:paraId="08FFD112" w14:textId="42E92B92" w:rsidR="00A14B18" w:rsidRPr="008D620A" w:rsidRDefault="6159C482" w:rsidP="63FA6424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2</w:t>
            </w:r>
            <w:r w:rsidR="00A14B18" w:rsidRPr="008D620A">
              <w:rPr>
                <w:rFonts w:eastAsia="Times New Roman"/>
                <w:lang w:eastAsia="lv-LV"/>
              </w:rPr>
              <w:t>0–50</w:t>
            </w:r>
          </w:p>
        </w:tc>
        <w:tc>
          <w:tcPr>
            <w:tcW w:w="610" w:type="pct"/>
            <w:hideMark/>
          </w:tcPr>
          <w:p w14:paraId="59046033" w14:textId="063965A5" w:rsidR="00A14B18" w:rsidRPr="008D620A" w:rsidRDefault="63727BA3" w:rsidP="63FA6424">
            <w:pPr>
              <w:spacing w:beforeAutospacing="1" w:afterAutospacing="1" w:line="259" w:lineRule="auto"/>
              <w:jc w:val="center"/>
            </w:pPr>
            <w:r w:rsidRPr="008D620A">
              <w:rPr>
                <w:rFonts w:eastAsia="Times New Roman"/>
                <w:lang w:eastAsia="lv-LV"/>
              </w:rPr>
              <w:t>5</w:t>
            </w:r>
          </w:p>
        </w:tc>
        <w:tc>
          <w:tcPr>
            <w:tcW w:w="1015" w:type="pct"/>
            <w:hideMark/>
          </w:tcPr>
          <w:p w14:paraId="17EB7B5E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glabāt tumsā</w:t>
            </w:r>
          </w:p>
        </w:tc>
      </w:tr>
      <w:tr w:rsidR="008D620A" w:rsidRPr="008D620A" w14:paraId="132FC6C5" w14:textId="77777777" w:rsidTr="008D620A">
        <w:tc>
          <w:tcPr>
            <w:tcW w:w="289" w:type="pct"/>
            <w:hideMark/>
          </w:tcPr>
          <w:p w14:paraId="54E11E5D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2.3.2.</w:t>
            </w:r>
          </w:p>
        </w:tc>
        <w:tc>
          <w:tcPr>
            <w:tcW w:w="1123" w:type="pct"/>
            <w:hideMark/>
          </w:tcPr>
          <w:p w14:paraId="5B56C1E8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celulozes acetāta un poliestera</w:t>
            </w:r>
          </w:p>
        </w:tc>
        <w:tc>
          <w:tcPr>
            <w:tcW w:w="478" w:type="pct"/>
            <w:hideMark/>
          </w:tcPr>
          <w:p w14:paraId="2A59BF3E" w14:textId="77777777" w:rsidR="00A14B18" w:rsidRPr="008D620A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21</w:t>
            </w:r>
          </w:p>
        </w:tc>
        <w:tc>
          <w:tcPr>
            <w:tcW w:w="425" w:type="pct"/>
            <w:hideMark/>
          </w:tcPr>
          <w:p w14:paraId="500A7ED2" w14:textId="5A211C20" w:rsidR="00A14B18" w:rsidRPr="008D620A" w:rsidRDefault="00B2635A" w:rsidP="63FA6424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16</w:t>
            </w:r>
          </w:p>
        </w:tc>
        <w:tc>
          <w:tcPr>
            <w:tcW w:w="491" w:type="pct"/>
            <w:hideMark/>
          </w:tcPr>
          <w:p w14:paraId="3DB01B33" w14:textId="25452C5F" w:rsidR="00A14B18" w:rsidRPr="008D620A" w:rsidRDefault="7434B0CF" w:rsidP="63FA6424">
            <w:pPr>
              <w:spacing w:beforeAutospacing="1" w:afterAutospacing="1" w:line="259" w:lineRule="auto"/>
              <w:jc w:val="center"/>
            </w:pPr>
            <w:r w:rsidRPr="008D620A">
              <w:rPr>
                <w:rFonts w:eastAsia="Times New Roman"/>
                <w:lang w:eastAsia="lv-LV"/>
              </w:rPr>
              <w:t>2</w:t>
            </w:r>
          </w:p>
        </w:tc>
        <w:tc>
          <w:tcPr>
            <w:tcW w:w="571" w:type="pct"/>
            <w:hideMark/>
          </w:tcPr>
          <w:p w14:paraId="2810565C" w14:textId="69C3F4D4" w:rsidR="00A14B18" w:rsidRPr="008D620A" w:rsidRDefault="57F7B530" w:rsidP="63FA6424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2</w:t>
            </w:r>
            <w:r w:rsidR="00A14B18" w:rsidRPr="008D620A">
              <w:rPr>
                <w:rFonts w:eastAsia="Times New Roman"/>
                <w:lang w:eastAsia="lv-LV"/>
              </w:rPr>
              <w:t>0–50</w:t>
            </w:r>
          </w:p>
        </w:tc>
        <w:tc>
          <w:tcPr>
            <w:tcW w:w="610" w:type="pct"/>
            <w:hideMark/>
          </w:tcPr>
          <w:p w14:paraId="15CDD14E" w14:textId="1D944B53" w:rsidR="00A14B18" w:rsidRPr="008D620A" w:rsidRDefault="2DD06AD6" w:rsidP="63FA6424">
            <w:pPr>
              <w:spacing w:beforeAutospacing="1" w:afterAutospacing="1" w:line="259" w:lineRule="auto"/>
              <w:jc w:val="center"/>
            </w:pPr>
            <w:r w:rsidRPr="008D620A">
              <w:rPr>
                <w:rFonts w:eastAsia="Times New Roman"/>
                <w:lang w:eastAsia="lv-LV"/>
              </w:rPr>
              <w:t>5</w:t>
            </w:r>
          </w:p>
        </w:tc>
        <w:tc>
          <w:tcPr>
            <w:tcW w:w="1015" w:type="pct"/>
            <w:hideMark/>
          </w:tcPr>
          <w:p w14:paraId="13E35490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glabāt tumsā</w:t>
            </w:r>
          </w:p>
        </w:tc>
      </w:tr>
      <w:tr w:rsidR="008D620A" w:rsidRPr="008D620A" w14:paraId="1E1C5976" w14:textId="77777777" w:rsidTr="008D620A">
        <w:tc>
          <w:tcPr>
            <w:tcW w:w="289" w:type="pct"/>
            <w:hideMark/>
          </w:tcPr>
          <w:p w14:paraId="2AE93EB9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2.4.</w:t>
            </w:r>
          </w:p>
        </w:tc>
        <w:tc>
          <w:tcPr>
            <w:tcW w:w="1123" w:type="pct"/>
            <w:hideMark/>
          </w:tcPr>
          <w:p w14:paraId="5117F9CD" w14:textId="597910C3" w:rsidR="00AF6FEE" w:rsidRPr="008D620A" w:rsidRDefault="00A14B18" w:rsidP="008D620A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krāsu fotofilmu un kinofilmu negatīvi un diapozitīvi</w:t>
            </w:r>
          </w:p>
        </w:tc>
        <w:tc>
          <w:tcPr>
            <w:tcW w:w="478" w:type="pct"/>
            <w:hideMark/>
          </w:tcPr>
          <w:p w14:paraId="1FD708F6" w14:textId="77777777" w:rsidR="00A14B18" w:rsidRPr="008D620A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3</w:t>
            </w:r>
          </w:p>
        </w:tc>
        <w:tc>
          <w:tcPr>
            <w:tcW w:w="425" w:type="pct"/>
            <w:hideMark/>
          </w:tcPr>
          <w:p w14:paraId="177F96E4" w14:textId="349BEF12" w:rsidR="00A14B18" w:rsidRPr="008D620A" w:rsidRDefault="008D620A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–</w:t>
            </w:r>
            <w:r w:rsidR="00A14B18" w:rsidRPr="008D620A">
              <w:rPr>
                <w:rFonts w:eastAsia="Times New Roman"/>
                <w:lang w:eastAsia="lv-LV"/>
              </w:rPr>
              <w:t>18</w:t>
            </w:r>
          </w:p>
        </w:tc>
        <w:tc>
          <w:tcPr>
            <w:tcW w:w="491" w:type="pct"/>
            <w:hideMark/>
          </w:tcPr>
          <w:p w14:paraId="14CC7449" w14:textId="77777777" w:rsidR="00A14B18" w:rsidRPr="008D620A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1</w:t>
            </w:r>
          </w:p>
        </w:tc>
        <w:tc>
          <w:tcPr>
            <w:tcW w:w="571" w:type="pct"/>
            <w:hideMark/>
          </w:tcPr>
          <w:p w14:paraId="0295C4A1" w14:textId="77777777" w:rsidR="00A14B18" w:rsidRPr="008D620A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20–30</w:t>
            </w:r>
          </w:p>
        </w:tc>
        <w:tc>
          <w:tcPr>
            <w:tcW w:w="610" w:type="pct"/>
            <w:hideMark/>
          </w:tcPr>
          <w:p w14:paraId="46A4F921" w14:textId="77777777" w:rsidR="00A14B18" w:rsidRPr="008D620A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3</w:t>
            </w:r>
          </w:p>
        </w:tc>
        <w:tc>
          <w:tcPr>
            <w:tcW w:w="1015" w:type="pct"/>
            <w:hideMark/>
          </w:tcPr>
          <w:p w14:paraId="41F63A03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glabāt tumsā</w:t>
            </w:r>
          </w:p>
        </w:tc>
      </w:tr>
      <w:tr w:rsidR="008D620A" w:rsidRPr="008D620A" w14:paraId="0DC8F317" w14:textId="77777777" w:rsidTr="008D620A">
        <w:tc>
          <w:tcPr>
            <w:tcW w:w="289" w:type="pct"/>
            <w:hideMark/>
          </w:tcPr>
          <w:p w14:paraId="40A0CB93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lastRenderedPageBreak/>
              <w:t>2.5.</w:t>
            </w:r>
          </w:p>
        </w:tc>
        <w:tc>
          <w:tcPr>
            <w:tcW w:w="1123" w:type="pct"/>
            <w:hideMark/>
          </w:tcPr>
          <w:p w14:paraId="73AE99B8" w14:textId="51E71708" w:rsidR="00720F24" w:rsidRPr="008D620A" w:rsidRDefault="00A14B18" w:rsidP="008D620A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 xml:space="preserve">melnbaltie stikla plašu negatīvi, </w:t>
            </w:r>
            <w:proofErr w:type="spellStart"/>
            <w:r w:rsidRPr="008D620A">
              <w:rPr>
                <w:rFonts w:eastAsia="Times New Roman"/>
                <w:lang w:eastAsia="lv-LV"/>
              </w:rPr>
              <w:t>dagerotipi</w:t>
            </w:r>
            <w:proofErr w:type="spellEnd"/>
            <w:r w:rsidRPr="008D620A">
              <w:rPr>
                <w:rFonts w:eastAsia="Times New Roman"/>
                <w:lang w:eastAsia="lv-LV"/>
              </w:rPr>
              <w:t xml:space="preserve">, </w:t>
            </w:r>
            <w:proofErr w:type="spellStart"/>
            <w:r w:rsidRPr="008D620A">
              <w:rPr>
                <w:rFonts w:eastAsia="Times New Roman"/>
                <w:lang w:eastAsia="lv-LV"/>
              </w:rPr>
              <w:t>ambrotipi</w:t>
            </w:r>
            <w:proofErr w:type="spellEnd"/>
            <w:r w:rsidRPr="008D620A">
              <w:rPr>
                <w:rFonts w:eastAsia="Times New Roman"/>
                <w:lang w:eastAsia="lv-LV"/>
              </w:rPr>
              <w:t xml:space="preserve">, </w:t>
            </w:r>
            <w:proofErr w:type="spellStart"/>
            <w:r w:rsidRPr="008D620A">
              <w:rPr>
                <w:rFonts w:eastAsia="Times New Roman"/>
                <w:lang w:eastAsia="lv-LV"/>
              </w:rPr>
              <w:t>ferotipi</w:t>
            </w:r>
            <w:proofErr w:type="spellEnd"/>
          </w:p>
        </w:tc>
        <w:tc>
          <w:tcPr>
            <w:tcW w:w="478" w:type="pct"/>
            <w:hideMark/>
          </w:tcPr>
          <w:p w14:paraId="0C4C2773" w14:textId="77777777" w:rsidR="00A14B18" w:rsidRPr="008D620A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18</w:t>
            </w:r>
          </w:p>
        </w:tc>
        <w:tc>
          <w:tcPr>
            <w:tcW w:w="425" w:type="pct"/>
            <w:hideMark/>
          </w:tcPr>
          <w:p w14:paraId="60922724" w14:textId="27F2DC71" w:rsidR="00A14B18" w:rsidRPr="008D620A" w:rsidRDefault="00B2635A" w:rsidP="63FA6424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13</w:t>
            </w:r>
          </w:p>
        </w:tc>
        <w:tc>
          <w:tcPr>
            <w:tcW w:w="491" w:type="pct"/>
            <w:hideMark/>
          </w:tcPr>
          <w:p w14:paraId="61F46B0A" w14:textId="41E34355" w:rsidR="00A14B18" w:rsidRPr="008D620A" w:rsidRDefault="43DEF48A" w:rsidP="63FA6424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2</w:t>
            </w:r>
          </w:p>
        </w:tc>
        <w:tc>
          <w:tcPr>
            <w:tcW w:w="571" w:type="pct"/>
            <w:hideMark/>
          </w:tcPr>
          <w:p w14:paraId="78BB4C1A" w14:textId="77777777" w:rsidR="00A14B18" w:rsidRPr="008D620A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30–40</w:t>
            </w:r>
          </w:p>
        </w:tc>
        <w:tc>
          <w:tcPr>
            <w:tcW w:w="610" w:type="pct"/>
            <w:hideMark/>
          </w:tcPr>
          <w:p w14:paraId="446369BF" w14:textId="469AE15B" w:rsidR="00A14B18" w:rsidRPr="008D620A" w:rsidRDefault="20ECF61D" w:rsidP="63FA6424">
            <w:pPr>
              <w:spacing w:beforeAutospacing="1" w:afterAutospacing="1" w:line="259" w:lineRule="auto"/>
              <w:jc w:val="center"/>
            </w:pPr>
            <w:r w:rsidRPr="008D620A">
              <w:rPr>
                <w:rFonts w:eastAsia="Times New Roman"/>
                <w:lang w:eastAsia="lv-LV"/>
              </w:rPr>
              <w:t>5</w:t>
            </w:r>
          </w:p>
        </w:tc>
        <w:tc>
          <w:tcPr>
            <w:tcW w:w="1015" w:type="pct"/>
            <w:hideMark/>
          </w:tcPr>
          <w:p w14:paraId="34DC983C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 xml:space="preserve">līdz 50 </w:t>
            </w:r>
            <w:proofErr w:type="spellStart"/>
            <w:r w:rsidRPr="008D620A">
              <w:rPr>
                <w:rFonts w:eastAsia="Times New Roman"/>
                <w:lang w:eastAsia="lv-LV"/>
              </w:rPr>
              <w:t>lux</w:t>
            </w:r>
            <w:proofErr w:type="spellEnd"/>
          </w:p>
        </w:tc>
      </w:tr>
      <w:tr w:rsidR="008D620A" w:rsidRPr="008D620A" w14:paraId="2101BE57" w14:textId="77777777" w:rsidTr="008D620A">
        <w:tc>
          <w:tcPr>
            <w:tcW w:w="289" w:type="pct"/>
            <w:hideMark/>
          </w:tcPr>
          <w:p w14:paraId="71228328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3.</w:t>
            </w:r>
          </w:p>
        </w:tc>
        <w:tc>
          <w:tcPr>
            <w:tcW w:w="1123" w:type="pct"/>
            <w:hideMark/>
          </w:tcPr>
          <w:p w14:paraId="540E9283" w14:textId="27CA9A09" w:rsidR="00A14B18" w:rsidRPr="008D620A" w:rsidRDefault="00A14B18" w:rsidP="007042F1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 xml:space="preserve">Magnētiskie nesēji uz poliestera bāzes </w:t>
            </w:r>
          </w:p>
        </w:tc>
        <w:tc>
          <w:tcPr>
            <w:tcW w:w="478" w:type="pct"/>
            <w:hideMark/>
          </w:tcPr>
          <w:p w14:paraId="4E178487" w14:textId="66E7012F" w:rsidR="00A14B18" w:rsidRPr="008D620A" w:rsidRDefault="33ECC97B" w:rsidP="63FA6424">
            <w:pPr>
              <w:spacing w:beforeAutospacing="1" w:afterAutospacing="1" w:line="259" w:lineRule="auto"/>
              <w:jc w:val="center"/>
            </w:pPr>
            <w:r w:rsidRPr="008D620A">
              <w:rPr>
                <w:rFonts w:eastAsia="Times New Roman"/>
                <w:lang w:eastAsia="lv-LV"/>
              </w:rPr>
              <w:t>23</w:t>
            </w:r>
          </w:p>
        </w:tc>
        <w:tc>
          <w:tcPr>
            <w:tcW w:w="425" w:type="pct"/>
            <w:hideMark/>
          </w:tcPr>
          <w:p w14:paraId="7744202E" w14:textId="47256880" w:rsidR="00A14B18" w:rsidRPr="008D620A" w:rsidRDefault="0875D893" w:rsidP="63FA6424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8</w:t>
            </w:r>
          </w:p>
        </w:tc>
        <w:tc>
          <w:tcPr>
            <w:tcW w:w="491" w:type="pct"/>
            <w:hideMark/>
          </w:tcPr>
          <w:p w14:paraId="0B938F8E" w14:textId="77777777" w:rsidR="00A14B18" w:rsidRPr="008D620A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2</w:t>
            </w:r>
          </w:p>
        </w:tc>
        <w:tc>
          <w:tcPr>
            <w:tcW w:w="571" w:type="pct"/>
            <w:hideMark/>
          </w:tcPr>
          <w:p w14:paraId="36F70464" w14:textId="4AFC154B" w:rsidR="00A14B18" w:rsidRPr="008D620A" w:rsidRDefault="52E5552B" w:rsidP="63FA6424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15</w:t>
            </w:r>
            <w:r w:rsidR="00A14B18" w:rsidRPr="008D620A">
              <w:rPr>
                <w:rFonts w:eastAsia="Times New Roman"/>
                <w:lang w:eastAsia="lv-LV"/>
              </w:rPr>
              <w:t>–</w:t>
            </w:r>
            <w:r w:rsidR="5E9CE4F6" w:rsidRPr="008D620A">
              <w:rPr>
                <w:rFonts w:eastAsia="Times New Roman"/>
                <w:lang w:eastAsia="lv-LV"/>
              </w:rPr>
              <w:t>50</w:t>
            </w:r>
          </w:p>
        </w:tc>
        <w:tc>
          <w:tcPr>
            <w:tcW w:w="610" w:type="pct"/>
            <w:hideMark/>
          </w:tcPr>
          <w:p w14:paraId="3D7046F2" w14:textId="77777777" w:rsidR="00A14B18" w:rsidRPr="008D620A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5</w:t>
            </w:r>
          </w:p>
        </w:tc>
        <w:tc>
          <w:tcPr>
            <w:tcW w:w="1015" w:type="pct"/>
            <w:hideMark/>
          </w:tcPr>
          <w:p w14:paraId="175E8ADB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glabāt tumsā</w:t>
            </w:r>
          </w:p>
        </w:tc>
      </w:tr>
      <w:tr w:rsidR="008D620A" w:rsidRPr="008D620A" w14:paraId="4C42A3EC" w14:textId="77777777" w:rsidTr="008D620A">
        <w:trPr>
          <w:trHeight w:val="429"/>
        </w:trPr>
        <w:tc>
          <w:tcPr>
            <w:tcW w:w="289" w:type="pct"/>
            <w:hideMark/>
          </w:tcPr>
          <w:p w14:paraId="5AEFCDB8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4.</w:t>
            </w:r>
          </w:p>
        </w:tc>
        <w:tc>
          <w:tcPr>
            <w:tcW w:w="1123" w:type="pct"/>
            <w:hideMark/>
          </w:tcPr>
          <w:p w14:paraId="3CB3FBF0" w14:textId="43C9AD99" w:rsidR="00A14B18" w:rsidRPr="008D620A" w:rsidRDefault="00A14B18" w:rsidP="007042F1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 xml:space="preserve">Pārējie magnētiskie nesēji </w:t>
            </w:r>
          </w:p>
        </w:tc>
        <w:tc>
          <w:tcPr>
            <w:tcW w:w="478" w:type="pct"/>
            <w:hideMark/>
          </w:tcPr>
          <w:p w14:paraId="5FD4F5D6" w14:textId="77777777" w:rsidR="00A14B18" w:rsidRPr="008D620A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18</w:t>
            </w:r>
          </w:p>
        </w:tc>
        <w:tc>
          <w:tcPr>
            <w:tcW w:w="425" w:type="pct"/>
            <w:hideMark/>
          </w:tcPr>
          <w:p w14:paraId="07E7EFCF" w14:textId="77777777" w:rsidR="00A14B18" w:rsidRPr="008D620A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12</w:t>
            </w:r>
          </w:p>
        </w:tc>
        <w:tc>
          <w:tcPr>
            <w:tcW w:w="491" w:type="pct"/>
            <w:hideMark/>
          </w:tcPr>
          <w:p w14:paraId="67E77C3D" w14:textId="77777777" w:rsidR="00A14B18" w:rsidRPr="008D620A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2</w:t>
            </w:r>
          </w:p>
        </w:tc>
        <w:tc>
          <w:tcPr>
            <w:tcW w:w="571" w:type="pct"/>
            <w:hideMark/>
          </w:tcPr>
          <w:p w14:paraId="36961829" w14:textId="77777777" w:rsidR="00A14B18" w:rsidRPr="008D620A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30–40</w:t>
            </w:r>
          </w:p>
        </w:tc>
        <w:tc>
          <w:tcPr>
            <w:tcW w:w="610" w:type="pct"/>
            <w:hideMark/>
          </w:tcPr>
          <w:p w14:paraId="3729BB3B" w14:textId="77777777" w:rsidR="00A14B18" w:rsidRPr="008D620A" w:rsidRDefault="00A14B18" w:rsidP="00A14B18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3</w:t>
            </w:r>
          </w:p>
        </w:tc>
        <w:tc>
          <w:tcPr>
            <w:tcW w:w="1015" w:type="pct"/>
            <w:hideMark/>
          </w:tcPr>
          <w:p w14:paraId="57009435" w14:textId="77777777" w:rsidR="00A14B18" w:rsidRPr="008D620A" w:rsidRDefault="00A14B18" w:rsidP="00A14B18">
            <w:pPr>
              <w:rPr>
                <w:rFonts w:eastAsia="Times New Roman"/>
                <w:lang w:eastAsia="lv-LV"/>
              </w:rPr>
            </w:pPr>
            <w:r w:rsidRPr="008D620A">
              <w:rPr>
                <w:rFonts w:eastAsia="Times New Roman"/>
                <w:lang w:eastAsia="lv-LV"/>
              </w:rPr>
              <w:t>glabāt tumsā</w:t>
            </w:r>
          </w:p>
        </w:tc>
      </w:tr>
    </w:tbl>
    <w:p w14:paraId="4A326E09" w14:textId="77777777" w:rsidR="00B160ED" w:rsidRPr="008D620A" w:rsidRDefault="00B160ED" w:rsidP="00A14B18">
      <w:pPr>
        <w:rPr>
          <w:rFonts w:eastAsia="Times New Roman"/>
          <w:lang w:eastAsia="lv-LV"/>
        </w:rPr>
      </w:pPr>
    </w:p>
    <w:p w14:paraId="1A0723EF" w14:textId="77777777" w:rsidR="00A81618" w:rsidRPr="008D620A" w:rsidRDefault="00A81618"/>
    <w:sectPr w:rsidR="00A81618" w:rsidRPr="008D620A" w:rsidSect="008D620A">
      <w:headerReference w:type="default" r:id="rId9"/>
      <w:footerReference w:type="default" r:id="rId10"/>
      <w:footerReference w:type="first" r:id="rId11"/>
      <w:pgSz w:w="16838" w:h="11906" w:orient="landscape"/>
      <w:pgMar w:top="1418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DC056" w14:textId="77777777" w:rsidR="008D620A" w:rsidRDefault="008D620A" w:rsidP="008D620A">
      <w:r>
        <w:separator/>
      </w:r>
    </w:p>
  </w:endnote>
  <w:endnote w:type="continuationSeparator" w:id="0">
    <w:p w14:paraId="01C5B463" w14:textId="77777777" w:rsidR="008D620A" w:rsidRDefault="008D620A" w:rsidP="008D6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55C56" w14:textId="2104A1AD" w:rsidR="00B23DDE" w:rsidRPr="00B23DDE" w:rsidRDefault="00B23DDE">
    <w:pPr>
      <w:pStyle w:val="Kjene"/>
      <w:rPr>
        <w:sz w:val="16"/>
        <w:szCs w:val="16"/>
      </w:rPr>
    </w:pPr>
    <w:r>
      <w:rPr>
        <w:sz w:val="16"/>
        <w:szCs w:val="16"/>
      </w:rPr>
      <w:t>N1557_1p11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D6181" w14:textId="14CDD960" w:rsidR="00B23DDE" w:rsidRPr="00B23DDE" w:rsidRDefault="00B23DDE">
    <w:pPr>
      <w:pStyle w:val="Kjene"/>
      <w:rPr>
        <w:sz w:val="16"/>
        <w:szCs w:val="16"/>
      </w:rPr>
    </w:pPr>
    <w:r>
      <w:rPr>
        <w:sz w:val="16"/>
        <w:szCs w:val="16"/>
      </w:rPr>
      <w:t>N1557_1p</w:t>
    </w:r>
    <w:r>
      <w:rPr>
        <w:sz w:val="16"/>
        <w:szCs w:val="16"/>
      </w:rPr>
      <w:t>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683AB" w14:textId="77777777" w:rsidR="008D620A" w:rsidRDefault="008D620A" w:rsidP="008D620A">
      <w:r>
        <w:separator/>
      </w:r>
    </w:p>
  </w:footnote>
  <w:footnote w:type="continuationSeparator" w:id="0">
    <w:p w14:paraId="129908C7" w14:textId="77777777" w:rsidR="008D620A" w:rsidRDefault="008D620A" w:rsidP="008D6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455445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1385F3D" w14:textId="0E008230" w:rsidR="008D620A" w:rsidRDefault="008D620A">
        <w:pPr>
          <w:pStyle w:val="Galven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B68493F" w14:textId="77777777" w:rsidR="008D620A" w:rsidRDefault="008D620A">
    <w:pPr>
      <w:pStyle w:val="Galve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7DF"/>
    <w:rsid w:val="000356D8"/>
    <w:rsid w:val="00062EE3"/>
    <w:rsid w:val="000A33C2"/>
    <w:rsid w:val="000D4E39"/>
    <w:rsid w:val="00131ABC"/>
    <w:rsid w:val="00206154"/>
    <w:rsid w:val="002321B3"/>
    <w:rsid w:val="002342F1"/>
    <w:rsid w:val="003902B4"/>
    <w:rsid w:val="00521FD0"/>
    <w:rsid w:val="005B38B5"/>
    <w:rsid w:val="005D4A68"/>
    <w:rsid w:val="005E63A3"/>
    <w:rsid w:val="00650749"/>
    <w:rsid w:val="0065528D"/>
    <w:rsid w:val="007042F1"/>
    <w:rsid w:val="00720F24"/>
    <w:rsid w:val="0075481C"/>
    <w:rsid w:val="007C37E5"/>
    <w:rsid w:val="007F4088"/>
    <w:rsid w:val="00813CD7"/>
    <w:rsid w:val="00833E51"/>
    <w:rsid w:val="008D620A"/>
    <w:rsid w:val="009727DF"/>
    <w:rsid w:val="009A3790"/>
    <w:rsid w:val="00A14B18"/>
    <w:rsid w:val="00A62540"/>
    <w:rsid w:val="00A81618"/>
    <w:rsid w:val="00AF6FEE"/>
    <w:rsid w:val="00B160ED"/>
    <w:rsid w:val="00B23DDE"/>
    <w:rsid w:val="00B2635A"/>
    <w:rsid w:val="00BA46B4"/>
    <w:rsid w:val="00C47470"/>
    <w:rsid w:val="00C81731"/>
    <w:rsid w:val="00CC0A4C"/>
    <w:rsid w:val="00D96A15"/>
    <w:rsid w:val="00E72E9C"/>
    <w:rsid w:val="00F70B2E"/>
    <w:rsid w:val="00F803CA"/>
    <w:rsid w:val="04CA6309"/>
    <w:rsid w:val="0875D893"/>
    <w:rsid w:val="0B6FBF82"/>
    <w:rsid w:val="168444BA"/>
    <w:rsid w:val="1C2A62ED"/>
    <w:rsid w:val="1C7E37CE"/>
    <w:rsid w:val="1F6203AF"/>
    <w:rsid w:val="201921E0"/>
    <w:rsid w:val="20ECF61D"/>
    <w:rsid w:val="2DD06AD6"/>
    <w:rsid w:val="2E01DBFE"/>
    <w:rsid w:val="30161D4D"/>
    <w:rsid w:val="33ECC97B"/>
    <w:rsid w:val="3715D874"/>
    <w:rsid w:val="3D46405E"/>
    <w:rsid w:val="43DEF48A"/>
    <w:rsid w:val="472C32ED"/>
    <w:rsid w:val="473E28C2"/>
    <w:rsid w:val="4DA4BF26"/>
    <w:rsid w:val="51AAD31F"/>
    <w:rsid w:val="52E5552B"/>
    <w:rsid w:val="532829CE"/>
    <w:rsid w:val="57F7B530"/>
    <w:rsid w:val="5C679FA4"/>
    <w:rsid w:val="5E9CE4F6"/>
    <w:rsid w:val="6159C482"/>
    <w:rsid w:val="63727BA3"/>
    <w:rsid w:val="63FA6424"/>
    <w:rsid w:val="6D9F5D93"/>
    <w:rsid w:val="6DAE2B23"/>
    <w:rsid w:val="6DCE1A6B"/>
    <w:rsid w:val="6FE0DB67"/>
    <w:rsid w:val="73C79F88"/>
    <w:rsid w:val="7434B0CF"/>
    <w:rsid w:val="773A80CD"/>
    <w:rsid w:val="78D7F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DC65C"/>
  <w15:docId w15:val="{C8702A18-2F5E-42BD-989B-4DEF8D7BD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lv-LV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Pr>
      <w:rFonts w:eastAsiaTheme="minorEastAsia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Hipersaite">
    <w:name w:val="Hyperlink"/>
    <w:basedOn w:val="Noklusjumarindkopasfonts"/>
    <w:uiPriority w:val="99"/>
    <w:semiHidden/>
    <w:unhideWhenUsed/>
    <w:rsid w:val="00A14B18"/>
    <w:rPr>
      <w:color w:val="0000FF"/>
      <w:u w:val="single"/>
    </w:rPr>
  </w:style>
  <w:style w:type="paragraph" w:customStyle="1" w:styleId="tvhtml">
    <w:name w:val="tv_html"/>
    <w:basedOn w:val="Parasts"/>
    <w:rsid w:val="00A14B18"/>
    <w:pPr>
      <w:spacing w:before="100" w:beforeAutospacing="1" w:after="100" w:afterAutospacing="1"/>
    </w:pPr>
    <w:rPr>
      <w:rFonts w:eastAsia="Times New Roman"/>
      <w:lang w:eastAsia="lv-LV"/>
    </w:rPr>
  </w:style>
  <w:style w:type="character" w:styleId="Komentraatsauce">
    <w:name w:val="annotation reference"/>
    <w:basedOn w:val="Noklusjumarindkopasfonts"/>
    <w:uiPriority w:val="99"/>
    <w:semiHidden/>
    <w:unhideWhenUsed/>
    <w:rsid w:val="007042F1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7042F1"/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7042F1"/>
    <w:rPr>
      <w:rFonts w:eastAsiaTheme="minorEastAsia"/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7042F1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7042F1"/>
    <w:rPr>
      <w:rFonts w:eastAsiaTheme="minorEastAsia"/>
      <w:b/>
      <w:bCs/>
      <w:sz w:val="20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7042F1"/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7042F1"/>
    <w:rPr>
      <w:rFonts w:ascii="Tahoma" w:eastAsiaTheme="minorEastAsia" w:hAnsi="Tahoma" w:cs="Tahoma"/>
      <w:sz w:val="16"/>
      <w:szCs w:val="16"/>
    </w:rPr>
  </w:style>
  <w:style w:type="paragraph" w:customStyle="1" w:styleId="paragraph">
    <w:name w:val="paragraph"/>
    <w:basedOn w:val="Parasts"/>
    <w:next w:val="Parasts"/>
    <w:rsid w:val="00C47470"/>
    <w:pPr>
      <w:contextualSpacing/>
    </w:pPr>
    <w:rPr>
      <w:rFonts w:eastAsia="Times New Roman"/>
      <w:color w:val="333333"/>
      <w:sz w:val="28"/>
      <w:szCs w:val="20"/>
      <w:lang w:eastAsia="lv-LV"/>
    </w:rPr>
  </w:style>
  <w:style w:type="table" w:styleId="Reatabula">
    <w:name w:val="Table Grid"/>
    <w:basedOn w:val="Parastatabula"/>
    <w:uiPriority w:val="59"/>
    <w:rsid w:val="00E72E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alvene">
    <w:name w:val="header"/>
    <w:basedOn w:val="Parasts"/>
    <w:link w:val="GalveneRakstz"/>
    <w:uiPriority w:val="99"/>
    <w:unhideWhenUsed/>
    <w:rsid w:val="008D620A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basedOn w:val="Noklusjumarindkopasfonts"/>
    <w:link w:val="Galvene"/>
    <w:uiPriority w:val="99"/>
    <w:rsid w:val="008D620A"/>
    <w:rPr>
      <w:rFonts w:eastAsiaTheme="minorEastAsia"/>
    </w:rPr>
  </w:style>
  <w:style w:type="paragraph" w:styleId="Kjene">
    <w:name w:val="footer"/>
    <w:basedOn w:val="Parasts"/>
    <w:link w:val="KjeneRakstz"/>
    <w:uiPriority w:val="99"/>
    <w:unhideWhenUsed/>
    <w:rsid w:val="008D620A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basedOn w:val="Noklusjumarindkopasfonts"/>
    <w:link w:val="Kjene"/>
    <w:uiPriority w:val="99"/>
    <w:rsid w:val="008D620A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6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9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1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4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887E98CCC7E724281E03D2BF428C988" ma:contentTypeVersion="4" ma:contentTypeDescription="Izveidot jaunu dokumentu." ma:contentTypeScope="" ma:versionID="5725d1ebba0a925997b8690e2df80d7d">
  <xsd:schema xmlns:xsd="http://www.w3.org/2001/XMLSchema" xmlns:xs="http://www.w3.org/2001/XMLSchema" xmlns:p="http://schemas.microsoft.com/office/2006/metadata/properties" xmlns:ns2="d066584d-e6ae-4450-9232-56866859b4af" xmlns:ns3="a3d553b7-79e5-47f9-823f-184a859b22fc" targetNamespace="http://schemas.microsoft.com/office/2006/metadata/properties" ma:root="true" ma:fieldsID="9f6b2a02a68e20aecaf3212c1e75f731" ns2:_="" ns3:_="">
    <xsd:import namespace="d066584d-e6ae-4450-9232-56866859b4af"/>
    <xsd:import namespace="a3d553b7-79e5-47f9-823f-184a859b22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6584d-e6ae-4450-9232-56866859b4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d553b7-79e5-47f9-823f-184a859b22f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451FF0-76A8-4B93-8ECB-E578812EE4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A0F332-EDB8-47D0-80EE-CC086A8BE3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6584d-e6ae-4450-9232-56866859b4af"/>
    <ds:schemaRef ds:uri="a3d553b7-79e5-47f9-823f-184a859b22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4E55C0-74D9-458C-B5D7-40A3755268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793</Words>
  <Characters>453</Characters>
  <Application>Microsoft Office Word</Application>
  <DocSecurity>0</DocSecurity>
  <Lines>3</Lines>
  <Paragraphs>2</Paragraphs>
  <ScaleCrop>false</ScaleCrop>
  <Company>Latvijas Nacionālais arhīvs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Vija_Ozola</dc:creator>
  <cp:keywords/>
  <dc:description/>
  <cp:lastModifiedBy>Anna.P</cp:lastModifiedBy>
  <cp:revision>3</cp:revision>
  <dcterms:created xsi:type="dcterms:W3CDTF">2024-04-19T16:28:00Z</dcterms:created>
  <dcterms:modified xsi:type="dcterms:W3CDTF">2024-04-25T10:53:00Z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0x0101006887E98CCC7E724281E03D2BF428C988</vt:lpwstr>
  </property>
</Properties>
</file>