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"Datu valsts inspekcijas 2025. gada darbības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 Datu valsts inspekcijas 2025. gada darbības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26-TA-547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