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Militārā dienesta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Militārā dienesta likumā (Latvijas Republikas Saeimas un Ministru Kabineta Ziņotājs, 2002, 14. nr.; 2003, 2., 15. nr.; 2004, 14. nr.; 2005, 8. nr.; 2006, 14. nr.; 2007, 10. nr.; 2008, 3. nr.; 2009, 2., 14., 15., 21. nr.; Latvijas Vēstnesis, 2009, 200. nr.; 2010, 51./52., 178. nr.; 2012, 203. nr.; 2013, 40., 187., 191. nr.; 2015, 49., 245. nr.; 2017, 236. nr.; 2019, 57., 212. nr.; 2020, 223. nr.; 2021, 37., 246. nr.; 2022, 85.A nr.; 2023, 75. nr.; 2024, 208. nr.; 2025, 117.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41.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Militārā dienesta pildīšanai karavīra maksimālais vecums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kareivim (matrozim): profesionālajā dienestā – 45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dižkareivim (dižmatrozim): profesionālajā dienestā – 48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kaprālim: profesionālajā dienestā – 51 gads;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seržantam: profesionālajā dienestā – 51 gads;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virsseržantam (bocmanim): profesionālajā dienestā – 51 gads;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štāba virsseržantam (štāba bocmanim): profesionālajā dienestā – 55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galvenajam virsseržantam (galvenajam bocmanim): profesionālajā dienestā – 55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augstākajam virsseržantam (augstākajam bocmanim): profesionālajā dienestā – 55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leitnantam: profesionālajā dienestā – 45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virsleitnantam: profesionālajā dienestā – 48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kapteinim (kapteiņleitnantam): profesionālajā dienestā – 51 gads;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majoram (komandleitnantam): profesionālajā dienestā – 55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pulkvežleitnantam (komandkapteinim): profesionālajā dienestā – 58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pulkvedim (jūras kapteinim): profesionālajā dienestā – 60 gadi; dienestā Nacionālo bruņoto spēku rezervē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augstākajiem virsniekiem: profesionālajā dienestā – 65 gadi; dienestā Nacionālo bruņoto spēku rezervē – 70 gadi."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41. panta pirmajā daļā noteiktais karavīra maksimālais vecums militārā dienesta pildīšanai profesionālajā dienestā nav attiecināms uz karavīriem, kuriem attiecīgā dienesta pakāpe piešķirta līdz 2027. gada 1. janvārim un kuri nav izteikuši vēlmi turpināt profesionālo dienestu atbilstoši jaunajām prasībām par maksimālo vecumu profesionālajā dienestā. Šiem karavīriem maksimālais vecums profesionālajā dienestā nosakāms atbilstoši šā likuma 41. panta pirmās daļas redakcijai, kura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Šā likuma 41. panta pirmajā daļā noteiktais karavīra maksimālais vecums militārā dienesta pildīšanai profesionālajā dienestā pieaug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dižkareivim (dižmatrozim) un virsleitnantam no 2027. gada 1. janvāra tas ir 45 gadi un seši mēneši, no 2028. gada 1. janvāra – 46 gadi, no 2029. gada 1. janvāra – 46 gadi un seši mēneši, no 2030. gada 1. janvāra – 47 gadi, no 2031. gada 1. janvāra – 47 gadi un seši mēneši, no 2032. gada 1. janvāra – 48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kaprālim, seržantam un virsseržantam (bocmanim) no 2027. gada 1. janvāra tas ir 50 gadi un seši mēneši, no 2028. gada 1. janvāra – 51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štāba virsseržantam (štāba bocmanim), galvenajam virsseržantam (galvenajam bocmanim) un augstākajam virsseržantam (augstākajam bocmanim)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kapteinim (kapteiņleitnantam) no 2027. gada 1. janvāra tas ir 48 gadi un seši mēneši, no 2028. gada 1. janvāra – 49 gadi, no 2029. gada 1. janvāra – 49 gadi un seši mēneši, no 2030. gada 1. janvāra – 50 gadi, no 2031. gada 1. janvāra – 50 gadi un seši mēneši, no 2032. gada 1. janvāra – 51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majoram (komandleitnantam) no 2027. gada 1. janvāra tas ir 51 gads un seši mēneši, no 2028. gada 1. janvāra – 52 gadi, no 2029. gada 1. janvāra – 52 gadi un seši mēneši, no 2030. gada 1. janvāra – 53 gadi, no 2031. gada 1. janvāra – 53 gadi un seši mēneši, no 2032. gada 1. janvāra – 54 gadi, no 2033. gada 1. janvāra – 54 gadi un seši mēneši, no 2034.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pulkvežleitnantam (komandkapteinim) no 2027. gada 1. janvāra tas ir 55 gadi un seši mēneši, no 2028. gada 1. janvāra – 56 gadi, no 2029. gada 1. janvāra – 56 gadi un seši mēneši, no 2030. gada 1. janvāra – 57 gadi, no 2031. gada 1. janvāra – 57 gadi un seši mēneši, no 2032. gada 1. janvāra – 58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pulkvedim (jūras kapteinim) no 2027. gada 1. janvāra tas ir 58 gadi un seši mēneši, no 2028. gada 1. janvāra – 59 gadi, no 2029. gada 1. janvāra – 59 gadi un seši mēneši, no 2030. gada 1. janvāra – 60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25-TA-2316</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25-TA-2316</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likumprojekts_(grozījumi)_25-TA-2316.docx</dc:title>
</cp:coreProperties>
</file>

<file path=docProps/custom.xml><?xml version="1.0" encoding="utf-8"?>
<Properties xmlns="http://schemas.openxmlformats.org/officeDocument/2006/custom-properties" xmlns:vt="http://schemas.openxmlformats.org/officeDocument/2006/docPropsVTypes"/>
</file>