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2017. gada 19. aprīļa rīkojumā Nr. 196 "Par valsts budžeta ilgtermiņa saistību precizēšanu valsts galvoto reģionālo olimpisko centru projektu īstenošanai""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24-TA-2700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