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tiešās valsts pārvaldes iestāžu biroja telpu optimizācijas iespējām Rīgā”"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(valsts akciju sabiedrībai “Valsts nekustamie īpašumi”) un Valsts kancelejai līdz 2023.gada 1.oktobrim izstrādāt un finanšu ministram noteiktā kārtībā iesniegt izskatīšanai Ministru kabinetā konceptuālo ziņojumu par valsts tiešās pārvaldes iestāžu biroja telpu optimizācijas iespējām, iekļaujot: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 sadarbībā ar ministrijām (ja nepieciešams veidojot darba grupu) izstrādāto konceptuālo risinājumu par biroja telpu un koplietošanas telpu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risinājumu valsts akciju sabiedrības “Valsts nekustamie īpašumi” nekustamo īpašumu (kadastra Nr.0100 010 0042) Elizabetes ielā 2, Rīgā, un nekustamo īpašumu (kadastra Nr.0100 010 0099) Kronvalda bulvārī 6, Rīgā, un Zemkopības ministrijas valdījumā esošā valsts nekustamā īpašuma (kadastra Nr.0100 010 0144) Republikas laukumā 2, Rīgā,  (nepieciešamības gadījumā izskatot arī citu valsts vai valsts kapitālsabiedrību nekustamo īpašumu) pielāgošanu 2.1.apakšpunkta uzdevuma izpildes ietvaros noteiktu valsts tiešās pārvaldes iestāžu biroja telpām.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tiešās pārvaldes iestādēm organizēt darbu, tostarp iestādes funkciju nepārtrauktu izpildi, ievērojot Valsts kancelejas Nākotnes biroja rokasgrāmatā noteiktos principus, tiktāl ciktāl iestādes darba specifika to pieļauj.</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tiešās pārvaldes iestāžu biroju telpu izveidi un pielāgošanu turpmāk plānot atbilstoši valsts akciju sabiedrības “Valsts nekustamie īpašumi” Publiskā sektora biroja izveides vadlīnijās noteiktajam, tiktāl ciktāl iestādes darba specifika to pieļauj.</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segt valsts akciju sabiedrības "Valsts nekustamie īpašumi" izmaksas 9 306 </w:t>
      </w:r>
      <w:r w:rsidR="00000000" w:rsidRPr="00000000" w:rsidDel="00000000">
        <w:rPr>
          <w:i w:val="1"/>
          <w:rtl w:val="0"/>
        </w:rPr>
        <w:t xml:space="preserve">euro </w:t>
      </w:r>
      <w:r w:rsidR="00000000" w:rsidRPr="00000000" w:rsidDel="00000000">
        <w:rPr>
          <w:rtl w:val="0"/>
        </w:rPr>
        <w:t xml:space="preserve">apmērā, kuras veidojušās saistībā ar Ministru kabineta apstiprināto risinājumu par Ekonomikas ministrijas un tās padotības iestāžu un kapitālsabiedrību izvietošanu nekustamajā īpašumā (nekustamā īpašuma kadastra Nr.0100 010 0042) Elizabetes ielā 2, Rīgā.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Ministru kabineta 2020.gada 16.jūnija sēdes protokollēmuma (prot. Nr.41 60.§) “Informatīvais ziņojums “Par nacionālās koncertzāles projekta īstenošanas gaitu un turpmāko virzību” un rīkojuma projekts “Par nacionālās koncertzāles projekta īstenošanu”” 3.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22-TA-2728</w:t>
    </w:r>
    <w:r>
      <w:br/>
    </w:r>
    <w:r w:rsidR="00000000" w:rsidRPr="00000000" w:rsidDel="00000000">
      <w:rPr>
        <w:rtl w:val="0"/>
      </w:rPr>
      <w:t xml:space="preserve">Izdrukāts 29.07.2026. 21.20 - 2.0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mk_sēdes_protokollēmuma_projekts_22-TA-2728.docx</dc:title>
</cp:coreProperties>
</file>

<file path=docProps/custom.xml><?xml version="1.0" encoding="utf-8"?>
<Properties xmlns="http://schemas.openxmlformats.org/officeDocument/2006/custom-properties" xmlns:vt="http://schemas.openxmlformats.org/officeDocument/2006/docPropsVTypes"/>
</file>