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27. maijā (prot. Nr. 21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līdzfinansējuma piešķiršanu Latvijas Universitātei "Quantum Information Processing" konferences organizēšanai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ar kvantu tehnoloģiju attīstību un inovācijām aizsardzības nozarē saistīta pasākuma norisi, kā arī stratēģijas izstrādi kvantu tehnoloģiju izmantošanai, kas radītu konceptuālo ietvaru kvantu tehnoloģiju izmantošanai aizsardzības spēju stiprināšanā, Aizsardzības ministrijai no budžeta apakšprogrammas 22.12.00 "Nacionālo bruņoto spēku uzturēšana" piešķirt līdzfinansējumu Latvijas Universitātei 2025. gadā līdz 100 000 </w:t>
      </w:r>
      <w:r w:rsidR="00000000" w:rsidRPr="00000000" w:rsidDel="00000000">
        <w:rPr>
          <w:i w:val="1"/>
          <w:rtl w:val="0"/>
        </w:rPr>
        <w:t xml:space="preserve">euro </w:t>
      </w:r>
      <w:r w:rsidR="00000000" w:rsidRPr="00000000" w:rsidDel="00000000">
        <w:rPr>
          <w:rtl w:val="0"/>
        </w:rPr>
        <w:t xml:space="preserve">un 2026. gadā līdz 150 000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Latvijas Universitāti par līdzfinansējuma piešķiršanu šā rīkojuma 1. punktā minētā uzdevuma izpildei. Vienošanās nosacījumos paredzēt piešķirto finanšu līdzekļu izlietojuma uzraudzības kārtību, kā arī noteikt, ka par grāmatvedības datu pareizību un finanšu līdzekļu izlietojumu atbilstoši noteiktajam mērķim ir atbildīga Latvijas Universitāte.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pienākumu izpildītāja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(2026-10-05)</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(2026-10-05)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(2026-10-05)</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25-TA-935</w:t>
    </w:r>
    <w:r>
      <w:br/>
    </w:r>
    <w:r w:rsidR="00000000" w:rsidRPr="00000000" w:rsidDel="00000000">
      <w:rPr>
        <w:rtl w:val="0"/>
      </w:rPr>
      <w:t xml:space="preserve">Izdrukāts 05.10.2026. 18.37 - 3.0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(2026-10-05)</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25-TA-935</w:t>
    </w:r>
    <w:r>
      <w:br/>
    </w:r>
    <w:r w:rsidR="00000000" w:rsidRPr="00000000" w:rsidDel="00000000">
      <w:rPr>
        <w:rtl w:val="0"/>
      </w:rPr>
      <w:t xml:space="preserve">Izdrukāts 05.10.2026. 18.37 - 3.0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rīkojuma_projekts_25-TA-935.docx</dc:title>
</cp:coreProperties>
</file>

<file path=docProps/custom.xml><?xml version="1.0" encoding="utf-8"?>
<Properties xmlns="http://schemas.openxmlformats.org/officeDocument/2006/custom-properties" xmlns:vt="http://schemas.openxmlformats.org/officeDocument/2006/docPropsVTypes"/>
</file>