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Ārējās sauszemes robežas šķērsošanas transportlīdzekļu elektroniskās rindas rezervācijas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Latvijas Republikas valsts robežas likuma</w:t>
      </w:r>
      <w:r w:rsidR="00000000" w:rsidRPr="00000000" w:rsidDel="00000000">
        <w:rPr>
          <w:rStyle w:val="paragraph"/>
          <w:i w:val="1"/>
          <w:rtl w:val="0"/>
        </w:rPr>
        <w:t xml:space="preserve"> 10.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reģistrēšanās un rindas organizēšanas kārtību elektroniskajā rindas rezervācijas sistēmā un kārtību, kādā notiek informēšana par rindas virzību;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maksu par reģistrēšanos elektroniskajā rindas rezervācijas sistēmā, kā arī kārtību, kādā veicams maksājums;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ārējās sauszemes robežas robežšķērsošanas vietas, pirms kuru šķērsošanas transportlīdzekļa vadītājs, īpašnieks vai turētājs (turpmāk - reģistrācijas veicējs) reģistrējas elektroniskajā rezervācijas sistēmā, kā arī kārtību, kādā ārējo sauszemes robežu var šķērsot ārpus kārtas, un gadījumus, kādos atbrīvo no reģistrēšanās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elektroniskajā rindas rezervācijas sistēmā iekļaujamo personas datu un transportlīdzekļu datu apjomu un glabāšanas termiņus, kā arī informācijas apstrādes kārtību un nosacījumus piekļuvei sistēmas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kompetentās institūcijas, kurām ir tiesības piekļūt elektroniskās rindas rezervācijas sistēmas datiem.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sabiedrība ar ierobežotu atbildību "Autotransporta direkcija" (turpmāk – sistēmas pārzinis vai datu pārzinis) valsts akciju sabiedrībai "Latvijas Valsts radio un televīzijas centrs" sedz sistēmas attīstības un uzturēšanas izmaksas saskaņā ar savstarpēji noslēgtu līgumu.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transportlīdzekli reģistrē elektroniskajā rindas rezervācijas sistēmā Latvijas Republikas ārējās robežas šķērsošanai un informē par rindas virzību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Ārējās sauszemes robežas šķērsošanas elektroniskā rindas rezervācija tiek veikta šādās robežšķērsošanas vietās: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Grebņeva;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Pāternieki;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Silene;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Terehova;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Vientuļi.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izceļotu caur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ārējās sauszemes robežas robežšķērsošanas vietām, reģistrācijas veicējs pirms ierašanās tajās reģistrējas elektroniskajā rindas rezervācijas sistēmā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Reģistrējoties elektroniskajā rindas rezervācijas sistēmā tīmekļvietnē, reģistrācijas veicējs norāda robežšķērsošanas vietu, datumu un laiku un izvēlas attiecīgo rindas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prioritārā rinda, kurā reģistrē transportlīdzekļus, ar kuriem tiek veikti pasažieru vai kravas pārvadājumi, kas minēti </w:t>
      </w:r>
      <w:r w:rsidR="00000000" w:rsidRPr="00000000" w:rsidDel="00000000">
        <w:rPr>
          <w:rtl w:val="0"/>
        </w:rPr>
        <w:t xml:space="preserve">Latvijas Republikas valsts robežas likuma</w:t>
      </w:r>
      <w:r w:rsidR="00000000" w:rsidRPr="00000000" w:rsidDel="00000000">
        <w:rPr>
          <w:rtl w:val="0"/>
        </w:rPr>
        <w:t xml:space="preserve"> 10. panta desmitās daļas 2., 6. un 6.</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rinda vieglajiem pasažieru transportlīdzekļiem, motocikliem, tricikliem, kvadricikliem, mopēdiem;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rinda autobusiem, ar kuriem neveic pasažieru regulāros pārvadājumus;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rinda kravas transportlīdzekļiem, kas neatbilst ārpus kārtas transportējamo preču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Regulāro starptautisko maršrutu autobusus, kas minēti </w:t>
      </w:r>
      <w:r w:rsidR="00000000" w:rsidRPr="00000000" w:rsidDel="00000000">
        <w:rPr>
          <w:rtl w:val="0"/>
        </w:rPr>
        <w:t xml:space="preserve">Latvijas Republikas valsts robežas likuma</w:t>
      </w:r>
      <w:r w:rsidR="00000000" w:rsidRPr="00000000" w:rsidDel="00000000">
        <w:rPr>
          <w:rtl w:val="0"/>
        </w:rPr>
        <w:t xml:space="preserve"> 10. panta desmitās daļas 4. punktā, elektroniskajā rindas rezervācijas sistēmā prioritārajā rindā reģistrē sistēmas pārzinis atbilstoši attiecīgajam maršrutam izsniegtajai atļaujai.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pienākuma reģistrēties elektroniskajā rindas rezervācijas sistēmā ir atbrīvotas </w:t>
      </w:r>
      <w:r w:rsidR="00000000" w:rsidRPr="00000000" w:rsidDel="00000000">
        <w:rPr>
          <w:rtl w:val="0"/>
        </w:rPr>
        <w:t xml:space="preserve">Latvijas Republikas valsts robežas likuma</w:t>
      </w:r>
      <w:r w:rsidR="00000000" w:rsidRPr="00000000" w:rsidDel="00000000">
        <w:rPr>
          <w:rtl w:val="0"/>
        </w:rPr>
        <w:t xml:space="preserve"> 10. panta desmitās daļas 1., 2., 4. (attiecībā uz operatīvajiem transportlīdzekļiem, transportlīdzekļiem ar diplomātiskajiem reģistrācijas numuriem, zirgu pajūgiem un velotransportu), 5., 7. un 8. punktā noteiktās personas, diplomātisko un konsulāro pārstāvniecību un to darbinieku transportlīdzekļi, kā arī transportlīdzekļi, kas ir tādas personas īpašumā vai turējumā, kura dodas īstermiņa braucienā, tostarp tranzītā, oficiālo funkciju veikšanai vai tehniskā atbalsta nodrošināšanai Latvijas vai ārvalstu diplomātiskajai vai konsulārajai pārstāvniecībai vai starptautiskai organizācijai, kā arī ārpus kārtas </w:t>
      </w:r>
      <w:r w:rsidR="00000000" w:rsidRPr="00000000" w:rsidDel="00000000">
        <w:rPr>
          <w:rtl w:val="0"/>
        </w:rPr>
        <w:t xml:space="preserve">Latvijas Republikas valsts robežas likuma</w:t>
      </w:r>
      <w:r w:rsidR="00000000" w:rsidRPr="00000000" w:rsidDel="00000000">
        <w:rPr>
          <w:rtl w:val="0"/>
        </w:rPr>
        <w:t xml:space="preserve"> 10. panta vienpadsmitajā daļā noteiktajā gadījumā.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Reģistrējoties elektroniskajā rindas rezervācijas sistēmā, transportlīdzeklim tiek rezervēts iebraukšanas laiks, datums un rindas veids (prioritāte rindā), kā arī piešķirts unikāls reģistrācijas identifikatora numurs. Informācija par rezervācijas laiku un identifikatora numuru tiek nosūtīta uz reģistrācijas veicēja norādīto e-pasta adresi. Rindas virzībai var sekot elektroniskajā rindas rezervācijas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Elektroniskajā rindas rezervācijas sistēmā ir šādi reģistrācijas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veicējs, reģistrējot transportlīdzekli, izvēlas vēlamo pieejamo rezervācijas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veicējs, ierodoties pie ārējās sauszemes robežas robežšķērsošanas vietas, izvēlas tuvāko pieejamo rezervācijas laiku.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rezervācija ir iespējama atbilstoši elektroniskajā rindas rezervācijas sistēmā pieejamiem rezervācijas laikiem, kuru intervālus nosaka sistēmas pārzinis, sadarbojoties ar kompetentajām iestādēm.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Elektroniskajā rindas rezervācijas sistēmā transportlīdzeklim var būt viena aktīva reģistrācija, izņemot transportlīdzekļus, kas veic starptautiskos regulāros pasažieru pārvadājumus.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Reģistrācija elektroniskajā rindas rezervācijas sistēmā negarantē robežas šķērsošanu rezervācijas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Transportlīdzekļi, kas ir reģistrēti elektroniskajā rindas rezervācijas sistēmā, ārējās sauszemes robežas robežšķērsošanas vietā tiek ielaisti tikai pēc tam, kad transportlīdzekļu turētāji, vadītāji vai īpašnieki ir informēti par iespēju iebraukt robežšķērsošanas vietā.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robežsardzes amatpersona, izmantojot elektronisko rindas rezervācijas sistēmu, veic atzīmi pie transportlīdzekļu rezervācijām tuvākajā laikposmā, kas ļauj nodrošināt to iebraukšanu robežšķērsošanas vietā. Pēc atzīmes veikšanas transportlīdzekļa vadītājam tiek nosūtīts automātisks paziņojums par nepieciešamību doties uz robežšķērsošanas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elektroniskajā rindas rezervācijas sistēmā reģistrētais transportlīdzeklis ārējās sauszemes robežas robežšķērsošanas vietā neierodas rezervācijas laikā, attiecīgā transportlīdzekļa reģistrācija rindā tiek atcelta un rindas rezervācija un pakalpojuma maksa jāveic no jauna.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reģistrācijas veicējs ir pieļāvis kļūdu transportlīdzekļa reģistrācijas numurā vai piekabes numurā, Valsts robežsardzes amatpersona atceļ attiecīgo pierakstu. Šādos gadījumos atceltā pieraksta maksa netiek atmaksāta un rindas rezervācija un pakalpojuma maksa jāveic no jauna.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reģistrācijas veicējs ir pieļāvis kļūdu galvenajā atsauces numurā jeb MRN (angļu val. </w:t>
      </w:r>
      <w:r w:rsidR="00000000" w:rsidRPr="00000000" w:rsidDel="00000000">
        <w:rPr>
          <w:i w:val="1"/>
          <w:rtl w:val="0"/>
        </w:rPr>
        <w:t xml:space="preserve">Movement Reference Number</w:t>
      </w:r>
      <w:r w:rsidR="00000000" w:rsidRPr="00000000" w:rsidDel="00000000">
        <w:rPr>
          <w:rtl w:val="0"/>
        </w:rPr>
        <w:t xml:space="preserve">), Valsts ieņēmumu dienesta Muitas pārvaldes amatpersona atceļ attiecīgo pierakstu. Šādos gadījumos atceltā pieraksta maksa netiek atmaksāta un rindas rezervācija un pakalpojuma maksa jāveic no jauna.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reģistrācijas veicējs ir sniedzis nepatiesu informāciju, norādot šo noteikumu </w:t>
      </w:r>
      <w:r w:rsidR="00000000" w:rsidRPr="00000000" w:rsidDel="00000000">
        <w:rPr>
          <w:rtl w:val="0"/>
        </w:rPr>
        <w:t xml:space="preserve">2</w:t>
      </w:r>
      <w:r w:rsidR="00000000" w:rsidRPr="00000000" w:rsidDel="00000000">
        <w:rPr>
          <w:rtl w:val="0"/>
        </w:rPr>
        <w:t xml:space="preserve">7.3.5.</w:t>
      </w:r>
      <w:r w:rsidR="00000000" w:rsidRPr="00000000" w:rsidDel="00000000">
        <w:rPr>
          <w:rtl w:val="0"/>
        </w:rPr>
        <w:t xml:space="preserve">, </w:t>
      </w:r>
      <w:r w:rsidR="00000000" w:rsidRPr="00000000" w:rsidDel="00000000">
        <w:rPr>
          <w:rtl w:val="0"/>
        </w:rPr>
        <w:t xml:space="preserve">27.3.6.</w:t>
      </w:r>
      <w:r w:rsidR="00000000" w:rsidRPr="00000000" w:rsidDel="00000000">
        <w:rPr>
          <w:rtl w:val="0"/>
        </w:rPr>
        <w:t xml:space="preserve"> un </w:t>
      </w:r>
      <w:r w:rsidR="00000000" w:rsidRPr="00000000" w:rsidDel="00000000">
        <w:rPr>
          <w:rtl w:val="0"/>
        </w:rPr>
        <w:t xml:space="preserve">27.3.7.</w:t>
      </w:r>
      <w:r w:rsidR="00000000" w:rsidRPr="00000000" w:rsidDel="00000000">
        <w:rPr>
          <w:rtl w:val="0"/>
        </w:rPr>
        <w:t xml:space="preserve"> apakšpunktā</w:t>
      </w:r>
      <w:r w:rsidR="00000000" w:rsidRPr="00000000" w:rsidDel="00000000">
        <w:rPr>
          <w:rtl w:val="0"/>
        </w:rPr>
        <w:t xml:space="preserve"> minētos datus, Valsts ieņēmumu dienesta Muitas pārvaldes amatpersona atceļ attiecīgo pierakstu. Šādos gadījumos atceltā pieraksta maksa netiek atmaksāta un rindas rezervācija un pakalpojuma maksa jāveic no jauna.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elektroniskās rindas rezervācijas sistēmas darbībā rodas tehniski traucējumi vai citu ārkārtas apstākļu dēļ ārējās sauszemes robežas šķērsošana ir iespējama ar laika nobīdi, transportlīdzekļa īpašniekam (valdītājam) tiek saglabātas tiesības šķērsot ārējo sauszemes robežu esošās reģistrācijas ietvaros un par veikto samaksu.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ārējās sauszemes robežas robežšķērsošanas vieta ir slēgta un robežas šķērsošana faktiski nav iespējama, veiktā maksa tiek atmaksāta pilnā apmērā. Šādos gadījumos rezervācija zaudē spēku un ārējās sauszemes robežas šķērsošana ar attiecīgo reģistrāciju nav pieļaujama.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stājas spēkā 15.10.2025., sk. 33.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Reģistrācijas maksa elektroniskajā rindas rezervācijas sistēmā,  reģistrācijas maksas apmērs, piemērošana un atmaksas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Reģistrēšanās elektroniskajā rindas rezervācijas sistēmā ir maksas pakalpojums. Maksu par reģistrēšanos atbilstoši šiem noteikumiem iekasē elektroniskās rindas rezervācijas sistēmas pārzinis.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Reģistrācijas veicējs par pakalpojumu norēķinās pirms pakalpojuma saņemšanas, izmantojot elektroniskās rindas rezervācijas sistēmas tīmekļvietnē pieejamos maksājuma veidus.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Maksa par pakalpojumu viena transportlīdzekļa reģistrēšanai elektroniskajā rindas rezervācijas sistēmā ir 9,30 </w:t>
      </w:r>
      <w:r w:rsidR="00000000" w:rsidRPr="00000000" w:rsidDel="00000000">
        <w:rPr>
          <w:i w:val="1"/>
          <w:rtl w:val="0"/>
        </w:rPr>
        <w:t xml:space="preserve">euro</w:t>
      </w:r>
      <w:r w:rsidR="00000000" w:rsidRPr="00000000" w:rsidDel="00000000">
        <w:rPr>
          <w:rtl w:val="0"/>
        </w:rPr>
        <w:t xml:space="preserve"> (deviņi </w:t>
      </w:r>
      <w:r w:rsidR="00000000" w:rsidRPr="00000000" w:rsidDel="00000000">
        <w:rPr>
          <w:i w:val="1"/>
          <w:rtl w:val="0"/>
        </w:rPr>
        <w:t xml:space="preserve">euro</w:t>
      </w:r>
      <w:r w:rsidR="00000000" w:rsidRPr="00000000" w:rsidDel="00000000">
        <w:rPr>
          <w:rtl w:val="0"/>
        </w:rPr>
        <w:t xml:space="preserve"> un trīsdesmit centi).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 maksas par pakalpojumu tiek atbrīvoti autobusi, ar kuriem tiek veikti starptautiskie pasažieru regulārie pārvadājumi.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Maksa par pakalpojumu tiek atmaksāta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elektroniskās rindas rezervācijas sistēmas darbība ir tehniski traucēta tādā apjomā, ka pakalpojuma izmantošana nav bijusi iespējama;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ārējās sauszemes robežas robežšķērsošanas vieta ir slēgta rezervētajā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maksājums par pakalpojumu ir jāatmaksā, reģistrācijas veicējs, pamatojoties uz šo noteikumu </w:t>
      </w:r>
      <w:r w:rsidR="00000000" w:rsidRPr="00000000" w:rsidDel="00000000">
        <w:rPr>
          <w:rtl w:val="0"/>
        </w:rPr>
        <w:t xml:space="preserve">25.</w:t>
      </w:r>
      <w:r w:rsidR="00000000" w:rsidRPr="00000000" w:rsidDel="00000000">
        <w:rPr>
          <w:rtl w:val="0"/>
        </w:rPr>
        <w:t xml:space="preserve">  punktu</w:t>
      </w:r>
      <w:r w:rsidR="00000000" w:rsidRPr="00000000" w:rsidDel="00000000">
        <w:rPr>
          <w:rtl w:val="0"/>
        </w:rPr>
        <w:t xml:space="preserve">, iesniedz sistēmas pārzinim iesniegumu, nosūtot to uz sistēmas pārziņa oficiālo elektroniskās saziņas adresi (e-adresi), e-pastu vai arī ar pasta sūtījumu uz juridisko adresi. Iesniegumā norāda unikālo reģistrācijas identifikatora numuru, kas piešķirts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noteiktajā kārtībā. Sistēmas pārzinis, izvērtējot iesnieguma pamatotību, 30 dienu laikā no iesnieguma saņemšanas pārskaita atmaksājamo summu uz reģistrācijas veicēja norādīto bankas norēķinu kontu.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Iesniedzamie dati, to apstrādes, glabāšanas nosacījumi un piekļuves tiesības datiem par ārējo sauszemes robežu šķērsojošajām personām un transportlīdzekļiem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sniegtu efektīvu rindas pārvaldības pakalpojumu, reģistrācijas veicējs elektroniskajā rindas rezervācijas sistēmā reģistrē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rezervācijas vietu un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ārējās sauszemes robežas robežšķērsošanas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rindas veids (prioritāte);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transportlīdzekļa vadītāju: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kā norādīts personas ceļošanas dokumentā (transkribēts atbilstoši ICAO noteiktajam standartam);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 (datums, mēnesis, gads);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 paziņojumu saņemšanai (telefona numurs un e-pasta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valstspiederība;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identifikācijas dokumenta veids, numurs un derīguma termiņš, dokumenta izdošanas valsts,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transportlīdzekli un tā kravu,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valsts;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marka;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piekabes vai puspiekabes valsts reģistrācijas numurs,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kravas esība, norādot galveno atsauces numuru jeb MRN, vai kravas neesība;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ātri bojājošos kravu, norādot preču pavaddokumentos minēto preču kombinētās nomenklatūras kodu;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atbilstība </w:t>
      </w:r>
      <w:r w:rsidR="00000000" w:rsidRPr="00000000" w:rsidDel="00000000">
        <w:rPr>
          <w:rtl w:val="0"/>
        </w:rPr>
        <w:t xml:space="preserve">Latvijas Republikas valsts robežas likuma</w:t>
      </w:r>
      <w:r w:rsidR="00000000" w:rsidRPr="00000000" w:rsidDel="00000000">
        <w:rPr>
          <w:rtl w:val="0"/>
        </w:rPr>
        <w:t xml:space="preserve"> 10. panta desmitās daļas 6.</w:t>
      </w:r>
      <w:r w:rsidR="00000000" w:rsidRPr="00000000" w:rsidDel="00000000">
        <w:rPr>
          <w:vertAlign w:val="superscript"/>
          <w:rtl w:val="0"/>
        </w:rPr>
        <w:t xml:space="preserve">1</w:t>
      </w:r>
      <w:r w:rsidR="00000000" w:rsidRPr="00000000" w:rsidDel="00000000">
        <w:rPr>
          <w:rtl w:val="0"/>
        </w:rPr>
        <w:t xml:space="preserve"> punktā minētajam nosacījumam iekļaušanai  prioritārajā rindā.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reģistrācijas elektroniskajā rindas rezervācijas sistēmā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datu labošana nav atļauta, izņemot šo noteikumu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Personas dati no elektroniskās rindas rezervācijas sistēmas tiek dzēsti pēc 12 mēnešiem no datu reģistrācijas brīža elektroniskajā rindas rezervācijas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Tiesības pieprasīt un saņemt informāciju no datu pārziņa par elektroniskajā rindas rezervācijas sistēmā esošajiem datiem ir valsts pārvaldes iestādei, tiesai un prokuratūrai normatīvajos aktos noteikto uzdevumu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Sistēmā reģistrēto informāciju</w:t>
      </w:r>
      <w:r w:rsidR="00000000" w:rsidRPr="00000000" w:rsidDel="00000000">
        <w:rPr>
          <w:b w:val="1"/>
          <w:rtl w:val="0"/>
        </w:rPr>
        <w:t xml:space="preserve"> </w:t>
      </w:r>
      <w:r w:rsidR="00000000" w:rsidRPr="00000000" w:rsidDel="00000000">
        <w:rPr>
          <w:rtl w:val="0"/>
        </w:rPr>
        <w:t xml:space="preserve">datu pārzinis nodrošina tiešsaistes datu pārraides režīmā Valsts robežsardzei un citām institūcijām, kurām piekļuve paredzēta normatīvajos aktos, šo institūciju funkciju izpildei nepieciešamajā apjomā. Datu piekļuves kārtību un apjomu nosaka vienošanās starp datu pārzini un informācijas saņēmēju.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Šajos noteikumos minētās prasības attiecībā uz šo noteikumu 3.3. un </w:t>
      </w:r>
      <w:r w:rsidR="00000000" w:rsidRPr="00000000" w:rsidDel="00000000">
        <w:rPr>
          <w:rtl w:val="0"/>
        </w:rPr>
        <w:t xml:space="preserve">3.5.</w:t>
      </w:r>
      <w:r w:rsidR="00000000" w:rsidRPr="00000000" w:rsidDel="00000000">
        <w:rPr>
          <w:rtl w:val="0"/>
        </w:rPr>
        <w:t xml:space="preserve"> apakšpunktā noteiktajām ārējās sauszemes robežas robežšķērsošanas vietām nepiemēro līdz brīdim, kamēr netiek atjaunota to darbība.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punkts</w:t>
      </w:r>
      <w:r w:rsidR="00000000" w:rsidRPr="00000000" w:rsidDel="00000000">
        <w:rPr>
          <w:rtl w:val="0"/>
        </w:rPr>
        <w:t xml:space="preserve"> stājas spēkā 2025. gada 15. oktobrī.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2026. gada 1. marta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minētos datus par transportlīdzekļa vadītāju atļauts labot vienu reizi.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Noteikumi stājas spēkā 2025. gada 1. oktobrī.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25-TA-2758</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25-TA-2758</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noteikumu_konsolidētā_versija_25-TA-2758.docx</dc:title>
</cp:coreProperties>
</file>

<file path=docProps/custom.xml><?xml version="1.0" encoding="utf-8"?>
<Properties xmlns="http://schemas.openxmlformats.org/officeDocument/2006/custom-properties" xmlns:vt="http://schemas.openxmlformats.org/officeDocument/2006/docPropsVTypes"/>
</file>