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533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22. augustā (prot. Nr. 41 25.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ģimnāzijas statusa anulēšanu Viļakas Valsts ģimnāzijai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kabinets (adrese – Brīvības bulvāris 36, Rīga, LV-1520) ir izskatījis izglītības un zinātnes ministra ierosinājumu anulēt Viļakas Valsts ģimnāzijai (juridiskā adrese – Pils iela 11, Viļaka, Balvu novads, LV-4583, reģistrācijas numurs Izglītības iestāžu reģistrā – 4219900075) valsts ģimnāzijas statusu un konstatē: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kabineta 1996. gada 26. marta noteikumu Nr.  73 ''Noteikumi par valsts ģimnāzijām" 4.8. apakšpunktā bija noteikts, ka ar 1996. gada 1. septembri valsts ģimnāzijas statuss tiek piešķirts un attiecīgi mainīts nosaukums Viļakas vidusskolai, jaunais nosaukums – Viļakas Valsts ģimnāzija;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Ministru kabineta 2020. gada 11. augusta noteikumu Nr. 518 "Kārtība, kādā tiek piešķirts un anulēts valsts ģimnāzijas statuss" (turpmāk – noteikumi Nr. 518) 14. punktu attiecībā uz izglītības iestādi, kurai valsts ģimnāzijas statuss piešķirts ar Ministru kabineta lēmumu, kas pieņemts līdz 2019. gada 31. augustam (ieskaitot), Izglītības un zinātnes ministrija (turpmāk – ministrija) iesniedz Ministru kabinetā rīkojuma projektu par valsts ģimnāzijas statusa anulēšanu ar 2023. gada 1. septembri, ja izglītības iestāde: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2019./2020. mācību gadā neatbilst kādam no Ministru kabineta 2001. gada 20. marta noteikumos Nr. 129 "Ģimnāzijas un valsts ģimnāzijas statusa piešķiršanas un anulēšanas kārtība un kritēriji" noteiktajiem kritērijiem (turpmāk – noteikumi Nr. 129);</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2020./2021. mācību gadā neatbilst kādam no šo noteikumu 2.1. vai 2.2. apakšpunktā minētajiem kritērijiem vai 2021./2022. mācību gadā neatbilst šo noteikumu 2.3. apakšpunktā minētajam kritērijam;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2021./2022. mācību gadā neatbilst kādam no šo noteikumu 2.1. vai 2.2. apakšpunktā minētajiem kritērijiem vai 2022./2023. mācību gadā neatbilst šo noteikumu 2.3. apakšpunktā minētajam kritērijam;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saskaņā ar noteikumu Nr. 518 14.1. apakšpunktu ministrija vērtēja Viļakas Valsts ģimnāzijas 2019./2020. mācību gadā atbilstību noteikumos Nr. 129 minētajiem kritērijiem.</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Ministrija 2020. gada 19. oktobrī Viļakas novada pašvaldībai un Viļakas Valsts ģimnāzijai nosūtīja vēstuli Nr. 4–9.1e/20/3554, kurā norādīja, ka Viļakas Valsts ģimnāzija ir vērtējama kā neatbilstoša noteikumos Nr. 129 noteiktajam regulējumam valsts ģimnāzijas statusa saglabāšanai (tostarp, piemēram, norādot, ka pēc datiem uz 2019. gada 5. septembri Viļakas Valsts ģimnāzijā 10.–12. klašu grupā bija nepietiekams izglītojamo skaits – 47 izglītojamie (savukārt 2020.  gada 5.  septembrī – 34 izglītojamie)). Līdz ar to noteikumos Nr. 129 noteiktais izglītojamo minimālā skaita kritērijs nav ievērots divus gadus pēc kārtas.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Ministrijas ieskatā nav saskatāmi objektīvi priekšnosacījumi minētās neatbilstības novēršanai nākotnē, tādēļ Viļakas novada pašvaldība un Viļakas Valsts ģimnāzija tika informētas, ka ministrijā tiek gatavots Ministru kabineta rīkojuma projekts par valsts ģimnāzijas statusa anulēšanu Viļakas Valsts ģimnāzijai ar 2021. gada 1.  septembri;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Viļakas novada dome 2020. gada 2. novembra vēstulē Nr.  ADM/2020/3–11/385/N (turpmāk – Viļakas novada domes vēstule) lūdza jautājumu par valsts ģimnāzijas statusa anulēšanu Viļakas Valsts ģimnāzijai atlikt uz gadu sakarā ar administratīvi teritoriālo reformu. Ministrija atbilstoši Viļakas novada domes vēstulē izteiktajam lūgumam nevirzīja izskatīšanai Ministru kabinetā rīkojuma projektu par valsts ģimnāzijas statusa anulēšanu Viļakas Valsts ģimnāzijai ar 2021. gada 1. septembri;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saskaņā ar noteikumu Nr. 518 14.2. apakšpunktu ministrija 2020./2021. mācību gadā vērtēja Viļakas Valsts ģimnāzijas atbilstību šo noteikumu 2.1. un 2.2. apakšpunktā minētajiem kritērijiem un 2021./2022. mācību gadā – šo noteikumu 2.3. apakšpunktā minētajam kritērijam.</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Izvērtējot Viļakas Valsts ģimnāzijas atbilstību noteikumu Nr. 518 14.2. apakšpunktam, ministrija konstatēja, ka 2020./2021. gadā Viļakas Valsts ģimnāzija neizpilda noteikumu Nr. 518  2.2.1. un 17.1. apakšpunktā minēto kritēriju, proti, ka 11. un 12. klasē tiek īstenotas ne mazāk kā divas vispārējās vidējās izglītības programmas, tai skaitā ne mazāk kā viena vispārējās vidējās izglītības programma matemātikas, dabaszinātņu vai tehnikas virzienā, un 10. klasē izglītības programma tiek īstenota atbilstoši noteikumu 2.2.1. apakšpunktam. Pēc Valsts izglītības informācijas sistēmas (turpmāk – informācijas sistēma) datiem, Viļakas Valsts ģimnāzijā 11. un 12. klasē tiek īstenota viena vispārējās vidējās izglītības vispārizglītojoša virziena programma (ar kopējo izglītojamo skaitu – 25).</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Ministrija konstatēja, ka 2021./2022. gadā Viļakas Valsts ģimnāzija neatbilst noteikumu Nr. 518 2.3.4. apakšpunktā minētajam kritērijam, jo izglītojamo skaits kārtējā mācību gada 1. septembrī klātienes izglītības ieguves formā īstenotajās vispārējās izglītības programmās 10.–12. klašu grupā ir mazāks, nekā noteikts – 75 izglītojamie valsts ģimnāzijās, kas atrodas normatīvajos aktos noteiktajās pierobežas administratīvajās teritorijās, kuras ir Eiropas Savienības ārējā sauszemes robeža, izņemot Daugavpili. Pēc informācijas sistēmas datiem uz 2021. gada 1. septembri, Viļakas Valsts ģimnāzijā 10.–12. klašu grupā bija 31  izglītojamais;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saskaņā ar noteikumu Nr. 518 14.3. apakšpunktu ministrija 2021./2022. mācību gadā vērtēja Viļakas Valsts ģimnāzijas atbilstību šo noteikumu 2.1. un 2.2. apakšpunktā minētajiem kritērijiem un 2022./2023. mācību gadā – šo noteikumu 2.3. apakšpunktā minētajam kritērijam.</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Ministrija konstatēja, ka 2021./2022. gadā Viļakas Valsts ģimnāzija neatbilst noteikumu Nr. 518 2.2.1. un 17.2. apakšpunktā minētajam kritērijam. Saskaņā ar šo noteikumu 17.2. apakšpunktu izglītības iestādi līdz 2021./2022. mācību gadam uzskata par atbilstošu šo noteikumu 2.2.1. apakšpunktā minētajam kritērijam, ja 2021./2022. mācību gadā 12. klasē tiek īstenotas ne mazāk kā divas vispārējās vidējās izglītības programmas, tai skaitā ne mazāk kā viena vispārējās vidējās izglītības programma matemātikas, dabaszinātņu vai tehnikas virzienā, un 10. un 11. klasē izglītības programma tiek īstenota atbilstoši šo noteikumu 2.2.1. apakšpunktam. No informācijas sistēmas datiem un kritēriju izpildes pārskatiem secināms, ka 2021./2022. mācību gadā Viļakas Valsts ģimnāzija 12. klasē īstenoja tikai vienu vispārējās vidējās izglītības programmu – vispārizglītojošā virziena programmu, kuru apguva 15 izglītojamie.</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Ministrija konstatēja, ka 2022./2023. gadā Viļakas Valsts ģimnāzija neatbilst noteikumu Nr. 518 2.3.4. apakšpunktā minētajam kritērijam, jo izglītojamo skaits kārtējā mācību gada 1. septembrī klātienes izglītības ieguves formā īstenotajās vispārējās izglītības programmās 10.–12. klašu grupā ir mazāks, nekā noteikts – 75 izglītojamie valsts ģimnāzijās, kas atrodas normatīvajos aktos noteiktajās pierobežas administratīvajās teritorijās, kuras ir Eiropas Savienības ārējā sauszemes robeža, izņemot Daugavpili. Pēc informācijas sistēmas datiem uz 2022. gada 1. septembri, Viļakas Valsts ģimnāzijā bija 31 izglītojamais;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ministrija 2023. gada 26. aprīlī Viļakas Valsts ģimnāzijai un Balvu novada pašvaldībai nosūtīja vēstuli Nr. 4–9.2e/23/1110, kurā norādīja, ka komisija, kas izveidota saskaņā ar ministrijas 2022. gada 11. janvāra rīkojumu Nr. 1–2e/22/10 "Par komisijas izveidi izglītības iestāžu atbilstības speciālās izglītības attīstības centra statusam un valsts ģimnāzijas statusam izvērtēšanai", 2023. gada 13. marta un 24. marta sēdē, pamatojoties uz noteikumu Nr. 518 13.2. apakšpunktu, izvērtēja Viļakas Valsts ģimnāzijas iesniegto informāciju un atbilstību valsts ģimnāzijas statusam un konstatēja, ka Viļakas Valsts ģimnāzija neizpilda noteikumu Nr. 518 14. punktā minētos kritērijus.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Pamatojoties uz minētajiem faktiem, Viļakas Valsts ģimnāzija tika vērtēta kā neatbilstoša noteikumos Nr. 518 noteiktajam regulējumam valsts ģimnāzijas statusa saglabāšanai, tādēļ ministrija Balvu novada pašvaldību un Viļakas Valsts ģimnāziju informēja, ka, pamatojoties uz noteikumu Nr. 518 14. punktu, ministrija iesniedz Ministru kabinetā rīkojuma projektu par valsts ģimnāzijas statusa anulēšanu Viļakas Valsts ģimnāzijai ar 2023. gada 1. septembri.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Viļakas Valsts ģimnāzija 2023. gada 26. maija vēstulē Nr. VVG/2023/1.13/68/N sniegusi viedokli par to, ka piekrīt ministrijas valsts ģimnāziju kritēriju izvērtējumam un izprot izveidojušos situāciju: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Viļakas Valsts ģimnāzija minētajā vēstulē informē, ka Viļaka atrodas pašā austrumu pierobežā, tikai 7 km attālumā no valsts un Eiropas Savienības robežas ar Krievijas Federāciju, un ir viens no Valsts robežsardzes centriem – te atrodas Valsts robežsardzes Viļakas pārvalde. Līdz ar pārvaldes darba pilnveidošanu ir apmēram 40 vakantas darba vietas, un tas nozīmē, ka Viļakā uz dzīvi pārceļas jaunas ģimenes, kuru bērni papildina un papildinās izglītojamo skaitu, un būs nepieciešama kvalitatīvas izglītības pieejamība.</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Lai stiprinātu intelektuālo, kultūras potenciālu un patriotismu,  austrumu pierobežā būtu jārūpējas par vispusīgas izglītības pieejamību, kas veicinātu pierobežas apdzīvotību un reģiona attīstību (inteliģenta sabiedrība ir vislabākais robežu sargs – arī tas ir svarīgs faktors visā Latvijas un arī Eiropas Savienības attīstības un drošības kontekstā, tāpēc izglītība jāskata  valsts kontekstā, ņemot vērā sasniedzamos mērķus). Tādējādi, ņemot vērā šo faktoru, būtu nepieciešams izskatīt iespēju valsts ģimnāzijām austrumu pierobežā noteikt mazāku izglītojamo skaitu;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Viļakas Valsts ģimnāzijā nodrošināta projekta Nr. 8.1.2.0/18/I/001 "Modernizēt mācību vidi Viļakas Valsts ģimnāzijā" ieguldījuma efektivitāte un ilgtspēja, proti, ģimnāzija vairāku gadu garumā bijušajā Viļakas novadā ir balsta skola ķīmijas, fizikas, bioloģijas un dabaszinību apguvei kaimiņu izglītības iestādēm, ar kurām noslēgti sadarbības līgumi par dabaszinību projekta ietvaros aprīkotu mācību kabinetu izmantošanu. Ģimnāzijā darbojas robotikas pulciņš, ar kura darbību pakāpeniski tiek iepazīstināti jaunāko klašu izglītojamie un tuvāko pirmsskolas izglītības iestāžu audzēkņi. Robotikas komplekti iegādāti ar pašvaldības un ziedotāju atbalstu un tiek izmantoti gan Rekavas vidusskolā, gan Viduču pamatskolā, kur fiziku un robotiku māca Viļakas Valsts ģimnāzijas pedagoģe. Īstenotā projekta finanses ir ieguldītas efektīvi un sniedz atgriezenisko saiti;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Viļakas Valsts ģimnāzija dibināta 1931. gadā. Ģimnāzijas vajadzībām par valsts un pašvaldības līdzekļiem tika celta ēka, kas ir saglabājusies arī šodien. 1944. gadā Viļakas Valsts ģimnāzija tika reorganizēta par Viļakas vidusskolu, bet 1996. gadā Viļakas Valsts ģimnāzija atguva valsts ģimnāzijas statusu. Ja Viļakas Valsts ģimnāzija zaudē šo statusu, pastāvēs Viļakas vidusskola, un tā turpinās iesāktās aktivitātes, sniedzot pakalpojumus metodiskajā jomā, it īpaši svešvalodu jomā, kā arī  mācību jomā, kas saistīta ar plašāku skolēna izglītības pieredzi, jo šo jomu koordinatori ir Viļakas Valsts ģimnāzijas pedagogi. Dabaszinību un robotikas aktivitātēs pedagogi spēj aizraut ikvienu izglītojamo gan ikdienas darbā, gan piedaloties starpvalstu un reģionālajās sacensībās un konkursos, piemēram, 3. vieta </w:t>
      </w:r>
      <w:r w:rsidR="00000000" w:rsidRPr="00000000" w:rsidDel="00000000">
        <w:rPr>
          <w:i w:val="1"/>
          <w:rtl w:val="0"/>
        </w:rPr>
        <w:t xml:space="preserve">Robonet</w:t>
      </w:r>
      <w:r w:rsidR="00000000" w:rsidRPr="00000000" w:rsidDel="00000000">
        <w:rPr>
          <w:rtl w:val="0"/>
        </w:rPr>
        <w:t xml:space="preserve"> sacensībās Lietuvā ("ROBOTICS COMPETITION", Ignalina 2023). Viļakas Valsts ģimnāzija piekrīt ministrijas kritēriju analīzei un izprot izveidojušos situāciju, analizē esošos rezultātus, sasniegumus un ieguvumus un izvirza jaunus uzdevumus abos gadījumos – gan saglabājot, gan zaudējot Viļakas Valsts ģimnāzijas statusu.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 rīkojuma 2. punktā norādītie argumenti nav ņemti vērā turpmāk minēto apsvērumu dēļ. Viļakas Valsts ģimnāzijai, anulējot valsts ģimnāzijas statusu un attiecīgi nomainot izglītības iestādes tipu uz vidusskolu, ir tiesības īstenot tādas pašas izglītības programmas kā līdz valsts ģimnāzijas statusa zaudēšanai, tādējādi nemazinot izglītojamo tiesības uz kvalitatīvu izglītību. Viļakas Valsts ģimnāzijai, zaudējot valsts ģimnāzijas statusu, nav liegta iespēja nodrošināt izglītojamiem atbilstošu un kvalitatīvu izglītības saturu, tai skaitā radot apstākļus radošai brīvībai attiecīgajos standartos paredzēto mācību rezultātu sasniegšanā noteiktos izglītības posmos un pakāpēs. Līdz ar to ir pamats uzskatīt, ka Viļakas Valsts ģimnāzija, tās pedagogi un izglītojamie arī pēc valsts ģimnāzijas statusa anulēšanas (pēc 2023. gada 1. septembra) var turpināt mācību procesu līdzšinējā sasniegtā izglītības kvalitātes līmenī.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Šā rīkojuma izdošana pamatota ar šādiem lietderības apsvērumiem: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noteikumu Nr. 518 14. punkts nosaka, kādas prasības ir nepieciešams izpildīt valsts ģimnāzijai, lai tā atbilstu piešķirtajam valsts ģimnāzijas statusam. No minētajām normām izriet, ka iestāde atbilst tai piešķirtajam valsts ģimnāzijas statusam tikai tādā gadījumā, ja tiek izpildītas attiecīgās prasības. Par tiesisko (leģitīmo) mērķi, kas sasniedzams ar šo rīkojumu, uzskatāma tāda valsts ģimnāziju tīkla saglabāšana, kurā valsts ģimnāzijas atbilst tām noteiktajām prasībām. Šis rīkojums ir nepieciešams, lai anulētu valsts ģimnāzijas statusu iestādei, kas uzskatāma par neatbilstošu tai piešķirtajam valsts ģimnāzijas statusam, tādējādi arī novēršot sabiedrības maldināšanu par izglītības iestādei piešķirto statusu, kas liecina par īpašu prasību izpildi izglītības iestādes darbībā;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rīkojuma 1.7. apakšpunktā ir pamatota Viļakas Valsts ģimnāzijas neatbilstība noteikumu Nr. 518 14. punktā minētajiem kritērijiem. Kritēriji, kuriem konstatēta iestādes neatbilstība, ir būtiski attiecībā uz valsts ģimnāzijas statusa saglabāšanu, jo tie liecina par izglītības iestādē iegūstamās izglītības kvalitāti, tostarp kontekstā ar šādas izglītības īstenošanu atbilstoši augstajam pieprasījumam, tas ir, uzņemto izglītojamo skaitam. Viļakas Valsts ģimnāzija, pretendējot uz valsts ģimnāzijas statusu, tika informēta par valsts ģimnāzijām noteikto prasību izpildi un to,  kādos gadījumos  normatīvais regulējums paredz, ka statuss var tikt anulēts. Ņemot vērā, ka trīs gadus pēc kārtas ir konstatēta Viļakas Valsts ģimnāzijas neatbilstība noteikumu Nr. 518 14. punktā minētajiem valsts ģimnāzijas kritērijiem, secināms, ka tās darbība neatbilst valsts ģimnāzijas statusam un nav pārliecinošu indikāciju par Viļakas Valsts ģimnāzijas darbības atbilstību valsts ģimnāzijām noteiktajām prasībām turpmākajos gados, tādēļ ir anulējams valsts ģimnāzijas statuss. Ar šo rīkojumu tiek sasniegts noteiktais tiesiskais (leģitīmais) mērķis – tāda valsts ģimnāziju tīkla saglabāšana, kurā valsts ģimnāzijas atbilst tām noteiktajām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alternatīva, kā sasniegt šā rīkojuma 4.1. apakšpunktā minēto tiesisko (leģitīmo) mērķi, ir Viļakas Valsts ģimnāzijas darbības uzlabošana, lai tā būtu atbilstoša valsts ģimnāzijai noteiktajām prasībām, taču Viļakas Valsts ģimnāzija trīs gadus pēc kārtas nav izpildījusi noteikumu Nr. 518 14. punktā minētos kritērijus, kas ir būtiski attiecībā uz valsts ģimnāzijas statusa saglabāšanu. Viļakas Valsts ģimnāzija nav spējusi izpildīt kritērijus atbilstoši normatīvajam regulējumam, lai netiktu anulēts tai piešķirtais valsts ģimnāzijas statuss;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ierobežojums, kas tiek noteikts Viļakas Valsts ģimnāzijai – zaudēt valsts ģimnāzijas statusu un vairs neveikt valsts ģimnāzijām noteiktās funkcijas –, ir mazāks par sabiedrības interešu ieguvumu, jo tiek novērsta sabiedrības maldināšana par izglītības iestādei piešķirto statusu, kas liecina par īpašu prasību izpildi izglītības iestādes darbībā. Kā jau tika minēts šā rīkojuma 3. punktā, Viļakas Valsts ģimnāzijai nav tiesiska pamata uzskatīt, ka valsts ģimnāzijas statusa anulēšana radīs negatīvu ietekmi un sekas uz pedagogu un izglītojamo mācību darba rezultātiem, un tā būs tiesīga pēc valsts ģimnāzijas statusa zaudēšanas turpināt mācību procesu līdzšinējā sasniegtās izglītības kvalitātes līmenī arī pēc 2023. gada 1. septembra.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Ievērojot minētos apsvērumus un pamatojoties uz noteikumu Nr. 518 14. punktu un izglītības un zinātnes ministra ierosinājumu, Ministru kabinets nolemj anulēt valsts ģimnāzijas statusu Viļakas Valsts ģimnāzijai ar 2023. gada 1. septembri.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Viļakas Valsts ģimnāzijai līdz 2023. gada 31. augustam veikt visas nepieciešamās darbības, lai izdarītu atbilstošus grozījumus Izglītības iestāžu reģistrā, tai skaitā nodrošināt izglītības iestādes nosaukuma atbilstību Izglītības likuma 26. panta prasībām.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rīkojumu saskaņā ar Administratīvā procesa likuma 76. panta otro daļu, 188. panta otro daļu un 189. panta pirmo daļu var pārsūdzēt Administratīvajā rajona tiesā mēneša laikā no šā rīkojuma publicēšanas dienas oficiālajā izdevumā "Latvijas Vēstnesis".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 ārlietu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23-TA-1859</w:t>
    </w:r>
    <w:r>
      <w:br/>
    </w:r>
    <w:r w:rsidR="00000000" w:rsidRPr="00000000" w:rsidDel="00000000">
      <w:rPr>
        <w:rtl w:val="0"/>
      </w:rPr>
      <w:t xml:space="preserve">Izdrukāts 29.07.2026. 22.02 - 1.0.VK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23-TA-1859</w:t>
    </w:r>
    <w:r>
      <w:br/>
    </w:r>
    <w:r w:rsidR="00000000" w:rsidRPr="00000000" w:rsidDel="00000000">
      <w:rPr>
        <w:rtl w:val="0"/>
      </w:rPr>
      <w:t xml:space="preserve">Izdrukāts 29.07.2026. 22.02 - 1.0.VK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rīkojuma_projekts_23-TA-1859.docx</dc:title>
</cp:coreProperties>
</file>

<file path=docProps/custom.xml><?xml version="1.0" encoding="utf-8"?>
<Properties xmlns="http://schemas.openxmlformats.org/officeDocument/2006/custom-properties" xmlns:vt="http://schemas.openxmlformats.org/officeDocument/2006/docPropsVTypes"/>
</file>