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343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9. jūnijā (prot. Nr. 32 75.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piekrišanu balsojumam Eiropas Stabilitātes mehānisma Valdes sēdē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Atbilstoši likuma </w:t>
      </w:r>
      <w:r w:rsidR="00000000" w:rsidRPr="00000000" w:rsidDel="00000000">
        <w:rPr>
          <w:rStyle w:val="paragraph"/>
          <w:rtl w:val="0"/>
        </w:rPr>
        <w:t xml:space="preserve">"Par Latvijas pārstāvību Eiropas Stabilitātes mehānisma Valdē un Direktoru padomē"</w:t>
      </w:r>
      <w:r w:rsidR="00000000" w:rsidRPr="00000000" w:rsidDel="00000000">
        <w:rPr>
          <w:rStyle w:val="paragraph"/>
          <w:rtl w:val="0"/>
        </w:rPr>
        <w:t xml:space="preserve"> </w:t>
      </w:r>
      <w:r w:rsidR="00000000" w:rsidRPr="00000000" w:rsidDel="00000000">
        <w:rPr>
          <w:rStyle w:val="paragraph"/>
          <w:rtl w:val="0"/>
        </w:rPr>
        <w:t xml:space="preserve">5. panta</w:t>
      </w:r>
      <w:r w:rsidR="00000000" w:rsidRPr="00000000" w:rsidDel="00000000">
        <w:rPr>
          <w:rStyle w:val="paragraph"/>
          <w:rtl w:val="0"/>
        </w:rPr>
        <w:t xml:space="preserve"> otrajai daļai noteikt, ka Latvijas pārstāvis vai viņa vietnieks Eiropas Stabilitātes mehānisma Valdes sēdē ir tiesīgs balsot, atbalstot: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2025. gada peļņas novirzīšanu rezerves fondā un Eiropas Stabilitātes mehānisma ēkas būvniecības fondā.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Izmaiņas Eiropas Stabilitātes mehānisma Izcenojuma pamatnostādnēs.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Kučinskis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vietā - viedās administrācijas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Tavars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jc w:val="center"/>
    </w:pPr>
    <w:r w:rsidR="00000000" w:rsidRPr="00000000" w:rsidDel="00000000">
      <w:rPr>
        <w:b w:val="1"/>
        <w:sz w:val="24"/>
        <w:szCs w:val="24"/>
        <w:strike/>
      </w:rPr>
      <w:t xml:space="preserve">IEROBEŽOTA PIEEJAMĪBA</w:t>
    </w:r>
    <w:r w:rsidR="00000000" w:rsidRPr="00000000" w:rsidDel="00000000">
      <w:rPr>
        <w:b w:val="1"/>
        <w:sz w:val="24"/>
        <w:szCs w:val="24"/>
      </w:rPr>
      <w:t xml:space="preserve">   NAV KLASIFICĒTS (2026-06-16)</w:t>
    </w:r>
  </w:p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jc w:val="center"/>
    </w:pPr>
    <w:r w:rsidR="00000000" w:rsidRPr="00000000" w:rsidDel="00000000">
      <w:rPr>
        <w:b w:val="1"/>
        <w:sz w:val="24"/>
        <w:szCs w:val="24"/>
        <w:strike/>
      </w:rPr>
      <w:t xml:space="preserve">IEROBEŽOTA PIEEJAMĪBA</w:t>
    </w:r>
    <w:r w:rsidR="00000000" w:rsidRPr="00000000" w:rsidDel="00000000">
      <w:rPr>
        <w:b w:val="1"/>
        <w:sz w:val="24"/>
        <w:szCs w:val="24"/>
      </w:rPr>
      <w:t xml:space="preserve">   NAV KLASIFICĒTS (2026-06-16)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  <w:spacing w:after="240" w:afterAutospacing="0"/>
      <w:spacing w:lineRule="auto" w:line="240"/>
      <w:pBdr/>
      <w:rPr>
        <w:sz w:val="24"/>
        <w:b w:val="1"/>
        <w:rtl w:val="0"/>
      </w:rPr>
    </w:pPr>
    <w:r w:rsidR="00000000" w:rsidRPr="00000000" w:rsidDel="00000000">
      <w:rPr>
        <w:sz w:val="24"/>
        <w:b w:val="1"/>
        <w:rtl w:val="0"/>
      </w:rPr>
      <w:t xml:space="preserve"/>
    </w:r>
    <w:r w:rsidR="00000000" w:rsidRPr="00000000" w:rsidDel="00000000">
      <w:rPr>
        <w:sz w:val="24"/>
        <w:b w:val="1"/>
        <w:strike w:val="1"/>
        <w:rtl w:val="0"/>
      </w:rPr>
      <w:t xml:space="preserve">IEROBEŽOTA PIEEJAMĪBA</w:t>
    </w:r>
    <w:r w:rsidR="00000000" w:rsidRPr="00000000" w:rsidDel="00000000">
      <w:rPr>
        <w:sz w:val="24"/>
        <w:b w:val="1"/>
        <w:rtl w:val="0"/>
      </w:rPr>
      <w:t xml:space="preserve">   NAV KLASIFICĒTS (2026-06-16)</w:t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26-TA-1239</w:t>
    </w:r>
    <w:r>
      <w:br/>
    </w:r>
    <w:r w:rsidR="00000000" w:rsidRPr="00000000" w:rsidDel="00000000">
      <w:rPr>
        <w:rtl w:val="0"/>
      </w:rPr>
      <w:t xml:space="preserve">Izdrukāts 29.07.2026. 22.04 - 2.0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  <w:spacing w:after="240" w:afterAutospacing="0"/>
      <w:spacing w:lineRule="auto" w:line="240"/>
      <w:pBdr/>
      <w:rPr>
        <w:sz w:val="24"/>
        <w:b w:val="1"/>
        <w:rtl w:val="0"/>
      </w:rPr>
    </w:pPr>
    <w:r w:rsidR="00000000" w:rsidRPr="00000000" w:rsidDel="00000000">
      <w:rPr>
        <w:sz w:val="24"/>
        <w:b w:val="1"/>
        <w:rtl w:val="0"/>
      </w:rPr>
      <w:t xml:space="preserve"/>
    </w:r>
    <w:r w:rsidR="00000000" w:rsidRPr="00000000" w:rsidDel="00000000">
      <w:rPr>
        <w:sz w:val="24"/>
        <w:b w:val="1"/>
        <w:strike w:val="1"/>
        <w:rtl w:val="0"/>
      </w:rPr>
      <w:t xml:space="preserve">IEROBEŽOTA PIEEJAMĪBA</w:t>
    </w:r>
    <w:r w:rsidR="00000000" w:rsidRPr="00000000" w:rsidDel="00000000">
      <w:rPr>
        <w:sz w:val="24"/>
        <w:b w:val="1"/>
        <w:rtl w:val="0"/>
      </w:rPr>
      <w:t xml:space="preserve">   NAV KLASIFICĒTS (2026-06-16)</w:t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26-TA-1239</w:t>
    </w:r>
    <w:r>
      <w:br/>
    </w:r>
    <w:r w:rsidR="00000000" w:rsidRPr="00000000" w:rsidDel="00000000">
      <w:rPr>
        <w:rtl w:val="0"/>
      </w:rPr>
      <w:t xml:space="preserve">Izdrukāts 29.07.2026. 22.04 - 2.0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