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30.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17.decembra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Iesniegums dalībai kopstendā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Vispārīga informācija par pretendentu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6"/>
        <w:gridCol w:w="3655"/>
        <w:gridCol w:w="5188"/>
        <w:tblGridChange w:id="0">
          <w:tblGrid>
            <w:gridCol w:w="346"/>
            <w:gridCol w:w="3655"/>
            <w:gridCol w:w="518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nodokļa maksātāja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numurs, faksa numurs, e-pasta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uzņēmuma vadītājs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(vārds, uzvārds, amats)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kontaktpersona (vārds, uzvārds, amats, tālruņa numurs, e-pasta adrese)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uzņēmuma lielums atbilstoši regulas  2022/2472 I pielikuma kritērijiem un produkcijas veids (izņemot lielajam uzņēmumam)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regulai 2022/2442: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mikrouzņēmums, mazais un vidējais uzņēmums, kura izstādē prezentējamie produkti minēti Līguma par Eiropas Savienības darbību I pielikumā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regulai 2023/2831 vai regulai Nr. 1408/2013: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mikrouzņēmums, mazais un vidējais uzņēmums, kura izstādē prezentējamie produkti nav minēti Līguma par Eiropas Savienības darbību I pielikumā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lielais uzņēmums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De minimis</w:t>
            </w:r>
            <w:r w:rsidR="00000000" w:rsidRPr="00000000" w:rsidDel="00000000">
              <w:rPr>
                <w:rtl w:val="0"/>
              </w:rPr>
              <w:t xml:space="preserve"> uzskaites veidlapas identifikācijas numurs </w:t>
            </w:r>
            <w:r w:rsidR="00000000" w:rsidRPr="00000000" w:rsidDel="00000000">
              <w:rPr>
                <w:i w:val="1"/>
                <w:rtl w:val="0"/>
              </w:rPr>
              <w:t xml:space="preserve">de minimis</w:t>
            </w:r>
            <w:r w:rsidR="00000000" w:rsidRPr="00000000" w:rsidDel="00000000">
              <w:rPr>
                <w:rtl w:val="0"/>
              </w:rPr>
              <w:t xml:space="preserve"> atbalsta uzskaites sistēmā, ja atbilstoši 9. punktam atbalstu piešķir saskaņā ar regulu 2023/2831 vai regulu Nr. 1408/2013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Eksporta īpatsvars no apgrozījuma pamatdarbības nozarē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6"/>
        <w:gridCol w:w="3676"/>
        <w:gridCol w:w="5167"/>
        <w:tblGridChange w:id="0">
          <w:tblGrid>
            <w:gridCol w:w="346"/>
            <w:gridCol w:w="3676"/>
            <w:gridCol w:w="51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pamatdarbības apgrozījums no pēdējā pieejamā gada pārskata,</w:t>
            </w:r>
            <w:r w:rsidR="00000000" w:rsidRPr="00000000" w:rsidDel="00000000">
              <w:rPr>
                <w:i w:val="1"/>
                <w:rtl w:val="0"/>
              </w:rPr>
              <w:t xml:space="preserve"> 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pamatdarbības produkcijas eksporta vērtība par šī pielikuma 11. punktā minēto pārskata gadu,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Eksporta īpatsvars no apgrozījuma pamatnozarē,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Atbalstāmie pasākumi un produkti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1"/>
        <w:gridCol w:w="5057"/>
        <w:gridCol w:w="3621"/>
        <w:gridCol w:w="3621"/>
        <w:tblGridChange w:id="0">
          <w:tblGrid>
            <w:gridCol w:w="511"/>
            <w:gridCol w:w="5057"/>
            <w:gridCol w:w="3621"/>
            <w:gridCol w:w="36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izstāde, kurā tiek veidots kopstends (izstādes nosaukums, norises vieta un laiks)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Produkti, kas tiks prezentēti izstādē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Līguma par Eiropas Savienības darbību I pielikumā minētie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Produkti, kas nav minēti Līguma par Eiropas Savienības darbību I pielikumā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 Mērķi un uzdevumi dalībai kopstendā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0"/>
        <w:gridCol w:w="8980"/>
        <w:tblGridChange w:id="0">
          <w:tblGrid>
            <w:gridCol w:w="360"/>
            <w:gridCol w:w="898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Mērķi dalībai kopstendā (vajadzīgo atzīmēt):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palielināt uzņēmuma produkcijas eksporta vērtību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paplašināt uzņēmuma eksporta produktu sortimentu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meklēt jaunus noieta tirgus esošiem produktiem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meklēt jaunus noieta tirgus jauniem produktu veidiem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Izvirzītie uzdevumi un prognozējamie rezultāti mērķa sasniegšanai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V. Pretendenta līdzšinējās eksporta veicināšanas pieredzes raksturojums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1"/>
        <w:gridCol w:w="8969"/>
        <w:tblGridChange w:id="0">
          <w:tblGrid>
            <w:gridCol w:w="371"/>
            <w:gridCol w:w="89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Esošie eksporta tirgi un produkti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sešu gadu laikā ir saņemts atbalsts dalībai izstādēs vai eksporta veicināšanas pasākumos saistībā ar lauksaimniecības un pārtikas preču tirgus veicināšanas programmu?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▢ (aizpilda 20. punktu)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 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Ieguvumi un rezultāti no dalības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uz mani nav attiecināmi Ministru kabineta 2013. gada 17. decembra noteikumu Nr. 1524 "Noteikumi par valsts atbalstu lauksaimniecībai" 7.1. apakšpunktā minētie gadījumi (izņemot, ja atbalstu piešķir kā </w:t>
      </w:r>
      <w:r w:rsidR="00000000" w:rsidRPr="00000000" w:rsidDel="00000000">
        <w:rPr>
          <w:i w:val="1"/>
          <w:rtl w:val="0"/>
        </w:rPr>
        <w:t xml:space="preserve">de minimis</w:t>
      </w:r>
      <w:r w:rsidR="00000000" w:rsidRPr="00000000" w:rsidDel="00000000">
        <w:rPr>
          <w:rtl w:val="0"/>
        </w:rPr>
        <w:t xml:space="preserve"> atbalstu);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man nav nodokļu parādu vai valsts sociālās apdrošināšanas obligāto iemaksu parādu;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manā darbībā nav konstatēti profesionālās darbības pārkāpumi un nepastāv spēkā esošs spriedums, ar kuru esmu atzīts par vainīgu nodarījumā saistībā ar savu profesionālo darbību;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iesniegumā minētā pasākuma finansēšanai neesmu saņēmis citu Latvijas Republikas vai Eiropas Savienības fondu finansējumu vai cita veida valsts līdzekļus;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iesniegumā un citos dokumentos sniegtā informācija ir patiesa un atbilst oriģināliem;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piekrītu vienotam kopstenda dizainam, ko nodrošina institūts, lai veidotu vienotu atpazīstamību, un bez institūta akcepta nepapildināšu stendu ar citiem dizaina elementiem;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man nav nesamaksātu rēķinu par dalību iepriekšējo gadu kopstendos.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u w:val="single"/>
          <w:rtl w:val="0"/>
        </w:rPr>
        <w:t xml:space="preserve">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</w:t>
      </w:r>
      <w:r w:rsidR="00000000" w:rsidRPr="00000000" w:rsidDel="00000000">
        <w:rPr>
          <w:u w:val="single"/>
          <w:rtl w:val="0"/>
        </w:rPr>
        <w:t xml:space="preserve">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Saņemts institūtā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noteikumu_(grozījumu)_projekts_p7_23-TA-2874.docx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