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kapitālsabiedrība, kurā valstij ir izšķiroša ietekme un kurai pieder valsts nozīmes civilās aviācijas lidlauks, un pašvaldības izmanto pirmpirkuma tiesības valsts nozīmes civilās aviācijas lidlauka teritorijā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aviāciju</w:t>
      </w:r>
      <w:r w:rsidR="00000000" w:rsidRPr="00000000" w:rsidDel="00000000">
        <w:rPr>
          <w:rStyle w:val="paragraph"/>
          <w:i w:val="1"/>
          <w:rtl w:val="0"/>
        </w:rPr>
        <w:t xml:space="preserve">" 23.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kapitālsabiedrība, kurā valstij ir izšķiroša ietekme un kurai pieder valsts nozīmes civilās aviācijas lidlauks (turpmāk – kapitālsabiedrība), un pašvaldības izmanto pirmpirkuma tiesības valsts nozīmes civilās aviācijas lidlauka teritorijā (arī turpmākajai attīstībai nepieciešamā teritorijā) (turpmāk – lidlauka teritorija).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Atsavinot nekustamo īpašumu lidlauka teritorijā, kurā kapitālsabiedrībai ir pirmpirkuma tiesības, nekustamā īpašuma pārdevējs (turpmāk – pārdevējs) pirkuma līgumu vai tā norakstu pirms īpašuma tiesību nostiprināšanas zemesgrāmatā iesniedz kapitālsabiedrībai.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Atsavinot nekustamo īpašumu lidlauka teritorijā, kurā attiecīgajai pašvaldībai ir pirmpirkuma tiesības, pārdevējs pirkuma līgumu vai tā norakstu (uzrādot pirkuma līguma oriģinālu) pirms īpašuma tiesību nostiprināšanas zemesgrāmatā iesniedz attiecīgajā pašvaldībā.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Kapitālsabiedrība vai attiecīgā pašvaldība pēc pirkuma līguma vai tā noraksta saņemšanas izsniedz rakstisku izziņu, kurā norāda šādas ziņas: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atsavināmā nekustamā īpašuma nosaukums, kadastra numurs un nekustamā īpašuma sastāvā ietilpstošo zemesgabalu un būvju kadastra apzīmējumi un atrašanās vieta (adrese);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pārdevēja vārds, uzvārds, personas kods un dzīvesvieta (fiziskām personām) vai nosaukums, reģistrācijas numurs un juridiskā adrese (juridiskām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pirkuma līguma vai tā noraksta saņemšanas laiks;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tās amatpersonas vai darbinieka amats, vārds un uzvārds, kurš pieņem pirkuma līgumu vai tā norakstu.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Kapitālsabiedrības pirmpirkuma tiesību izmantošanas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Kapitālsabiedrība, ievērojot attīstības plānošanas dokumentus, tiesību aktus un citus dokumentus, kas pamato attiecīgā nekustamā īpašuma nepieciešamību valsts nozīmes civilās aviācijas lidlauka (turpmāk – lidlauks) attīstībai, 15 darbdienu laikā pēc pirkuma līguma vai tā noraksta saņemšanas izvērtē atsavināmā nekustamā īpašuma nepieciešamību lidlauka attīstībai un pirmpirkuma tiesību izmantošanas nepieciešamību, kā arī pirkuma līguma nosacījumus.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atsavināmais nekustamais īpašums ir nepieciešams lidlauka attīstībai un ir lietderīgi izmantot pirmpirkuma tiesības, kapitālsabiedrība divu mēnešu laikā pēc pirkuma līguma vai tā noraksta saņemšanas pieņem lēmumu par pirmpirkuma tiesību izmantošanu.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atsavināmais nekustamais īpašums nav nepieciešams lidlauka attīstībai, kapitālsabiedrība mēneša laikā pēc pirkuma līguma vai tā noraksta saņemšanas pieņem lēmumu par atteikumu izmantot pirmpirkuma tiesības un par to informē pārdevēju.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Kapitālsabiedrības lēmumu par pirmpirkuma tiesību izmantošanu nekavējoties nosūta pārdevējam un attiecīgās administratīvās teritorijas zemesgrāmatu nodaļai.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Kapitālsabiedrība 10 darbdienu laikā pēc tam, kad pieņemts lēmums par pirmpirkuma tiesību izmantošanu, pamatojoties uz pārdevēja un pircēja vienošanās nosacījumiem, sagatavo attiecīgu darījuma aktu un pēc tā parakstīšanas pirkuma līgumā noteiktajā kārtībā samaksā pirkuma līgumā noteikto summu.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Pēc tam kad pirkuma līgums vai tā noraksts iesniegts kapitālsabiedrībā, līgumslēdzējiem un kapitālsabiedrībai nav tiesību grozīt pirkuma līgumu.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Kapitālsabiedrības īpašuma tiesības uz nekustamo īpašumu, kas iegūtas šajos noteikumos noteiktajā kārtībā, nostiprināmas zemesgrāmatā uz kapitālsabiedrības vārda.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Kapitālsabiedrība zaudē pirmpirkuma tiesības un pircējs ir tiesīgs īpašuma tiesības uz nekustamo īpašumu nostiprināt zemesgrāmatā,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divu mēnešu laikā no pirkuma līguma vai tā noraksta saņemšanas dienas kapitālsabiedrība noteiktajā kārtībā nepieņem lēmumu par pirmpirkuma tiesību izmantošanu;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kapitālsabiedrība pieņem šo noteikumu </w:t>
      </w:r>
      <w:r w:rsidR="00000000" w:rsidRPr="00000000" w:rsidDel="00000000">
        <w:rPr>
          <w:rtl w:val="0"/>
        </w:rPr>
        <w:t xml:space="preserve">7.</w:t>
      </w:r>
      <w:r w:rsidR="00000000" w:rsidRPr="00000000" w:rsidDel="00000000">
        <w:rPr>
          <w:rtl w:val="0"/>
        </w:rPr>
        <w:t xml:space="preserve"> punktā minēto lēmumu par atteikumu izmantot pirmpirkuma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Pircēja tiesības nostiprināt īpašuma tiesības uz nekustamo īpašumu zemesgrāmatā šo noteikumu </w:t>
      </w:r>
      <w:r w:rsidR="00000000" w:rsidRPr="00000000" w:rsidDel="00000000">
        <w:rPr>
          <w:rtl w:val="0"/>
        </w:rPr>
        <w:t xml:space="preserve">12.</w:t>
      </w:r>
      <w:r w:rsidR="00000000" w:rsidRPr="00000000" w:rsidDel="00000000">
        <w:rPr>
          <w:rtl w:val="0"/>
        </w:rPr>
        <w:t xml:space="preserve">punktā minētajos gadījumos apliecina: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punktā minētā izziņa, ko pievieno nostiprinājuma lūgumam un iesniedz zemesgrāmatu nodaļā ne agrāk kā sešdesmit septītajā dienā pēc pirkuma līguma vai tā noraksta saņemšanas kapitālsabiedrībā, – šo noteikumu </w:t>
      </w:r>
      <w:r w:rsidR="00000000" w:rsidRPr="00000000" w:rsidDel="00000000">
        <w:rPr>
          <w:rtl w:val="0"/>
        </w:rPr>
        <w:t xml:space="preserve">12.1.</w:t>
      </w:r>
      <w:r w:rsidR="00000000" w:rsidRPr="00000000" w:rsidDel="00000000">
        <w:rPr>
          <w:rtl w:val="0"/>
        </w:rPr>
        <w:t xml:space="preserve"> apakšpunktā minētajā gadījumā;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w:t>
      </w:r>
      <w:r w:rsidR="00000000" w:rsidRPr="00000000" w:rsidDel="00000000">
        <w:rPr>
          <w:rtl w:val="0"/>
        </w:rPr>
        <w:t xml:space="preserve">punktā minētais lēmums par atteikumu izmantot pirmpirkuma tiesības, ko pievieno nostiprinājuma lūgumam, – šo noteikumu </w:t>
      </w:r>
      <w:r w:rsidR="00000000" w:rsidRPr="00000000" w:rsidDel="00000000">
        <w:rPr>
          <w:rtl w:val="0"/>
        </w:rPr>
        <w:t xml:space="preserve">12.2.</w:t>
      </w:r>
      <w:r w:rsidR="00000000" w:rsidRPr="00000000" w:rsidDel="00000000">
        <w:rPr>
          <w:rtl w:val="0"/>
        </w:rPr>
        <w:t xml:space="preserve">apakšpunktā minētajā gadījumā.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Nostiprinājuma lūgums par darījumu ar nekustamo īpašumu, uz kuru kapitālsabiedrībai ir pirmpirkuma tiesības, nav apmierināms, pirms kapitālsabiedrība ir zaudējusi pirmpirkuma tiesības.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Pašvaldības pirmpirkuma tiesību izmantošanas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Pašvaldība, kam ir izšķiroša ietekme kapitālsabiedrībā, kurai pieder lidlauks, pēc pirkuma līguma vai tā noraksta saņemšanas, ievērojot attīstības plānošanas dokumentus, tiesību aktus un citus dokumentus, kas pamato attiecīgā nekustamā īpašuma nepieciešamību lidlauka teritorijas attīstībai, izvērtē pirmpirkuma tiesību izmantošanas nepieciešamību, kā arī pirkuma līguma nosacījumus.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atsavināmais nekustamais īpašums ir nepieciešams šo noteikumu </w:t>
      </w:r>
      <w:r w:rsidR="00000000" w:rsidRPr="00000000" w:rsidDel="00000000">
        <w:rPr>
          <w:rtl w:val="0"/>
        </w:rPr>
        <w:t xml:space="preserve">15.</w:t>
      </w:r>
      <w:r w:rsidR="00000000" w:rsidRPr="00000000" w:rsidDel="00000000">
        <w:rPr>
          <w:rtl w:val="0"/>
        </w:rPr>
        <w:t xml:space="preserve">punktā minētā lidlauka attīstībai un ir lietderīgi izmantot pirmpirkuma tiesības, pašvaldības dome ne vēlāk kā 20 dienu laikā pēc pirkuma līguma vai tā noraksta saņemšanas pieņem lēmumu par pirmpirkuma tiesību izmantošanu.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atsavināmais nekustamais īpašums nav nepieciešams lidlauka attīstībai, pašvaldības dome ne vēlāk kā piecu darbdienu laikā pieņem lēmumu par atteikumu izmantot pirmpirkuma tiesības un sagatavo attiecīgu izziņu. Izziņā norāda 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4.2.</w:t>
      </w:r>
      <w:r w:rsidR="00000000" w:rsidRPr="00000000" w:rsidDel="00000000">
        <w:rPr>
          <w:rtl w:val="0"/>
        </w:rPr>
        <w:t xml:space="preserve">apakšpunktā minēto informāciju, kā arī pirkuma līgumā norādīto nekustamā īpašuma atsavināšanas cenu.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Attiecīgās pašvaldības domes lēmumu par pirmpirkuma tiesību izmantošanu nekavējoties nosūta pārdevējam un attiecīgās administratīvās teritorijas zemesgrāmatu nodaļai. Attiecīgās pašvaldības domes lēmumu par atteikumu izmantot pirmpirkuma tiesības vai izziņu par atteikumu izmantot pirmpirkuma tiesības nekavējoties nosūta nekustamā īpašuma pārdevējam.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Vietējās pašvaldības domes lēmums par pirmpirkuma tiesību izmantošanu uzliek tai par pienākumu 10 darbdienu laikā no lēmuma pieņemšanas dienas, pamatojoties uz pārdevēja un pircēja vienošanās nosacījumiem, sagatavot attiecīgu darījuma aktu un līgumā noteiktajā kārtībā samaksāt pirkuma līgumā noteikto summu.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Pēc tam kad attiecīgajā pašvaldībā iesniegts pirkuma līgums vai tā noraksts, pašvaldības domei vai pašvaldības institūcijai, kā arī līgumslēdzējiem nav tiesību grozīt pirkuma līgumu.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Vietējā pašvaldība zaudē pirmpirkuma tiesības un pircējs ir tiesīgs īpašuma tiesības uz nekustamo īpašumu nostiprināt zemesgrāmatā,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vietējās pašvaldības dome šo noteikumu </w:t>
      </w:r>
      <w:r w:rsidR="00000000" w:rsidRPr="00000000" w:rsidDel="00000000">
        <w:rPr>
          <w:rtl w:val="0"/>
        </w:rPr>
        <w:t xml:space="preserve">16.</w:t>
      </w:r>
      <w:r w:rsidR="00000000" w:rsidRPr="00000000" w:rsidDel="00000000">
        <w:rPr>
          <w:rtl w:val="0"/>
        </w:rPr>
        <w:t xml:space="preserve">punktā minētajā termiņā nepieņem lēmumu par pirmpirkuma tiesību izmantošanu vai par atteikumu izmantot pirmpirkuma tiesības;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vietējās pašvaldības dome pieņem šo noteikumu </w:t>
      </w:r>
      <w:r w:rsidR="00000000" w:rsidRPr="00000000" w:rsidDel="00000000">
        <w:rPr>
          <w:rtl w:val="0"/>
        </w:rPr>
        <w:t xml:space="preserve">17.</w:t>
      </w:r>
      <w:r w:rsidR="00000000" w:rsidRPr="00000000" w:rsidDel="00000000">
        <w:rPr>
          <w:rtl w:val="0"/>
        </w:rPr>
        <w:t xml:space="preserve">punktā minēto lēmumu par atteikumu izmantot pirmpirkuma tiesības.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Pircēja tiesības nostiprināt īpašuma tiesības uz nekustamo īpašumu zemesgrāmatā šo noteikumu </w:t>
      </w:r>
      <w:r w:rsidR="00000000" w:rsidRPr="00000000" w:rsidDel="00000000">
        <w:rPr>
          <w:rtl w:val="0"/>
        </w:rPr>
        <w:t xml:space="preserve">21.</w:t>
      </w:r>
      <w:r w:rsidR="00000000" w:rsidRPr="00000000" w:rsidDel="00000000">
        <w:rPr>
          <w:rtl w:val="0"/>
        </w:rPr>
        <w:t xml:space="preserve">punktā minētajos gadījumos apliecina: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punktā minētā izziņa, ko pievieno nostiprinājuma lūgumam un iesniedz zemesgrāmatu nodaļā ne agrāk kā divdesmit septītajā dienā pēc pirkuma līguma vai tā noraksta saņemšanas pašvaldībā, – šo noteikumu </w:t>
      </w:r>
      <w:r w:rsidR="00000000" w:rsidRPr="00000000" w:rsidDel="00000000">
        <w:rPr>
          <w:rtl w:val="0"/>
        </w:rPr>
        <w:t xml:space="preserve">21.1.</w:t>
      </w:r>
      <w:r w:rsidR="00000000" w:rsidRPr="00000000" w:rsidDel="00000000">
        <w:rPr>
          <w:rtl w:val="0"/>
        </w:rPr>
        <w:t xml:space="preserve">apakšpunktā minētajā gadījumā;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w:t>
      </w:r>
      <w:r w:rsidR="00000000" w:rsidRPr="00000000" w:rsidDel="00000000">
        <w:rPr>
          <w:rtl w:val="0"/>
        </w:rPr>
        <w:t xml:space="preserve">punktā minētais lēmums par atteikumu izmantot pirmpirkuma tiesības vai šo noteikumu 17.punktā minētā izziņa, ko pievieno nostiprinājuma lūgumam, – šo noteikumu </w:t>
      </w:r>
      <w:r w:rsidR="00000000" w:rsidRPr="00000000" w:rsidDel="00000000">
        <w:rPr>
          <w:rtl w:val="0"/>
        </w:rPr>
        <w:t xml:space="preserve">21.2.</w:t>
      </w:r>
      <w:r w:rsidR="00000000" w:rsidRPr="00000000" w:rsidDel="00000000">
        <w:rPr>
          <w:rtl w:val="0"/>
        </w:rPr>
        <w:t xml:space="preserve">apakšpunktā minētajā gadījumā.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Nostiprinājuma lūgums par darījumu ar nekustamo īpašumu, uz kuru vietējai pašvaldībai ir pirmpirkuma tiesības, nav apmierināms, pirms vietējā pašvaldība ir zaudējusi pirmpirkuma tiesības.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Vietējās pašvaldības dome vai pašvaldības institūcija neiekasē pašvaldības nodevu vai maksu par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punktā minēto lēmumu un izziņu sagatavošanu un izsniegšanu.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25-TA-394</w:t>
    </w:r>
    <w:r>
      <w:br/>
    </w:r>
    <w:r w:rsidR="00000000" w:rsidRPr="00000000" w:rsidDel="00000000">
      <w:rPr>
        <w:rtl w:val="0"/>
      </w:rPr>
      <w:t xml:space="preserve">Izdrukāts 29.07.2026. 23.50 - 1.0.VK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25-TA-394</w:t>
    </w:r>
    <w:r>
      <w:br/>
    </w:r>
    <w:r w:rsidR="00000000" w:rsidRPr="00000000" w:rsidDel="00000000">
      <w:rPr>
        <w:rtl w:val="0"/>
      </w:rPr>
      <w:t xml:space="preserve">Izdrukāts 29.07.2026. 23.50 - 1.0.VK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noteikumu_konsolidētā_versija_25-TA-394.docx</dc:title>
</cp:coreProperties>
</file>

<file path=docProps/custom.xml><?xml version="1.0" encoding="utf-8"?>
<Properties xmlns="http://schemas.openxmlformats.org/officeDocument/2006/custom-properties" xmlns:vt="http://schemas.openxmlformats.org/officeDocument/2006/docPropsVTypes"/>
</file>