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dalību Eiropas Savienības aģentūrās"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24-TA-389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