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Lestenes muzeja ekspozīcijas izveidei 2026.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26-TA-1049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