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4EEE" w:rsidRDefault="00104EEE">
      <w:pPr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49.pielikums</w:t>
      </w:r>
    </w:p>
    <w:p w:rsidR="00104EEE" w:rsidRDefault="00104EEE">
      <w:pPr>
        <w:jc w:val="right"/>
        <w:rPr>
          <w:sz w:val="28"/>
          <w:lang w:val="lv-LV"/>
        </w:rPr>
      </w:pPr>
      <w:r>
        <w:rPr>
          <w:sz w:val="28"/>
          <w:lang w:val="lv-LV"/>
        </w:rPr>
        <w:t>Ministru kabineta</w:t>
      </w:r>
    </w:p>
    <w:p w:rsidR="00104EEE" w:rsidRDefault="00104EEE">
      <w:pPr>
        <w:jc w:val="right"/>
        <w:rPr>
          <w:sz w:val="28"/>
          <w:lang w:val="lv-LV"/>
        </w:rPr>
      </w:pPr>
      <w:r>
        <w:rPr>
          <w:sz w:val="28"/>
          <w:lang w:val="lv-LV"/>
        </w:rPr>
        <w:t>2006.gada 4</w:t>
      </w:r>
      <w:r>
        <w:rPr>
          <w:sz w:val="28"/>
        </w:rPr>
        <w:t>.aprīļa</w:t>
      </w:r>
    </w:p>
    <w:p w:rsidR="00104EEE" w:rsidRDefault="00104EEE">
      <w:pPr>
        <w:jc w:val="right"/>
        <w:rPr>
          <w:sz w:val="28"/>
          <w:lang w:val="lv-LV"/>
        </w:rPr>
      </w:pPr>
      <w:r>
        <w:rPr>
          <w:sz w:val="28"/>
          <w:lang w:val="lv-LV"/>
        </w:rPr>
        <w:t>noteikumiem Nr.265</w:t>
      </w:r>
    </w:p>
    <w:p w:rsidR="00104EEE" w:rsidRDefault="00104EEE">
      <w:pPr>
        <w:jc w:val="right"/>
        <w:rPr>
          <w:sz w:val="28"/>
          <w:szCs w:val="28"/>
          <w:lang w:val="lv-LV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1260"/>
        <w:gridCol w:w="1440"/>
        <w:gridCol w:w="2880"/>
      </w:tblGrid>
      <w:tr w:rsidR="00104E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pStyle w:val="Heading2"/>
              <w:rPr>
                <w:sz w:val="28"/>
              </w:rPr>
            </w:pPr>
            <w:r>
              <w:rPr>
                <w:sz w:val="28"/>
              </w:rPr>
              <w:t>Epidēmiskā karte pacientam ar seksuāli transmisīvu slimību</w:t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jc w:val="center"/>
              <w:rPr>
                <w:sz w:val="28"/>
                <w:lang w:val="lv-LV"/>
              </w:rPr>
            </w:pPr>
            <w:r>
              <w:rPr>
                <w:sz w:val="28"/>
                <w:lang w:val="lv-LV"/>
              </w:rPr>
              <w:t>(ieliekamā lapa v</w:t>
            </w:r>
            <w:r>
              <w:rPr>
                <w:bCs/>
                <w:sz w:val="28"/>
                <w:szCs w:val="20"/>
                <w:lang w:val="lv-LV"/>
              </w:rPr>
              <w:t>eidlapā Nr.025/u</w:t>
            </w:r>
            <w:r>
              <w:rPr>
                <w:sz w:val="28"/>
                <w:lang w:val="lv-LV"/>
              </w:rPr>
              <w:t>)</w:t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jc w:val="center"/>
              <w:rPr>
                <w:lang w:val="lv-LV"/>
              </w:rPr>
            </w:pPr>
            <w:r>
              <w:rPr>
                <w:sz w:val="28"/>
                <w:lang w:val="lv-LV"/>
              </w:rPr>
              <w:t>(veidlapa Nr.025/u-ven)</w:t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pStyle w:val="Footer"/>
              <w:tabs>
                <w:tab w:val="clear" w:pos="4320"/>
                <w:tab w:val="clear" w:pos="8640"/>
              </w:tabs>
              <w:rPr>
                <w:szCs w:val="20"/>
                <w:lang w:val="lv-LV"/>
              </w:rPr>
            </w:pPr>
          </w:p>
          <w:p w:rsidR="00104EEE" w:rsidRDefault="00104EEE">
            <w:pPr>
              <w:rPr>
                <w:lang w:val="lv-LV"/>
              </w:rPr>
            </w:pPr>
            <w:r>
              <w:rPr>
                <w:szCs w:val="20"/>
                <w:lang w:val="lv-LV"/>
              </w:rPr>
              <w:t>1. Pacienta vārds, uzvārds __________________________________________________</w:t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lang w:val="lv-LV"/>
              </w:rPr>
            </w:pPr>
            <w:r>
              <w:rPr>
                <w:szCs w:val="20"/>
                <w:lang w:val="lv-LV"/>
              </w:rPr>
              <w:t>2. Saslimšanas atklāšanas veids (vajadzīgo pasvītrot)</w:t>
            </w:r>
          </w:p>
        </w:tc>
        <w:tc>
          <w:tcPr>
            <w:tcW w:w="55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lang w:val="lv-LV"/>
              </w:rPr>
            </w:pPr>
            <w:r>
              <w:rPr>
                <w:szCs w:val="20"/>
                <w:lang w:val="lv-LV"/>
              </w:rPr>
              <w:t xml:space="preserve">pie ārsta griezies pats; apsekojot epidēmijas perēkli; profilaktiskajās apskatēs – obligātajās veselības pārbaudēs; citās profilaktiskajās apskatēs; somatisko pacientu seroloģiskajā izmeklēšanā; izmeklējot donorus; speciālistu apskatēs – dermatologs; venerologs; ginekologs; otolaringologs; zobārsts; internists; ķirurgs; urologs; psihiatrs; neirologs; infektologs; citi speciālisti </w:t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lang w:val="lv-LV"/>
              </w:rPr>
            </w:pPr>
            <w:r>
              <w:rPr>
                <w:szCs w:val="20"/>
                <w:lang w:val="lv-LV"/>
              </w:rPr>
              <w:t>3. Diagnoze (pamatdiagnoze un blakusdiagnoze), ņemot uzskaitē __________________</w:t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c>
          <w:tcPr>
            <w:tcW w:w="61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4. Diagnozes noteikšanas datums (dd.mm.gggg)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jc w:val="right"/>
              <w:rPr>
                <w:lang w:val="lv-LV"/>
              </w:rPr>
            </w:pPr>
            <w:r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1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0"/>
            <w:r>
              <w:rPr>
                <w:lang w:val="lv-LV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2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1"/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3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2"/>
            <w:r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4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3"/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5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4"/>
            <w:r>
              <w:rPr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6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5"/>
            <w:r>
              <w:rPr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7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6"/>
            <w:r>
              <w:rPr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8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7"/>
          </w:p>
        </w:tc>
      </w:tr>
      <w:tr w:rsidR="00104EEE">
        <w:tblPrEx>
          <w:tblCellMar>
            <w:top w:w="0" w:type="dxa"/>
            <w:bottom w:w="0" w:type="dxa"/>
          </w:tblCellMar>
        </w:tblPrEx>
        <w:tc>
          <w:tcPr>
            <w:tcW w:w="61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5. Paziņojuma par pacientu, kuram pirmoreiz mūžā noteikta </w:t>
            </w:r>
          </w:p>
          <w:p w:rsidR="00104EEE" w:rsidRDefault="00104EEE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sifilisa, šankroīda, gonorejas, uroģenitālās hlamidiozes, anoģenitālās herpes, mikrosporijas, trihofitijas, kraupja, kašķa ftiriozes, lepras, trahomas diagnoze, </w:t>
            </w:r>
            <w:r>
              <w:rPr>
                <w:szCs w:val="20"/>
                <w:lang w:val="lv-LV"/>
              </w:rPr>
              <w:br/>
              <w:t>(veidlapas Nr.</w:t>
            </w:r>
            <w:r>
              <w:rPr>
                <w:iCs/>
                <w:szCs w:val="20"/>
                <w:lang w:val="lv-LV"/>
              </w:rPr>
              <w:t>089/u)</w:t>
            </w:r>
            <w:r>
              <w:rPr>
                <w:szCs w:val="20"/>
                <w:lang w:val="lv-LV"/>
              </w:rPr>
              <w:t xml:space="preserve"> aizpildīšanas datums (dd.mm.gggg)                             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jc w:val="right"/>
              <w:rPr>
                <w:lang w:val="lv-LV"/>
              </w:rPr>
            </w:pPr>
          </w:p>
          <w:p w:rsidR="00104EEE" w:rsidRDefault="00104EEE">
            <w:pPr>
              <w:jc w:val="right"/>
              <w:rPr>
                <w:lang w:val="lv-LV"/>
              </w:rPr>
            </w:pPr>
          </w:p>
          <w:p w:rsidR="00104EEE" w:rsidRDefault="00104EEE">
            <w:pPr>
              <w:jc w:val="right"/>
              <w:rPr>
                <w:lang w:val="lv-LV"/>
              </w:rPr>
            </w:pPr>
          </w:p>
          <w:p w:rsidR="00104EEE" w:rsidRDefault="00104EEE">
            <w:pPr>
              <w:jc w:val="right"/>
              <w:rPr>
                <w:lang w:val="lv-LV"/>
              </w:rPr>
            </w:pPr>
          </w:p>
          <w:p w:rsidR="00104EEE" w:rsidRDefault="00104EEE">
            <w:pPr>
              <w:jc w:val="right"/>
              <w:rPr>
                <w:szCs w:val="20"/>
                <w:lang w:val="lv-LV"/>
              </w:rPr>
            </w:pPr>
            <w:r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c>
          <w:tcPr>
            <w:tcW w:w="61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6. Datums, kad pacients ņemts uzskaitē (dd.mm.gggg)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jc w:val="right"/>
              <w:rPr>
                <w:lang w:val="lv-LV"/>
              </w:rPr>
            </w:pPr>
            <w:r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7. Apliecinu, ka esmu iepazīstināts ar savu diagnozi, ārstēšanas un sadzīves režīmu un ka nevaru būt donors līdz (datums (dd.mm.gggg) </w:t>
            </w:r>
            <w:r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t xml:space="preserve"> ______________)</w:t>
            </w:r>
          </w:p>
          <w:p w:rsidR="00104EEE" w:rsidRDefault="00104EEE">
            <w:pPr>
              <w:rPr>
                <w:sz w:val="20"/>
                <w:lang w:val="lv-LV"/>
              </w:rPr>
            </w:pPr>
            <w:r>
              <w:rPr>
                <w:szCs w:val="20"/>
                <w:lang w:val="lv-LV"/>
              </w:rPr>
              <w:t xml:space="preserve">                                                                                                                         </w:t>
            </w:r>
            <w:r>
              <w:rPr>
                <w:sz w:val="20"/>
                <w:szCs w:val="20"/>
                <w:lang w:val="lv-LV"/>
              </w:rPr>
              <w:t>(paraksts)</w:t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8. Ārstēšana uzsākta (dd.mm.gggg)</w:t>
            </w:r>
          </w:p>
          <w:p w:rsidR="00104EEE" w:rsidRDefault="00104EEE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9. Ārstēšana pabeigta (dd.mm.gggg)</w:t>
            </w: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jc w:val="right"/>
              <w:rPr>
                <w:lang w:val="lv-LV"/>
              </w:rPr>
            </w:pPr>
            <w:r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szCs w:val="20"/>
                <w:lang w:val="lv-LV"/>
              </w:rPr>
            </w:pP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jc w:val="right"/>
              <w:rPr>
                <w:lang w:val="lv-LV"/>
              </w:rPr>
            </w:pPr>
            <w:r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lang w:val="lv-LV"/>
              </w:rPr>
            </w:pPr>
            <w:r>
              <w:rPr>
                <w:szCs w:val="20"/>
                <w:lang w:val="lv-LV"/>
              </w:rPr>
              <w:t>10. Ārstniecības iestāde, kur saņemta ārstēšana __________________________________</w:t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lang w:val="lv-LV"/>
              </w:rPr>
            </w:pPr>
            <w:r>
              <w:rPr>
                <w:szCs w:val="20"/>
                <w:lang w:val="lv-LV"/>
              </w:rPr>
              <w:t>11. Ārstēšana saņemta ambulatori, stacionāri (vajadzīgo pasvītrot)</w:t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c>
          <w:tcPr>
            <w:tcW w:w="4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12. Vai ir bijis donors, kad un kur nodotas asinis (aizpilda pacientam ar sifilisa diagnozi)</w:t>
            </w: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lang w:val="lv-LV"/>
              </w:rPr>
            </w:pPr>
            <w:r>
              <w:rPr>
                <w:lang w:val="lv-LV"/>
              </w:rPr>
              <w:t>__________________________________</w:t>
            </w:r>
          </w:p>
          <w:p w:rsidR="00104EEE" w:rsidRDefault="00104EEE">
            <w:pPr>
              <w:rPr>
                <w:lang w:val="lv-LV"/>
              </w:rPr>
            </w:pPr>
            <w:r>
              <w:rPr>
                <w:lang w:val="lv-LV"/>
              </w:rPr>
              <w:t>__________________________________</w:t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c>
          <w:tcPr>
            <w:tcW w:w="4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13. Alerģiska reakcija anamnēzē (norāda medikamentus un alerģiskās reakcijas veidu)</w:t>
            </w: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lang w:val="lv-LV"/>
              </w:rPr>
            </w:pPr>
            <w:r>
              <w:rPr>
                <w:lang w:val="lv-LV"/>
              </w:rPr>
              <w:t>____________________________________________________________________</w:t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14. Infekcijas avots </w:t>
            </w:r>
            <w:r>
              <w:rPr>
                <w:lang w:val="lv-LV"/>
              </w:rPr>
              <w:t>_______________________________________________________</w:t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15. Kontaktpersonas     </w:t>
            </w:r>
            <w:r>
              <w:rPr>
                <w:lang w:val="lv-LV"/>
              </w:rPr>
              <w:t>____________________________________________________</w:t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rPr>
          <w:cantSplit/>
          <w:trHeight w:val="406"/>
        </w:trPr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16. Ārstniecības persona       ________________________________________________</w:t>
            </w:r>
          </w:p>
          <w:p w:rsidR="00104EEE" w:rsidRDefault="00104EEE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                              (</w:t>
            </w:r>
            <w:r>
              <w:rPr>
                <w:sz w:val="18"/>
                <w:szCs w:val="20"/>
                <w:lang w:val="lv-LV"/>
              </w:rPr>
              <w:t>paraksts un tā atšifrējums)</w:t>
            </w:r>
          </w:p>
        </w:tc>
      </w:tr>
    </w:tbl>
    <w:p w:rsidR="00104EEE" w:rsidRDefault="00104EEE">
      <w:pPr>
        <w:tabs>
          <w:tab w:val="left" w:pos="6840"/>
        </w:tabs>
        <w:ind w:firstLine="720"/>
        <w:rPr>
          <w:sz w:val="28"/>
          <w:szCs w:val="20"/>
          <w:lang w:val="lv-LV"/>
        </w:rPr>
      </w:pPr>
    </w:p>
    <w:p w:rsidR="00104EEE" w:rsidRDefault="00104EEE">
      <w:pPr>
        <w:tabs>
          <w:tab w:val="left" w:pos="6840"/>
        </w:tabs>
        <w:ind w:firstLine="720"/>
        <w:rPr>
          <w:sz w:val="28"/>
          <w:szCs w:val="20"/>
          <w:lang w:val="lv-LV"/>
        </w:rPr>
      </w:pPr>
    </w:p>
    <w:sectPr w:rsidR="00104EEE">
      <w:footerReference w:type="first" r:id="rId7"/>
      <w:pgSz w:w="11907" w:h="16840" w:code="9"/>
      <w:pgMar w:top="1418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4EEE" w:rsidRDefault="00104EEE">
      <w:r>
        <w:separator/>
      </w:r>
    </w:p>
  </w:endnote>
  <w:endnote w:type="continuationSeparator" w:id="0">
    <w:p w:rsidR="00104EEE" w:rsidRDefault="00104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EEE" w:rsidRDefault="00104EEE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N0854_5p49</w:t>
    </w:r>
    <w:r>
      <w:rPr>
        <w:sz w:val="16"/>
      </w:rPr>
      <w:fldChar w:fldCharType="end"/>
    </w:r>
    <w:r>
      <w:rPr>
        <w:sz w:val="16"/>
      </w:rPr>
      <w:t xml:space="preserve"> v_sk. = </w:t>
    </w:r>
    <w:r>
      <w:rPr>
        <w:sz w:val="16"/>
      </w:rPr>
      <w:fldChar w:fldCharType="begin"/>
    </w:r>
    <w:r>
      <w:rPr>
        <w:sz w:val="16"/>
      </w:rPr>
      <w:instrText xml:space="preserve"> NUMWORDS  \* MERGEFORMAT </w:instrText>
    </w:r>
    <w:r>
      <w:rPr>
        <w:sz w:val="16"/>
      </w:rPr>
      <w:fldChar w:fldCharType="separate"/>
    </w:r>
    <w:r>
      <w:rPr>
        <w:noProof/>
        <w:sz w:val="16"/>
      </w:rPr>
      <w:t>211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4EEE" w:rsidRDefault="00104EEE">
      <w:r>
        <w:separator/>
      </w:r>
    </w:p>
  </w:footnote>
  <w:footnote w:type="continuationSeparator" w:id="0">
    <w:p w:rsidR="00104EEE" w:rsidRDefault="00104E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B1790"/>
    <w:multiLevelType w:val="hybridMultilevel"/>
    <w:tmpl w:val="927AB6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C0D1A0"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645C32"/>
    <w:multiLevelType w:val="hybridMultilevel"/>
    <w:tmpl w:val="DB34EF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FDA73F2"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E97F8C"/>
    <w:multiLevelType w:val="hybridMultilevel"/>
    <w:tmpl w:val="04B2699E"/>
    <w:lvl w:ilvl="0" w:tplc="866C412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31606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6C1A9C"/>
    <w:multiLevelType w:val="hybridMultilevel"/>
    <w:tmpl w:val="BD36685A"/>
    <w:lvl w:ilvl="0" w:tplc="0409000F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45238BF"/>
    <w:multiLevelType w:val="multilevel"/>
    <w:tmpl w:val="9106F93E"/>
    <w:lvl w:ilvl="0">
      <w:start w:val="18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EBA7136"/>
    <w:multiLevelType w:val="multilevel"/>
    <w:tmpl w:val="DC0C6ED4"/>
    <w:lvl w:ilvl="0">
      <w:start w:val="19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6AF32E7B"/>
    <w:multiLevelType w:val="multilevel"/>
    <w:tmpl w:val="D96232BC"/>
    <w:lvl w:ilvl="0">
      <w:start w:val="30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8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76DB13AD"/>
    <w:multiLevelType w:val="multilevel"/>
    <w:tmpl w:val="19C85892"/>
    <w:lvl w:ilvl="0">
      <w:start w:val="31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E5551"/>
    <w:rsid w:val="00104EEE"/>
    <w:rsid w:val="003E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D5FC6B-FD1F-42EA-866D-B7AE4C3A9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lang w:val="lv-LV"/>
    </w:rPr>
  </w:style>
  <w:style w:type="paragraph" w:styleId="BodyTextIndent2">
    <w:name w:val="Body Text Indent 2"/>
    <w:basedOn w:val="Normal"/>
    <w:semiHidden/>
    <w:pPr>
      <w:ind w:left="360"/>
      <w:jc w:val="both"/>
    </w:pPr>
    <w:rPr>
      <w:sz w:val="20"/>
      <w:szCs w:val="20"/>
      <w:lang w:val="lv-LV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471</Words>
  <Characters>2688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Ieliekamā lapa veidlapai Nr.025/u „Epidēmiskā karte pacientam ar seksuāli transmisīvu slimību”(veidlapa Nr.025/u-ven)</vt:lpstr>
    </vt:vector>
  </TitlesOfParts>
  <Company>Veselības statistikas un medicīnas tehnoloģiju valsts aģentūra</Company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Ieliekamā lapa veidlapai Nr.025/u „Epidēmiskā karte pacientam ar seksuāli transmisīvu slimību”(veidlapa Nr.025/u-ven)</dc:title>
  <dc:subject>Ministru kabineta noteikumu projekta pielikums</dc:subject>
  <dc:creator>Rita Pedāne</dc:creator>
  <cp:keywords>rita@vsmta.lv, tālr.:7501595</cp:keywords>
  <cp:lastModifiedBy>Vija Škutāne</cp:lastModifiedBy>
  <cp:revision>2</cp:revision>
  <cp:lastPrinted>2006-03-28T12:39:00Z</cp:lastPrinted>
  <dcterms:created xsi:type="dcterms:W3CDTF">2019-07-04T12:18:00Z</dcterms:created>
  <dcterms:modified xsi:type="dcterms:W3CDTF">2019-07-04T12:18:00Z</dcterms:modified>
</cp:coreProperties>
</file>