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17 836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Garīgās veselības aprūpes māsas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garīgās veselības aprūpes māsas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medicīnas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noteikumu_konsolidētā_versija_p10_22-TA-292.docx</dc:title>
</cp:coreProperties>
</file>

<file path=docProps/custom.xml><?xml version="1.0" encoding="utf-8"?>
<Properties xmlns="http://schemas.openxmlformats.org/officeDocument/2006/custom-properties" xmlns:vt="http://schemas.openxmlformats.org/officeDocument/2006/docPropsVTypes"/>
</file>