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veikto slēpto asiņu testu aptvere pie ģimenes ārsta reģistrētajiem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Pacientiem vecumā no 50 līdz 74 gadiem veikts slēpto asiņu tests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Aptveres rādītāju aprēķina, slēpto asiņu izmeklējumu skaitu, kas veikts pacientiem, kuri vērtēšanas periodā ir reģistrēti pie ģimenes ārsta un ir vecumā no 50 līdz 74 gadiem, attiecinot pret vērtēšanas periodā praksē reģistrēto pacientu skaitu, kas ir vecumā no 50 līdz 74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Izmeklējums veikts vismaz 11 % praksē reģistrēto mērķa grupas pacientu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slimniekiem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maijam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noteikumu_konsolidētā_versija_p15_22-TA-292.docx</dc:title>
</cp:coreProperties>
</file>

<file path=docProps/custom.xml><?xml version="1.0" encoding="utf-8"?>
<Properties xmlns="http://schemas.openxmlformats.org/officeDocument/2006/custom-properties" xmlns:vt="http://schemas.openxmlformats.org/officeDocument/2006/docPropsVTypes"/>
</file>