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25. februāra noteikumos Nr. 116 "Būvkomersantu reģistrācijas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21-TA-342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