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Nr.A420213022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rajona tiesai lietā Nr.A420213022.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A420213022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22-TA-2008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