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25</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17. janvārī (prot. Nr. 3 44.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valsts atbalstu pašvaldībām atlīdzības palielināšanai aprūpētājiem ilgstošas sociālās aprūpes un sociālās rehabilitācijas institūcijās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Sociālo pakalpojumu un sociālās palīdzības likuma</w:t>
      </w:r>
      <w:r w:rsidR="00000000" w:rsidRPr="00000000" w:rsidDel="00000000">
        <w:rPr>
          <w:rStyle w:val="paragraph"/>
          <w:i w:val="1"/>
          <w:rtl w:val="0"/>
        </w:rPr>
        <w:t xml:space="preserve"> pārejas noteikumu 50.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veidu, kādā valsts 2023. gadā sniedz atbalstu atlīdzības palielināšanai aprūpētājiem, kuriem ir darba tiesiskās attiecības ar pašvaldības dibinātām ilgstošas sociālās aprūpes un sociālās rehabilitācijas institūcijām, vai tādiem ilgstošas sociālās aprūpes pakalpojumu sniedzējiem, kuriem ir noslēgts līgums ar pašvaldību par minēto pakalpojumu sniegšanu (turpmāk – pakalpojuma sniedzējs, abi kopā – pakalpojuma sniedzējs institūcijā), atbilstoši gadskārtējām valsts budžeta likumā piešķirtajām apropriācijām, kā arī atbalsta apmēru un nosacījumus tā saņemšanai.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nodrošinātu atlīdzības palielināšanu vai konkurētspējīgu atlīdzību pakalpojuma sniedzēja institūcijā nodarbinātajiem aprūpētājiem laikposmā no 2023. gada 1. janvāra līdz 2023. gada 31. decembrim, valsts sniedz šo noteikumu </w:t>
      </w:r>
      <w:r w:rsidR="00000000" w:rsidRPr="00000000" w:rsidDel="00000000">
        <w:rPr>
          <w:rtl w:val="0"/>
        </w:rPr>
        <w:t xml:space="preserve">8. </w:t>
      </w:r>
      <w:r w:rsidR="00000000" w:rsidRPr="00000000" w:rsidDel="00000000">
        <w:rPr>
          <w:rtl w:val="0"/>
        </w:rPr>
        <w:t xml:space="preserve">un</w:t>
      </w:r>
      <w:r w:rsidR="00000000" w:rsidRPr="00000000" w:rsidDel="00000000">
        <w:rPr>
          <w:rtl w:val="0"/>
        </w:rPr>
        <w:t xml:space="preserve"> </w:t>
      </w:r>
      <w:r w:rsidR="00000000" w:rsidRPr="00000000" w:rsidDel="00000000">
        <w:rPr>
          <w:rtl w:val="0"/>
        </w:rPr>
        <w:t xml:space="preserve">9. </w:t>
      </w:r>
      <w:r w:rsidR="00000000" w:rsidRPr="00000000" w:rsidDel="00000000">
        <w:rPr>
          <w:rtl w:val="0"/>
        </w:rPr>
        <w:t xml:space="preserve">punktā</w:t>
      </w:r>
      <w:r w:rsidR="00000000" w:rsidRPr="00000000" w:rsidDel="00000000">
        <w:rPr>
          <w:rtl w:val="0"/>
        </w:rPr>
        <w:t xml:space="preserve"> minēto atbalstu tām pašvaldībām, kuras nodrošina šo noteikumu </w:t>
      </w:r>
      <w:r w:rsidR="00000000" w:rsidRPr="00000000" w:rsidDel="00000000">
        <w:rPr>
          <w:rtl w:val="0"/>
        </w:rPr>
        <w:t xml:space="preserve">6. </w:t>
      </w:r>
      <w:r w:rsidR="00000000" w:rsidRPr="00000000" w:rsidDel="00000000">
        <w:rPr>
          <w:rtl w:val="0"/>
        </w:rPr>
        <w:t xml:space="preserve">punktā</w:t>
      </w:r>
      <w:r w:rsidR="00000000" w:rsidRPr="00000000" w:rsidDel="00000000">
        <w:rPr>
          <w:rtl w:val="0"/>
        </w:rPr>
        <w:t xml:space="preserve"> minēto nosacījumu izpildi (turpmāk – valsts atbalsts).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atbalstu pašvaldībām piešķir Labklājības ministrija (turpmāk – ministrija).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Pašvaldība valsts atbalsta saņemšanai un izdevumu veikšanai atver jaunu vai norāda esošo kontu Valsts kasē.</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Ministrija valsts atbalstu piešķir pašvaldībai, kura, pamatojoties uz lēmumu par pakalpojuma piešķiršanu personai (klientam) vai pašvaldības nosūtījumu pakalpojuma saņemšanai, nodrošina personām ilgstošas sociālās aprūpes un sociālās rehabilitācijas pakalpojumu institūcijā (turpmāk – pakalpojums).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Lai saņemtu valsts atbalstu, pašvaldība nodrošina vai pamatojas uz pakalpojuma sniedzēja rakstisko apliecinājumu, ka pakalpojuma sniegšanā iesaistītajiem: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aprūpētājiem, kuriem profesionālā pieredze aprūpētāja amatā ir no viena gada līdz trim gadiem, mēnešalga ir noteikta vismaz 629 </w:t>
      </w:r>
      <w:r w:rsidR="00000000" w:rsidRPr="00000000" w:rsidDel="00000000">
        <w:rPr>
          <w:i w:val="1"/>
          <w:rtl w:val="0"/>
        </w:rPr>
        <w:t xml:space="preserve">euro </w:t>
      </w:r>
      <w:r w:rsidR="00000000" w:rsidRPr="00000000" w:rsidDel="00000000">
        <w:rPr>
          <w:rtl w:val="0"/>
        </w:rPr>
        <w:t xml:space="preserve">mēnesī;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aprūpētājiem, kuriem profesionālā pieredze aprūpētāja amatā ir ilgāka par trim gadiem, mēnešalga ir noteikta vismaz 662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vecākajiem aprūpētājiem, kuriem profesionālā pieredze aprūpētāja amatā ir no viena gada līdz trim gadiem, mēnešalga ir noteikta vismaz 674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vecākajiem aprūpētājiem, kuriem profesionālā pieredze aprūpētāja amatā ir ilgāka par trim gadiem, mēnešalga ir noteikta vismaz 709</w:t>
      </w:r>
      <w:r w:rsidR="00000000" w:rsidRPr="00000000" w:rsidDel="00000000">
        <w:rPr>
          <w:i w:val="1"/>
          <w:rtl w:val="0"/>
        </w:rPr>
        <w:t xml:space="preserve"> euro</w:t>
      </w:r>
      <w:r w:rsidR="00000000" w:rsidRPr="00000000" w:rsidDel="00000000">
        <w:rPr>
          <w:rtl w:val="0"/>
        </w:rPr>
        <w:t xml:space="preserve"> mēnesī;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aprūpētājiem un vecākajiem aprūpētājiem piemaksa par darbu, kas saistīta ar īpašu risku, ir noteikta 25 % apmērā no šo noteikumu </w:t>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6.3.</w:t>
      </w:r>
      <w:r w:rsidR="00000000" w:rsidRPr="00000000" w:rsidDel="00000000">
        <w:rPr>
          <w:rtl w:val="0"/>
        </w:rPr>
        <w:t xml:space="preserve"> vai </w:t>
      </w:r>
      <w:r w:rsidR="00000000" w:rsidRPr="00000000" w:rsidDel="00000000">
        <w:rPr>
          <w:rtl w:val="0"/>
        </w:rPr>
        <w:t xml:space="preserve">6.4. </w:t>
      </w:r>
      <w:r w:rsidR="00000000" w:rsidRPr="00000000" w:rsidDel="00000000">
        <w:rPr>
          <w:rtl w:val="0"/>
        </w:rPr>
        <w:t xml:space="preserve">apakšpunktā</w:t>
      </w:r>
      <w:r w:rsidR="00000000" w:rsidRPr="00000000" w:rsidDel="00000000">
        <w:rPr>
          <w:rtl w:val="0"/>
        </w:rPr>
        <w:t xml:space="preserve"> minētās mēnešalgas.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Lai saņemtu valsts atbalstu, pašvaldība līdz kārtējā mēneša piecpadsmitajam datumam, izmantojot Valsts kases e-pakalpojumu ePārskati, atbilstoši normatīvajiem aktiem par kārtību, kādā nodrošina informācijas apriti, izmantojot Valsts kases e-pakalpojumus, iesniedz pārskatu, aizpildot veidlapu "Valsts atbalsta pieprasījums"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pakalpojuma sniedzējs institūcijā aprūpētājiem vai vecākajiem aprūpētājiem nodrošina mēnešalgu attiecīgi šo noteikumu </w:t>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6.3.</w:t>
      </w:r>
      <w:r w:rsidR="00000000" w:rsidRPr="00000000" w:rsidDel="00000000">
        <w:rPr>
          <w:rtl w:val="0"/>
        </w:rPr>
        <w:t xml:space="preserve"> vai </w:t>
      </w:r>
      <w:r w:rsidR="00000000" w:rsidRPr="00000000" w:rsidDel="00000000">
        <w:rPr>
          <w:rtl w:val="0"/>
        </w:rPr>
        <w:t xml:space="preserve">6.4. </w:t>
      </w:r>
      <w:r w:rsidR="00000000" w:rsidRPr="00000000" w:rsidDel="00000000">
        <w:rPr>
          <w:rtl w:val="0"/>
        </w:rPr>
        <w:t xml:space="preserve">apakšpunktā</w:t>
      </w:r>
      <w:r w:rsidR="00000000" w:rsidRPr="00000000" w:rsidDel="00000000">
        <w:rPr>
          <w:rtl w:val="0"/>
        </w:rPr>
        <w:t xml:space="preserve"> noteiktajā apmērā, pašvaldībai sniegtā valsts atbalsta apmērs, kas noteikts par vienu pakalpojuma sniedzēja aprūpētu personu (klientu), ir 23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pakalpojuma sniedzējs institūcijā aprūpētājiem vai vecākajiem aprūpētājiem nodrošina mēnešalgu un piemaksu par darbu, kas saistīts ar īpašu risku, šo noteikumu </w:t>
      </w:r>
      <w:r w:rsidR="00000000" w:rsidRPr="00000000" w:rsidDel="00000000">
        <w:rPr>
          <w:rtl w:val="0"/>
        </w:rPr>
        <w:t xml:space="preserve">6. </w:t>
      </w:r>
      <w:r w:rsidR="00000000" w:rsidRPr="00000000" w:rsidDel="00000000">
        <w:rPr>
          <w:rtl w:val="0"/>
        </w:rPr>
        <w:t xml:space="preserve">punktā</w:t>
      </w:r>
      <w:r w:rsidR="00000000" w:rsidRPr="00000000" w:rsidDel="00000000">
        <w:rPr>
          <w:rtl w:val="0"/>
        </w:rPr>
        <w:t xml:space="preserve"> noteiktajā apmērā, pašvaldībai sniegtā valsts atbalsta apmērs, kas noteikts par vienu pakalpojuma sniedzēja aprūpētu personu (klientu), ir 111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Pašvaldībai mēnesī izmaksājamā valsts atbalsta apmēru ministrija aprēķina, izmantojot šādu formulu:</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VAP</w:t>
      </w:r>
      <w:r w:rsidR="00000000" w:rsidRPr="00000000" w:rsidDel="00000000">
        <w:rPr>
          <w:vertAlign w:val="subscript"/>
          <w:rtl w:val="0"/>
        </w:rPr>
        <w:t xml:space="preserve">mēn</w:t>
      </w:r>
      <w:r w:rsidR="00000000" w:rsidRPr="00000000" w:rsidDel="00000000">
        <w:rPr>
          <w:rtl w:val="0"/>
        </w:rPr>
        <w:t xml:space="preserve"> = 23 </w:t>
      </w:r>
      <w:r w:rsidR="00000000" w:rsidRPr="00000000" w:rsidDel="00000000">
        <w:rPr>
          <w:i w:val="1"/>
          <w:rtl w:val="0"/>
        </w:rPr>
        <w:t xml:space="preserve">euro</w:t>
      </w:r>
      <w:r w:rsidR="00000000" w:rsidRPr="00000000" w:rsidDel="00000000">
        <w:rPr>
          <w:rtl w:val="0"/>
        </w:rPr>
        <w:t xml:space="preserve"> x P</w:t>
      </w:r>
      <w:r w:rsidR="00000000" w:rsidRPr="00000000" w:rsidDel="00000000">
        <w:rPr>
          <w:vertAlign w:val="subscript"/>
          <w:rtl w:val="0"/>
        </w:rPr>
        <w:t xml:space="preserve">sk.1</w:t>
      </w:r>
      <w:r w:rsidR="00000000" w:rsidRPr="00000000" w:rsidDel="00000000">
        <w:rPr>
          <w:rtl w:val="0"/>
        </w:rPr>
        <w:t xml:space="preserve"> + 111 </w:t>
      </w:r>
      <w:r w:rsidR="00000000" w:rsidRPr="00000000" w:rsidDel="00000000">
        <w:rPr>
          <w:i w:val="1"/>
          <w:rtl w:val="0"/>
        </w:rPr>
        <w:t xml:space="preserve">euro</w:t>
      </w:r>
      <w:r w:rsidR="00000000" w:rsidRPr="00000000" w:rsidDel="00000000">
        <w:rPr>
          <w:rtl w:val="0"/>
        </w:rPr>
        <w:t xml:space="preserve"> x P</w:t>
      </w:r>
      <w:r w:rsidR="00000000" w:rsidRPr="00000000" w:rsidDel="00000000">
        <w:rPr>
          <w:vertAlign w:val="subscript"/>
          <w:rtl w:val="0"/>
        </w:rPr>
        <w:t xml:space="preserve">sk.2</w:t>
      </w:r>
      <w:r w:rsidR="00000000" w:rsidRPr="00000000" w:rsidDel="00000000">
        <w:rPr>
          <w:rtl w:val="0"/>
        </w:rPr>
        <w:t xml:space="preserve"> , kur</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VAP</w:t>
      </w:r>
      <w:r w:rsidR="00000000" w:rsidRPr="00000000" w:rsidDel="00000000">
        <w:rPr>
          <w:vertAlign w:val="subscript"/>
          <w:rtl w:val="0"/>
        </w:rPr>
        <w:t xml:space="preserve">mēn</w:t>
      </w:r>
      <w:r w:rsidR="00000000" w:rsidRPr="00000000" w:rsidDel="00000000">
        <w:rPr>
          <w:rtl w:val="0"/>
        </w:rPr>
        <w:t xml:space="preserve"> – valsts atbalsta apmērs pārskata mēnesī;</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sk.1</w:t>
      </w:r>
      <w:r w:rsidR="00000000" w:rsidRPr="00000000" w:rsidDel="00000000">
        <w:rPr>
          <w:rtl w:val="0"/>
        </w:rPr>
        <w:t xml:space="preserve">  – to personu (klientu) unikālais skaits institūcijā uz pārskata mēneša pirmo datumu, kuriem pakalpojuma sniedzējs institūcijā sniedz pakalpojumu, ja pakalpojuma sniedzējs institūcijā aprūpētājiem vai vecākajiem aprūpētājiem ir noteicis mēnešalgu attiecīgi šo noteikumu </w:t>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6.3.</w:t>
      </w:r>
      <w:r w:rsidR="00000000" w:rsidRPr="00000000" w:rsidDel="00000000">
        <w:rPr>
          <w:rtl w:val="0"/>
        </w:rPr>
        <w:t xml:space="preserve"> vai </w:t>
      </w:r>
      <w:r w:rsidR="00000000" w:rsidRPr="00000000" w:rsidDel="00000000">
        <w:rPr>
          <w:rtl w:val="0"/>
        </w:rPr>
        <w:t xml:space="preserve">6.4. </w:t>
      </w:r>
      <w:r w:rsidR="00000000" w:rsidRPr="00000000" w:rsidDel="00000000">
        <w:rPr>
          <w:rtl w:val="0"/>
        </w:rPr>
        <w:t xml:space="preserve">apakšpunktā</w:t>
      </w:r>
      <w:r w:rsidR="00000000" w:rsidRPr="00000000" w:rsidDel="00000000">
        <w:rPr>
          <w:rtl w:val="0"/>
        </w:rPr>
        <w:t xml:space="preserve"> noteiktajā apmērā;</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sk.2 </w:t>
      </w:r>
      <w:r w:rsidR="00000000" w:rsidRPr="00000000" w:rsidDel="00000000">
        <w:rPr>
          <w:rtl w:val="0"/>
        </w:rPr>
        <w:t xml:space="preserve">  – to personu (klientu) unikālais skaits institūcijā uz pārskata mēneša pirmo datumu, kuriem pakalpojuma sniedzējs institūcijā sniedz pakalpojumu, ja pakalpojuma sniedzējs institūcijā aprūpētājiem vai vecākajiem aprūpētājiem ir noteicis mēnešalgu un piemaksu par darbu, kas saistīts ar īpašu risku, šo noteikumu </w:t>
      </w:r>
      <w:r w:rsidR="00000000" w:rsidRPr="00000000" w:rsidDel="00000000">
        <w:rPr>
          <w:rtl w:val="0"/>
        </w:rPr>
        <w:t xml:space="preserve">6. </w:t>
      </w:r>
      <w:r w:rsidR="00000000" w:rsidRPr="00000000" w:rsidDel="00000000">
        <w:rPr>
          <w:rtl w:val="0"/>
        </w:rPr>
        <w:t xml:space="preserve">punktā</w:t>
      </w:r>
      <w:r w:rsidR="00000000" w:rsidRPr="00000000" w:rsidDel="00000000">
        <w:rPr>
          <w:rtl w:val="0"/>
        </w:rPr>
        <w:t xml:space="preserve"> noteiktajā apmērā.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Ministrija pēc šo noteikumu </w:t>
      </w:r>
      <w:r w:rsidR="00000000" w:rsidRPr="00000000" w:rsidDel="00000000">
        <w:rPr>
          <w:rtl w:val="0"/>
        </w:rPr>
        <w:t xml:space="preserve">7. </w:t>
      </w:r>
      <w:r w:rsidR="00000000" w:rsidRPr="00000000" w:rsidDel="00000000">
        <w:rPr>
          <w:rtl w:val="0"/>
        </w:rPr>
        <w:t xml:space="preserve">punktā</w:t>
      </w:r>
      <w:r w:rsidR="00000000" w:rsidRPr="00000000" w:rsidDel="00000000">
        <w:rPr>
          <w:rtl w:val="0"/>
        </w:rPr>
        <w:t xml:space="preserve"> minētā pārskata izvērtēšanas un atzīšanas par atbilstošu veic aprēķinātā valsts atbalsta maksājumu pašvaldībai līdz pārskata mēneša trīsdesmitajam datumam.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Ministrija ir tiesīga izlases kārtībā veikt valsts atbalsta pārskata un izlietojuma kontroli, pieprasot pašvaldībai vai pakalpojuma sniedzējam institūcijā papildu informāciju.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Ministrija, konstatējot kļūdas šo noteikumu </w:t>
      </w:r>
      <w:r w:rsidR="00000000" w:rsidRPr="00000000" w:rsidDel="00000000">
        <w:rPr>
          <w:rtl w:val="0"/>
        </w:rPr>
        <w:t xml:space="preserve">7. </w:t>
      </w:r>
      <w:r w:rsidR="00000000" w:rsidRPr="00000000" w:rsidDel="00000000">
        <w:rPr>
          <w:rtl w:val="0"/>
        </w:rPr>
        <w:t xml:space="preserve">punktā</w:t>
      </w:r>
      <w:r w:rsidR="00000000" w:rsidRPr="00000000" w:rsidDel="00000000">
        <w:rPr>
          <w:rtl w:val="0"/>
        </w:rPr>
        <w:t xml:space="preserve"> minētajā pārskatā vai pārkāpumus šo noteikumu </w:t>
      </w:r>
      <w:r w:rsidR="00000000" w:rsidRPr="00000000" w:rsidDel="00000000">
        <w:rPr>
          <w:rtl w:val="0"/>
        </w:rPr>
        <w:t xml:space="preserve">5. </w:t>
      </w:r>
      <w:r w:rsidR="00000000" w:rsidRPr="00000000" w:rsidDel="00000000">
        <w:rPr>
          <w:rtl w:val="0"/>
        </w:rPr>
        <w:t xml:space="preserve">punktā</w:t>
      </w:r>
      <w:r w:rsidR="00000000" w:rsidRPr="00000000" w:rsidDel="00000000">
        <w:rPr>
          <w:rtl w:val="0"/>
        </w:rPr>
        <w:t xml:space="preserve"> minētajās institūcijās, pārtrauc valsts atbalsta izmaksu līdz pārskata precizēšanai vai pārkāpumu novēršanai.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Pēc pārskata precizēšanas vai pārkāpumu novēršanas ministrija izdara pārrēķinu un veic maksājumus par iepriekšējo periodu, bet nepamatoti izmaksātos līdzekļus ietur no nākamajā mēnesī pašvaldībai aprēķinātā valsts atbalsta apmēra.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Valsts atbalstu, kas nav izlietots atbilstoši paredzētajam mērķim, ministrija ietur no nākamajā periodā pašvaldībai paredzētajiem līdzekļiem. Ja nākamajam periodam valsts atbalsts pašvaldībai netiek aprēķināts vai nav paredzēts, tad pēc ministrijas rakstiska pieprasījuma un ministrijas norādītajos termiņos pašvaldība valsts atbalsta daļu, kas nav izlietota atbilstoši paredzētajam mērķim, pārskaita ministrijai ieskaitīšanai valsts pamatbudžeta ieņēmumos.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Pašvaldībai ir pienākums nekavējoties ziņot ministrijai par būtiskām pārmaiņām, ja tās var ietekmēt valsts atbalsta piešķiršanu, tai skaitā valsts atbalsta piešķiršanas pārtraukšanu vai izbeigšanu.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Atzīt par spēku zaudējušiem Ministru kabineta 2021. gada 21. decembra noteikumus Nr. 865 "</w:t>
      </w:r>
      <w:r w:rsidR="00000000" w:rsidRPr="00000000" w:rsidDel="00000000">
        <w:rPr>
          <w:rtl w:val="0"/>
        </w:rPr>
        <w:t xml:space="preserve">Noteikumi par valsts atbalstu pašvaldībām atlīdzības palielināšanai aprūpētājiem ilgstošas sociālās aprūpes un sociālās rehabilitācijas institūcijās</w:t>
      </w:r>
      <w:r w:rsidR="00000000" w:rsidRPr="00000000" w:rsidDel="00000000">
        <w:rPr>
          <w:rtl w:val="0"/>
        </w:rPr>
        <w:t xml:space="preserve">" (Latvijas Vēstnesis, 2021, 248. nr.).</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Noteikumi ir piemērojami ar 2023. gada 1. janvāri un ir spēkā līdz 2023. gada 31. decembrim.</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Labklājības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22-TA-3766</w:t>
    </w:r>
    <w:r>
      <w:br/>
    </w:r>
    <w:r w:rsidR="00000000" w:rsidRPr="00000000" w:rsidDel="00000000">
      <w:rPr>
        <w:rtl w:val="0"/>
      </w:rPr>
      <w:t xml:space="preserve">Izdrukāts 29.07.2026. 22.46 - 1.0.VK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22-TA-3766</w:t>
    </w:r>
    <w:r>
      <w:br/>
    </w:r>
    <w:r w:rsidR="00000000" w:rsidRPr="00000000" w:rsidDel="00000000">
      <w:rPr>
        <w:rtl w:val="0"/>
      </w:rPr>
      <w:t xml:space="preserve">Izdrukāts 29.07.2026. 22.46 - 1.0.VK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noteikumu_projekts_22-TA-3766.docx</dc:title>
</cp:coreProperties>
</file>

<file path=docProps/custom.xml><?xml version="1.0" encoding="utf-8"?>
<Properties xmlns="http://schemas.openxmlformats.org/officeDocument/2006/custom-properties" xmlns:vt="http://schemas.openxmlformats.org/officeDocument/2006/docPropsVTypes"/>
</file>