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karavīra un zemessarga uzturdevas kompensācijas apmēru un izmaksāšanas kārtību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grozīts ar MK 14.09.2010. noteikumiem Nr.845)</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w:t>
      </w:r>
      <w:r>
        <w:br/>
      </w:r>
      <w:r w:rsidR="00000000" w:rsidRPr="00000000" w:rsidDel="00000000">
        <w:rPr>
          <w:rStyle w:val="paragraph"/>
          <w:i w:val="1"/>
          <w:rtl w:val="0"/>
        </w:rPr>
        <w:t xml:space="preserve">un darbinieku atlīdzības likuma</w:t>
      </w:r>
      <w:r w:rsidR="00000000" w:rsidRPr="00000000" w:rsidDel="00000000">
        <w:rPr>
          <w:rStyle w:val="paragraph"/>
          <w:i w:val="1"/>
          <w:rtl w:val="0"/>
        </w:rPr>
        <w:t xml:space="preserve"> 35.panta pirmo daļu un </w:t>
      </w:r>
      <w:r w:rsidR="00000000" w:rsidRPr="00000000" w:rsidDel="00000000">
        <w:rPr>
          <w:rStyle w:val="paragraph"/>
          <w:i w:val="1"/>
          <w:rtl w:val="0"/>
        </w:rPr>
        <w:t xml:space="preserve">Latvijas Republikas</w:t>
      </w:r>
      <w:r>
        <w:br/>
      </w:r>
      <w:r w:rsidR="00000000" w:rsidRPr="00000000" w:rsidDel="00000000">
        <w:rPr>
          <w:rStyle w:val="paragraph"/>
          <w:i w:val="1"/>
          <w:rtl w:val="0"/>
        </w:rPr>
        <w:t xml:space="preserve">Zemessardzes likuma</w:t>
      </w:r>
      <w:r w:rsidR="00000000" w:rsidRPr="00000000" w:rsidDel="00000000">
        <w:rPr>
          <w:rStyle w:val="paragraph"/>
          <w:i w:val="1"/>
          <w:rtl w:val="0"/>
        </w:rPr>
        <w:t xml:space="preserve"> 33.panta pirmo daļu</w:t>
      </w:r>
      <w:r>
        <w:br/>
      </w:r>
      <w:r w:rsidR="00000000" w:rsidRPr="00000000" w:rsidDel="00000000">
        <w:rPr>
          <w:rStyle w:val="paragraph"/>
          <w:i w:val="1"/>
          <w:rtl w:val="0"/>
        </w:rPr>
        <w:t xml:space="preserve">(Grozīta ar MK 14.09.2010. noteikumiem Nr.845)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uzturdevas kompensācijas (turpmāk – kompensācija) apmēru karavīriem un zemessargiem, kā arī kompensācijas izmaksāšanas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14.09.2010. noteikumiem Nr.845)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izpildi finansē no Aizsardzības ministrijai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Kompensācijas apmērs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karavīra dienas pamata uzturdevu – 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karavīra dienas papildu uzturdevu Nr. 1 –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karavīra dienas papildu uzturdevu Nr. 2 –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Karavīrs saņem šo noteikumu </w:t>
      </w:r>
      <w:r w:rsidR="00000000" w:rsidRPr="00000000" w:rsidDel="00000000">
        <w:rPr>
          <w:rtl w:val="0"/>
        </w:rPr>
        <w:t xml:space="preserve">3.1.</w:t>
      </w:r>
      <w:r w:rsidR="00000000" w:rsidRPr="00000000" w:rsidDel="00000000">
        <w:rPr>
          <w:rtl w:val="0"/>
        </w:rPr>
        <w:t xml:space="preserve">apakšpunktā minēto kompensāciju.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Zemessargs saņem šo noteikumu </w:t>
      </w:r>
      <w:r w:rsidR="00000000" w:rsidRPr="00000000" w:rsidDel="00000000">
        <w:rPr>
          <w:rtl w:val="0"/>
        </w:rPr>
        <w:t xml:space="preserve">3.1.</w:t>
      </w:r>
      <w:r w:rsidR="00000000" w:rsidRPr="00000000" w:rsidDel="00000000">
        <w:rPr>
          <w:rtl w:val="0"/>
        </w:rPr>
        <w:t xml:space="preserve"> apakšpunktā minēto kompensāciju, ja viņš ir piedalījies apmācībās vai dienesta uzdevumu izpildē ne mazāk kā astoņas stundas diennakts laikā. Kompensācijas saņemšanai netiek uzskaitīts laiks, kad zemessargs pilda karavīra amata pienākumus vai aizsardzības ministra noteikta ar kaujas atbalstu vai kaujas nodrošinājumu saistīta amata pienākumus, par kuru veikšanu slēdz papildu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28.06.2016. noteikumu Nr. 407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apakšpunktā minēto kompensāciju papildus šo noteikumu </w:t>
      </w:r>
      <w:r w:rsidR="00000000" w:rsidRPr="00000000" w:rsidDel="00000000">
        <w:rPr>
          <w:rtl w:val="0"/>
        </w:rPr>
        <w:t xml:space="preserve">3.1.</w:t>
      </w:r>
      <w:r w:rsidR="00000000" w:rsidRPr="00000000" w:rsidDel="00000000">
        <w:rPr>
          <w:rtl w:val="0"/>
        </w:rPr>
        <w:t xml:space="preserve">apakšpunktā minētajai kompensācijai saņem: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karavīri un zemessargi, kuri ne mazāk kā astoņas stundas ir norīkojumā;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karavīri, kuri norīkoti Goda sardzē pie Brīvības pieminekļa un Prezidenta pils;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kuģu apkalpes locekļi un karavīri, kuri ne mazāk kā astoņas stundas diennaktī pilda dienesta pienākumus jūrā.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28.06.2016. noteikumiem Nr. 407)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apakšpunktā minēto kompensāciju papildus šo noteikumu </w:t>
      </w:r>
      <w:r w:rsidR="00000000" w:rsidRPr="00000000" w:rsidDel="00000000">
        <w:rPr>
          <w:rtl w:val="0"/>
        </w:rPr>
        <w:t xml:space="preserve">3.1.</w:t>
      </w:r>
      <w:r w:rsidR="00000000" w:rsidRPr="00000000" w:rsidDel="00000000">
        <w:rPr>
          <w:rtl w:val="0"/>
        </w:rPr>
        <w:t xml:space="preserve">apakšpunktā minētajai kompensācijai saņem: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aviācijas gaisakuģu (lidaparātu) apkalpes locekļi – lidojuma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izpletņlēcēji – lēkšanas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ūdenslīdēji – niršanas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speciālo operāciju pavēlniecības karavīri, kuri veic speciālās operācijas vai sniedz atbalstu tiesībaizsardzības institūcijām Latvijas teritorijā, – operācijas vai atbalsta sniegšanas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karavīri, kuri apgūst speciālo uzdevumu vienības kaujinieku pamatapmācības kursu, – apmācību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karavīri un zemessargi, kuri ne mazāk par 24 stundām bez pārtraukuma piedalās dienesta pienākumu izpildē vai militārajās mācībās lauka apstākļos, – dienesta pienākumu izpildes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28.06.2016. noteikumiem Nr. 407; MK 27.05.2021. noteikumiem Nr. 318; MK 15.02.2022. noteikumiem Nr. 114)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Kompensāciju karavīram izmaksā reizi mēnesī, pārskaitot to uz karavīra norādīto kontu kredītiestādē. Zemessargam kompensāciju aprēķina un izmaksā reizi ceturksnī.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14.09.2010. noteikumiem Nr.845)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Kompensāciju par nepilnu kalendāra mēnesi karavīram aprēķina un izmaksā proporcionāli attiecīgajā mēnesī nodienēto dienu skaitam.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14.09.2010. noteikumiem Nr.845)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apakšpunktā un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punktā noteikto uzturdevas kompensācijas apmēru nepiemēro 2010., 2011., 2012., 2013. un 2014.gadā. Kompensācijas apmērs 2010., 2011. un 2012.gadā ir 4 lati, 2013.gadā – 5 lati, no 2014.gada 1.janvāra līdz 30.jūnijam – 7,11 </w:t>
      </w:r>
      <w:r w:rsidR="00000000" w:rsidRPr="00000000" w:rsidDel="00000000">
        <w:rPr>
          <w:i w:val="1"/>
          <w:rtl w:val="0"/>
        </w:rPr>
        <w:t xml:space="preserve">euro</w:t>
      </w:r>
      <w:r w:rsidR="00000000" w:rsidRPr="00000000" w:rsidDel="00000000">
        <w:rPr>
          <w:rtl w:val="0"/>
        </w:rPr>
        <w:t xml:space="preserve">, bet no 2014.gada 1.jūlija līdz 31.decembrim – 8,54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Nr.1201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Attiecībā uz zemessargiem šos noteikumus piemēro ar 2010.gada 1.septembri.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14.09.2010. noteikumu Nr.845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22-TA-896</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22-TA-896</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noteikumu_konsolidētā_versija_22-TA-896.docx</dc:title>
</cp:coreProperties>
</file>

<file path=docProps/custom.xml><?xml version="1.0" encoding="utf-8"?>
<Properties xmlns="http://schemas.openxmlformats.org/officeDocument/2006/custom-properties" xmlns:vt="http://schemas.openxmlformats.org/officeDocument/2006/docPropsVTypes"/>
</file>