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"Spēkā esošo nodokļu atvieglojumu mērķi un sasnieguma rādītāji"."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finanšu ministra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Atbildīgajām institūcijām sadarbībā ar līdzatbildīgajām institūcijām saskaņā ar informatīva ziņojuma </w:t>
      </w:r>
      <w:r w:rsidR="00000000" w:rsidRPr="00000000" w:rsidDel="00000000">
        <w:rPr>
          <w:b w:val="1"/>
          <w:rtl w:val="0"/>
        </w:rPr>
        <w:t xml:space="preserve">3. pielikumu</w:t>
      </w:r>
      <w:r w:rsidR="00000000" w:rsidRPr="00000000" w:rsidDel="00000000">
        <w:rPr>
          <w:b w:val="1"/>
          <w:i w:val="1"/>
          <w:rtl w:val="0"/>
        </w:rPr>
        <w:t xml:space="preserve"> </w:t>
      </w:r>
      <w:r w:rsidR="00000000" w:rsidRPr="00000000" w:rsidDel="00000000">
        <w:rPr>
          <w:i w:val="1"/>
          <w:rtl w:val="0"/>
        </w:rPr>
        <w:t xml:space="preserve">“Informācija, kas atbildīgajām ministrijām jāiesniedz, spēkā esošo nodokļu atvieglojumu, kuriem mērķis un sasnieguma rādītāji ir definējami, efektivitātes izvērtējumam” </w:t>
      </w:r>
      <w:r w:rsidR="00000000" w:rsidRPr="00000000" w:rsidDel="00000000">
        <w:rPr>
          <w:rtl w:val="0"/>
        </w:rPr>
        <w:t xml:space="preserve">sagatavot un iesniegt </w:t>
      </w:r>
      <w:r w:rsidR="00000000" w:rsidRPr="00000000" w:rsidDel="00000000">
        <w:rPr>
          <w:b w:val="1"/>
          <w:rtl w:val="0"/>
        </w:rPr>
        <w:t xml:space="preserve">līdz 2026. gada 16. februārim</w:t>
      </w:r>
      <w:r w:rsidR="00000000" w:rsidRPr="00000000" w:rsidDel="00000000">
        <w:rPr>
          <w:rtl w:val="0"/>
        </w:rPr>
        <w:t xml:space="preserve"> Finanšu ministrijai nepieciešamo informāciju efektivitātes izvērtējuma veikšanai par spēkā esošajiem nodokļu atvieglojumiem, kuriem mērķis un sasniedzamie rādītāji ir definējami.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Atbildīgajām institūcijām sadarbībā ar līdzatbildīgajām institūcijām, sagatavojot un iesniedzot Finanšu ministrijai šā protokollēmuma 2.punktā minēto informāciju, nodokļu atvieglojumus vērtēt sadalījumā pa grupām un apakšgrupām, kas pievienots informatīvā ziņojuma </w:t>
      </w:r>
      <w:r w:rsidR="00000000" w:rsidRPr="00000000" w:rsidDel="00000000">
        <w:rPr>
          <w:b w:val="1"/>
          <w:rtl w:val="0"/>
        </w:rPr>
        <w:t xml:space="preserve">2. pielikumā</w:t>
      </w:r>
      <w:r w:rsidR="00000000" w:rsidRPr="00000000" w:rsidDel="00000000">
        <w:rPr>
          <w:rtl w:val="0"/>
        </w:rPr>
        <w:t xml:space="preserve"> “Nodokļu atvieglojumu sadalījums grupās pēc to mērķa.”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w:t>
      </w:r>
      <w:r w:rsidR="00000000" w:rsidRPr="00000000" w:rsidDel="00000000">
        <w:rPr>
          <w:b w:val="1"/>
          <w:rtl w:val="0"/>
        </w:rPr>
        <w:t xml:space="preserve">līdz 2026. gada 30. decembrim</w:t>
      </w:r>
      <w:r w:rsidR="00000000" w:rsidRPr="00000000" w:rsidDel="00000000">
        <w:rPr>
          <w:rtl w:val="0"/>
        </w:rPr>
        <w:t xml:space="preserve"> iesniegt Ministru kabinetā informatīvo ziņojumu par spēkā esošo nodokļu atvieglojumu efektivitātes izvērtējumu, kurā ietverts mērķu sasniegšanas pakāpes novērtējums spēkā esošajiem nodokļu atvieglojumiem, kā arī atbilstoši ministriju sniegtajai informācijai iekļauts izvērtējums par kopējo pieejamo atbalstu konkrētam mērķim, grupai vai nozarei.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25-TA-587</w:t>
    </w:r>
    <w:r>
      <w:br/>
    </w:r>
    <w:r w:rsidR="00000000" w:rsidRPr="00000000" w:rsidDel="00000000">
      <w:rPr>
        <w:rtl w:val="0"/>
      </w:rPr>
      <w:t xml:space="preserve">Izdrukāts 29.07.2026. 22.08 - 2.0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mk_sēdes_protokollēmuma_projekts_25-TA-587.docx</dc:title>
</cp:coreProperties>
</file>

<file path=docProps/custom.xml><?xml version="1.0" encoding="utf-8"?>
<Properties xmlns="http://schemas.openxmlformats.org/officeDocument/2006/custom-properties" xmlns:vt="http://schemas.openxmlformats.org/officeDocument/2006/docPropsVTypes"/>
</file>