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“Par norēķinu galīgumu maksājumu un finanšu instrumentu norēķinu sistēmās”"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turpmāku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24-TA-694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