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6367C" w14:textId="77777777" w:rsidR="001374B4" w:rsidRPr="00EB262E" w:rsidRDefault="00DD46C0" w:rsidP="00EB262E">
      <w:pPr>
        <w:spacing w:after="0" w:line="240" w:lineRule="auto"/>
        <w:jc w:val="right"/>
        <w:rPr>
          <w:rFonts w:ascii="Times New Roman" w:hAnsi="Times New Roman" w:cs="Times New Roman"/>
          <w:sz w:val="28"/>
          <w:szCs w:val="28"/>
        </w:rPr>
      </w:pPr>
      <w:r w:rsidRPr="00EB262E">
        <w:rPr>
          <w:rFonts w:ascii="Times New Roman" w:hAnsi="Times New Roman" w:cs="Times New Roman"/>
          <w:sz w:val="28"/>
          <w:szCs w:val="28"/>
        </w:rPr>
        <w:t>3</w:t>
      </w:r>
      <w:r w:rsidR="00CE3235" w:rsidRPr="00EB262E">
        <w:rPr>
          <w:rFonts w:ascii="Times New Roman" w:hAnsi="Times New Roman" w:cs="Times New Roman"/>
          <w:sz w:val="28"/>
          <w:szCs w:val="28"/>
        </w:rPr>
        <w:t xml:space="preserve">. </w:t>
      </w:r>
      <w:bookmarkStart w:id="0" w:name="_Hlk90283820"/>
      <w:r w:rsidR="001374B4" w:rsidRPr="00EB262E">
        <w:rPr>
          <w:rFonts w:ascii="Times New Roman" w:hAnsi="Times New Roman" w:cs="Times New Roman"/>
          <w:sz w:val="28"/>
          <w:szCs w:val="28"/>
        </w:rPr>
        <w:t xml:space="preserve">pielikums </w:t>
      </w:r>
    </w:p>
    <w:p w14:paraId="1BE506F8" w14:textId="77777777" w:rsidR="001374B4" w:rsidRPr="00EB262E" w:rsidRDefault="001374B4" w:rsidP="00EB262E">
      <w:pPr>
        <w:spacing w:after="0" w:line="240" w:lineRule="auto"/>
        <w:jc w:val="right"/>
        <w:rPr>
          <w:rFonts w:ascii="Times New Roman" w:hAnsi="Times New Roman" w:cs="Times New Roman"/>
          <w:sz w:val="28"/>
          <w:szCs w:val="28"/>
        </w:rPr>
      </w:pPr>
      <w:r w:rsidRPr="00EB262E">
        <w:rPr>
          <w:rFonts w:ascii="Times New Roman" w:hAnsi="Times New Roman" w:cs="Times New Roman"/>
          <w:sz w:val="28"/>
          <w:szCs w:val="28"/>
        </w:rPr>
        <w:t xml:space="preserve">Ministru kabineta </w:t>
      </w:r>
    </w:p>
    <w:p w14:paraId="3C491C5B" w14:textId="77777777" w:rsidR="001374B4" w:rsidRPr="00EB262E" w:rsidRDefault="001374B4" w:rsidP="00EB262E">
      <w:pPr>
        <w:spacing w:after="0" w:line="240" w:lineRule="auto"/>
        <w:jc w:val="right"/>
        <w:rPr>
          <w:rFonts w:ascii="Times New Roman" w:hAnsi="Times New Roman" w:cs="Times New Roman"/>
          <w:sz w:val="28"/>
          <w:szCs w:val="28"/>
        </w:rPr>
      </w:pPr>
      <w:r w:rsidRPr="00EB262E">
        <w:rPr>
          <w:rFonts w:ascii="Times New Roman" w:hAnsi="Times New Roman" w:cs="Times New Roman"/>
          <w:sz w:val="28"/>
          <w:szCs w:val="28"/>
        </w:rPr>
        <w:t>2024. gada 10. decembra</w:t>
      </w:r>
    </w:p>
    <w:p w14:paraId="5BD194BE" w14:textId="77777777" w:rsidR="001374B4" w:rsidRPr="00EB262E" w:rsidRDefault="001374B4" w:rsidP="00EB262E">
      <w:pPr>
        <w:spacing w:after="0" w:line="240" w:lineRule="auto"/>
        <w:jc w:val="right"/>
        <w:rPr>
          <w:rFonts w:ascii="Times New Roman" w:hAnsi="Times New Roman" w:cs="Times New Roman"/>
          <w:sz w:val="28"/>
          <w:szCs w:val="28"/>
        </w:rPr>
      </w:pPr>
      <w:r w:rsidRPr="00EB262E">
        <w:rPr>
          <w:rFonts w:ascii="Times New Roman" w:hAnsi="Times New Roman" w:cs="Times New Roman"/>
          <w:sz w:val="28"/>
          <w:szCs w:val="28"/>
        </w:rPr>
        <w:t xml:space="preserve">rīkojumam Nr. </w:t>
      </w:r>
      <w:r w:rsidRPr="00EB262E">
        <w:rPr>
          <w:rFonts w:ascii="Times New Roman" w:hAnsi="Times New Roman" w:cs="Times New Roman"/>
          <w:sz w:val="28"/>
          <w:szCs w:val="28"/>
        </w:rPr>
        <w:t>1055</w:t>
      </w:r>
    </w:p>
    <w:bookmarkEnd w:id="0"/>
    <w:p w14:paraId="12441405" w14:textId="77777777" w:rsidR="001374B4" w:rsidRPr="00EB262E" w:rsidRDefault="001374B4" w:rsidP="00EB262E">
      <w:pPr>
        <w:spacing w:after="0" w:line="240" w:lineRule="auto"/>
        <w:jc w:val="right"/>
        <w:rPr>
          <w:rFonts w:ascii="Times New Roman" w:hAnsi="Times New Roman" w:cs="Times New Roman"/>
          <w:sz w:val="28"/>
          <w:szCs w:val="28"/>
        </w:rPr>
      </w:pPr>
    </w:p>
    <w:p w14:paraId="012518BB" w14:textId="629AAA48" w:rsidR="00772AE9" w:rsidRPr="00EB262E" w:rsidRDefault="001374B4" w:rsidP="00EB262E">
      <w:pPr>
        <w:spacing w:after="0" w:line="240" w:lineRule="auto"/>
        <w:jc w:val="right"/>
        <w:rPr>
          <w:rFonts w:ascii="Times New Roman" w:hAnsi="Times New Roman" w:cs="Times New Roman"/>
          <w:sz w:val="28"/>
          <w:szCs w:val="28"/>
          <w:lang w:val="en-US"/>
        </w:rPr>
      </w:pPr>
      <w:r w:rsidRPr="00EB262E">
        <w:rPr>
          <w:rFonts w:ascii="Times New Roman" w:hAnsi="Times New Roman" w:cs="Times New Roman"/>
          <w:sz w:val="28"/>
          <w:szCs w:val="28"/>
        </w:rPr>
        <w:t>"</w:t>
      </w:r>
      <w:r w:rsidR="00772AE9" w:rsidRPr="00EB262E">
        <w:rPr>
          <w:rFonts w:ascii="Times New Roman" w:hAnsi="Times New Roman" w:cs="Times New Roman"/>
          <w:sz w:val="28"/>
          <w:szCs w:val="28"/>
          <w:lang w:val="en-US"/>
        </w:rPr>
        <w:t xml:space="preserve">3. </w:t>
      </w:r>
      <w:proofErr w:type="spellStart"/>
      <w:r w:rsidR="00772AE9" w:rsidRPr="00EB262E">
        <w:rPr>
          <w:rFonts w:ascii="Times New Roman" w:hAnsi="Times New Roman" w:cs="Times New Roman"/>
          <w:sz w:val="28"/>
          <w:szCs w:val="28"/>
          <w:lang w:val="en-US"/>
        </w:rPr>
        <w:t>pielikums</w:t>
      </w:r>
      <w:proofErr w:type="spellEnd"/>
    </w:p>
    <w:p w14:paraId="07326101" w14:textId="77777777" w:rsidR="00772AE9" w:rsidRPr="00EB262E" w:rsidRDefault="00772AE9" w:rsidP="00EB262E">
      <w:pPr>
        <w:spacing w:after="0" w:line="240" w:lineRule="auto"/>
        <w:jc w:val="right"/>
        <w:rPr>
          <w:rFonts w:ascii="Times New Roman" w:hAnsi="Times New Roman" w:cs="Times New Roman"/>
          <w:sz w:val="28"/>
          <w:szCs w:val="28"/>
          <w:lang w:val="en-US"/>
        </w:rPr>
      </w:pPr>
      <w:proofErr w:type="spellStart"/>
      <w:r w:rsidRPr="00EB262E">
        <w:rPr>
          <w:rFonts w:ascii="Times New Roman" w:hAnsi="Times New Roman" w:cs="Times New Roman"/>
          <w:sz w:val="28"/>
          <w:szCs w:val="28"/>
          <w:lang w:val="en-US"/>
        </w:rPr>
        <w:t>Ministru</w:t>
      </w:r>
      <w:proofErr w:type="spellEnd"/>
      <w:r w:rsidRPr="00EB262E">
        <w:rPr>
          <w:rFonts w:ascii="Times New Roman" w:hAnsi="Times New Roman" w:cs="Times New Roman"/>
          <w:sz w:val="28"/>
          <w:szCs w:val="28"/>
          <w:lang w:val="en-US"/>
        </w:rPr>
        <w:t xml:space="preserve"> </w:t>
      </w:r>
      <w:proofErr w:type="spellStart"/>
      <w:r w:rsidRPr="00EB262E">
        <w:rPr>
          <w:rFonts w:ascii="Times New Roman" w:hAnsi="Times New Roman" w:cs="Times New Roman"/>
          <w:sz w:val="28"/>
          <w:szCs w:val="28"/>
          <w:lang w:val="en-US"/>
        </w:rPr>
        <w:t>kabineta</w:t>
      </w:r>
      <w:proofErr w:type="spellEnd"/>
    </w:p>
    <w:p w14:paraId="32C01724" w14:textId="77777777" w:rsidR="00772AE9" w:rsidRPr="00EB262E" w:rsidRDefault="00772AE9" w:rsidP="00EB262E">
      <w:pPr>
        <w:spacing w:after="0" w:line="240" w:lineRule="auto"/>
        <w:jc w:val="right"/>
        <w:rPr>
          <w:rFonts w:ascii="Times New Roman" w:hAnsi="Times New Roman" w:cs="Times New Roman"/>
          <w:sz w:val="28"/>
          <w:szCs w:val="28"/>
          <w:lang w:val="en-US"/>
        </w:rPr>
      </w:pPr>
      <w:r w:rsidRPr="00EB262E">
        <w:rPr>
          <w:rFonts w:ascii="Times New Roman" w:hAnsi="Times New Roman" w:cs="Times New Roman"/>
          <w:sz w:val="28"/>
          <w:szCs w:val="28"/>
          <w:lang w:val="en-US"/>
        </w:rPr>
        <w:t xml:space="preserve">2023. gada 28. </w:t>
      </w:r>
      <w:proofErr w:type="spellStart"/>
      <w:r w:rsidRPr="00EB262E">
        <w:rPr>
          <w:rFonts w:ascii="Times New Roman" w:hAnsi="Times New Roman" w:cs="Times New Roman"/>
          <w:sz w:val="28"/>
          <w:szCs w:val="28"/>
          <w:lang w:val="en-US"/>
        </w:rPr>
        <w:t>jūnija</w:t>
      </w:r>
      <w:proofErr w:type="spellEnd"/>
    </w:p>
    <w:p w14:paraId="77BF1A64" w14:textId="6EC84ECE" w:rsidR="00772AE9" w:rsidRPr="00EB262E" w:rsidRDefault="00772AE9" w:rsidP="00EB262E">
      <w:pPr>
        <w:spacing w:after="0" w:line="240" w:lineRule="auto"/>
        <w:jc w:val="right"/>
        <w:rPr>
          <w:rFonts w:ascii="Times New Roman" w:hAnsi="Times New Roman" w:cs="Times New Roman"/>
          <w:sz w:val="28"/>
          <w:szCs w:val="28"/>
          <w:lang w:val="en-US"/>
        </w:rPr>
      </w:pPr>
      <w:proofErr w:type="spellStart"/>
      <w:r w:rsidRPr="00EB262E">
        <w:rPr>
          <w:rFonts w:ascii="Times New Roman" w:hAnsi="Times New Roman" w:cs="Times New Roman"/>
          <w:sz w:val="28"/>
          <w:szCs w:val="28"/>
          <w:lang w:val="en-US"/>
        </w:rPr>
        <w:t>rīkojumam</w:t>
      </w:r>
      <w:proofErr w:type="spellEnd"/>
      <w:r w:rsidRPr="00EB262E">
        <w:rPr>
          <w:rFonts w:ascii="Times New Roman" w:hAnsi="Times New Roman" w:cs="Times New Roman"/>
          <w:sz w:val="28"/>
          <w:szCs w:val="28"/>
          <w:lang w:val="en-US"/>
        </w:rPr>
        <w:t xml:space="preserve"> Nr. 407</w:t>
      </w:r>
    </w:p>
    <w:p w14:paraId="38D601E2" w14:textId="77777777" w:rsidR="00772AE9" w:rsidRPr="0071731D" w:rsidRDefault="00772AE9" w:rsidP="008C49E8">
      <w:pPr>
        <w:spacing w:after="0" w:line="240" w:lineRule="auto"/>
        <w:jc w:val="right"/>
        <w:rPr>
          <w:rFonts w:ascii="Times New Roman" w:hAnsi="Times New Roman" w:cs="Times New Roman"/>
          <w:sz w:val="28"/>
          <w:szCs w:val="28"/>
        </w:rPr>
      </w:pPr>
    </w:p>
    <w:p w14:paraId="7E286F48" w14:textId="6283720F" w:rsidR="000570B3" w:rsidRPr="0071731D" w:rsidRDefault="001763D9" w:rsidP="00EB262E">
      <w:pPr>
        <w:spacing w:after="0" w:line="240" w:lineRule="auto"/>
        <w:jc w:val="center"/>
        <w:rPr>
          <w:rFonts w:ascii="Times New Roman" w:hAnsi="Times New Roman" w:cs="Times New Roman"/>
          <w:b/>
          <w:bCs/>
          <w:sz w:val="28"/>
          <w:szCs w:val="28"/>
        </w:rPr>
      </w:pPr>
      <w:r w:rsidRPr="0071731D">
        <w:rPr>
          <w:rFonts w:ascii="Times New Roman" w:hAnsi="Times New Roman" w:cs="Times New Roman"/>
          <w:b/>
          <w:bCs/>
          <w:sz w:val="28"/>
          <w:szCs w:val="28"/>
        </w:rPr>
        <w:t>Centralizēt</w:t>
      </w:r>
      <w:r w:rsidR="002A0744" w:rsidRPr="0071731D">
        <w:rPr>
          <w:rFonts w:ascii="Times New Roman" w:hAnsi="Times New Roman" w:cs="Times New Roman"/>
          <w:b/>
          <w:bCs/>
          <w:sz w:val="28"/>
          <w:szCs w:val="28"/>
        </w:rPr>
        <w:t>ā</w:t>
      </w:r>
      <w:r w:rsidRPr="0071731D">
        <w:rPr>
          <w:rFonts w:ascii="Times New Roman" w:hAnsi="Times New Roman" w:cs="Times New Roman"/>
          <w:b/>
          <w:bCs/>
          <w:sz w:val="28"/>
          <w:szCs w:val="28"/>
        </w:rPr>
        <w:t xml:space="preserve">s funkcijas vai </w:t>
      </w:r>
      <w:r w:rsidR="00761A5F" w:rsidRPr="0071731D">
        <w:rPr>
          <w:rFonts w:ascii="Times New Roman" w:hAnsi="Times New Roman" w:cs="Times New Roman"/>
          <w:b/>
          <w:bCs/>
          <w:sz w:val="28"/>
          <w:szCs w:val="28"/>
        </w:rPr>
        <w:t>koplietošanas pakalpojumu attīstības plāns</w:t>
      </w:r>
    </w:p>
    <w:p w14:paraId="62506510" w14:textId="77777777" w:rsidR="009D61CC" w:rsidRPr="00EB262E" w:rsidRDefault="009D61CC" w:rsidP="00EB262E">
      <w:pPr>
        <w:spacing w:after="0" w:line="240" w:lineRule="auto"/>
        <w:jc w:val="both"/>
        <w:rPr>
          <w:rFonts w:ascii="Times New Roman" w:hAnsi="Times New Roman" w:cs="Times New Roman"/>
          <w:sz w:val="28"/>
          <w:szCs w:val="28"/>
        </w:rPr>
      </w:pPr>
    </w:p>
    <w:p w14:paraId="1FBE5F8D" w14:textId="776BD09B" w:rsidR="00C420CC"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1. </w:t>
      </w:r>
      <w:r w:rsidR="00C420CC" w:rsidRPr="00EB262E">
        <w:rPr>
          <w:rFonts w:ascii="Times New Roman" w:hAnsi="Times New Roman" w:cs="Times New Roman"/>
          <w:b/>
          <w:bCs/>
          <w:sz w:val="24"/>
          <w:szCs w:val="24"/>
        </w:rPr>
        <w:t xml:space="preserve">Centralizētā funkcija vai koplietošanas pakalpojums (turpmāk – pakalpojums) </w:t>
      </w:r>
    </w:p>
    <w:tbl>
      <w:tblPr>
        <w:tblStyle w:val="TableGrid"/>
        <w:tblW w:w="9072" w:type="dxa"/>
        <w:tblInd w:w="-5" w:type="dxa"/>
        <w:tblLook w:val="04A0" w:firstRow="1" w:lastRow="0" w:firstColumn="1" w:lastColumn="0" w:noHBand="0" w:noVBand="1"/>
      </w:tblPr>
      <w:tblGrid>
        <w:gridCol w:w="9072"/>
      </w:tblGrid>
      <w:tr w:rsidR="00E2410F" w:rsidRPr="0071731D" w14:paraId="1DE87649" w14:textId="77777777" w:rsidTr="00EB262E">
        <w:tc>
          <w:tcPr>
            <w:tcW w:w="9072" w:type="dxa"/>
          </w:tcPr>
          <w:p w14:paraId="5219D1C8" w14:textId="5744BD11" w:rsidR="00DD46C0" w:rsidRPr="0071731D" w:rsidRDefault="00DD46C0" w:rsidP="00EB262E">
            <w:pPr>
              <w:spacing w:after="120"/>
              <w:jc w:val="both"/>
              <w:rPr>
                <w:rFonts w:ascii="Times New Roman" w:hAnsi="Times New Roman" w:cs="Times New Roman"/>
                <w:b/>
                <w:bCs/>
                <w:sz w:val="20"/>
                <w:szCs w:val="20"/>
              </w:rPr>
            </w:pPr>
            <w:r w:rsidRPr="0071731D">
              <w:rPr>
                <w:rFonts w:ascii="Times New Roman" w:hAnsi="Times New Roman" w:cs="Times New Roman"/>
                <w:b/>
                <w:bCs/>
                <w:sz w:val="20"/>
                <w:szCs w:val="20"/>
              </w:rPr>
              <w:t>Centralizēta</w:t>
            </w:r>
            <w:r w:rsidR="3BDF8E0A" w:rsidRPr="0071731D">
              <w:rPr>
                <w:rFonts w:ascii="Times New Roman" w:hAnsi="Times New Roman" w:cs="Times New Roman"/>
                <w:b/>
                <w:bCs/>
                <w:sz w:val="20"/>
                <w:szCs w:val="20"/>
              </w:rPr>
              <w:t>s</w:t>
            </w:r>
            <w:r w:rsidRPr="0071731D">
              <w:rPr>
                <w:rFonts w:ascii="Times New Roman" w:hAnsi="Times New Roman" w:cs="Times New Roman"/>
                <w:b/>
                <w:bCs/>
                <w:sz w:val="20"/>
                <w:szCs w:val="20"/>
              </w:rPr>
              <w:t xml:space="preserve"> grāmatvedības un personāla lietvedības, budžeta plānošanas un finanšu vadības </w:t>
            </w:r>
            <w:r w:rsidR="3A008109" w:rsidRPr="0071731D">
              <w:rPr>
                <w:rFonts w:ascii="Times New Roman" w:hAnsi="Times New Roman" w:cs="Times New Roman"/>
                <w:b/>
                <w:bCs/>
                <w:sz w:val="20"/>
                <w:szCs w:val="20"/>
              </w:rPr>
              <w:t xml:space="preserve">risinājumu </w:t>
            </w:r>
            <w:r w:rsidRPr="0071731D">
              <w:rPr>
                <w:rFonts w:ascii="Times New Roman" w:hAnsi="Times New Roman" w:cs="Times New Roman"/>
                <w:b/>
                <w:bCs/>
                <w:sz w:val="20"/>
                <w:szCs w:val="20"/>
              </w:rPr>
              <w:t>platforma</w:t>
            </w:r>
            <w:r w:rsidR="54238912" w:rsidRPr="0071731D">
              <w:rPr>
                <w:rFonts w:ascii="Times New Roman" w:hAnsi="Times New Roman" w:cs="Times New Roman"/>
                <w:b/>
                <w:bCs/>
                <w:sz w:val="20"/>
                <w:szCs w:val="20"/>
              </w:rPr>
              <w:t xml:space="preserve">s (turpmāk </w:t>
            </w:r>
            <w:r w:rsidR="00B84FB7" w:rsidRPr="0071731D">
              <w:rPr>
                <w:rFonts w:ascii="Times New Roman" w:hAnsi="Times New Roman" w:cs="Times New Roman"/>
                <w:sz w:val="20"/>
                <w:szCs w:val="20"/>
              </w:rPr>
              <w:t>–</w:t>
            </w:r>
            <w:r w:rsidR="54238912" w:rsidRPr="0071731D">
              <w:rPr>
                <w:rFonts w:ascii="Times New Roman" w:hAnsi="Times New Roman" w:cs="Times New Roman"/>
                <w:b/>
                <w:bCs/>
                <w:sz w:val="20"/>
                <w:szCs w:val="20"/>
              </w:rPr>
              <w:t xml:space="preserve"> </w:t>
            </w:r>
            <w:r w:rsidR="00E70E51">
              <w:rPr>
                <w:rFonts w:ascii="Times New Roman" w:hAnsi="Times New Roman" w:cs="Times New Roman"/>
                <w:b/>
                <w:bCs/>
                <w:sz w:val="20"/>
                <w:szCs w:val="20"/>
              </w:rPr>
              <w:t>p</w:t>
            </w:r>
            <w:r w:rsidR="00E70E51" w:rsidRPr="0071731D">
              <w:rPr>
                <w:rFonts w:ascii="Times New Roman" w:hAnsi="Times New Roman" w:cs="Times New Roman"/>
                <w:b/>
                <w:bCs/>
                <w:sz w:val="20"/>
                <w:szCs w:val="20"/>
              </w:rPr>
              <w:t>latforma</w:t>
            </w:r>
            <w:r w:rsidR="54238912" w:rsidRPr="0071731D">
              <w:rPr>
                <w:rFonts w:ascii="Times New Roman" w:hAnsi="Times New Roman" w:cs="Times New Roman"/>
                <w:b/>
                <w:bCs/>
                <w:sz w:val="20"/>
                <w:szCs w:val="20"/>
              </w:rPr>
              <w:t>)</w:t>
            </w:r>
            <w:r w:rsidR="00E70E51" w:rsidRPr="0071731D">
              <w:rPr>
                <w:rFonts w:ascii="Times New Roman" w:hAnsi="Times New Roman" w:cs="Times New Roman"/>
                <w:b/>
                <w:bCs/>
                <w:sz w:val="20"/>
                <w:szCs w:val="20"/>
              </w:rPr>
              <w:t xml:space="preserve"> uzturēšana un darbināšana</w:t>
            </w:r>
          </w:p>
          <w:p w14:paraId="23DEC1F4" w14:textId="27619CCA" w:rsidR="00AC7AE1" w:rsidRPr="00EB262E" w:rsidRDefault="002A23A8" w:rsidP="00EB262E">
            <w:pPr>
              <w:spacing w:after="120"/>
              <w:jc w:val="both"/>
              <w:rPr>
                <w:rStyle w:val="eop"/>
                <w:rFonts w:ascii="Times New Roman" w:hAnsi="Times New Roman" w:cs="Times New Roman"/>
                <w:sz w:val="20"/>
                <w:szCs w:val="20"/>
              </w:rPr>
            </w:pPr>
            <w:r w:rsidRPr="0071731D">
              <w:rPr>
                <w:rStyle w:val="normaltextrun"/>
                <w:rFonts w:ascii="Times New Roman" w:hAnsi="Times New Roman" w:cs="Times New Roman"/>
                <w:color w:val="000000" w:themeColor="text1"/>
                <w:sz w:val="20"/>
                <w:szCs w:val="20"/>
              </w:rPr>
              <w:t>Koplietošanas pakalpojuma attīstības ietvaros plānots izveidot vienotu, centralizētu valsts pārvaldes platformu grāmatvedības un personāla lietvedības, budžeta plānošanas un finanšu vadības jomā, lai nodrošinātu grāmatvedības uzskaites procesu standartizāciju un vienādošanu</w:t>
            </w:r>
            <w:r w:rsidR="65BA0CB9" w:rsidRPr="0071731D">
              <w:rPr>
                <w:rStyle w:val="normaltextrun"/>
                <w:rFonts w:ascii="Times New Roman" w:hAnsi="Times New Roman" w:cs="Times New Roman"/>
                <w:color w:val="000000" w:themeColor="text1"/>
                <w:sz w:val="20"/>
                <w:szCs w:val="20"/>
              </w:rPr>
              <w:t>,</w:t>
            </w:r>
            <w:r w:rsidRPr="0071731D">
              <w:rPr>
                <w:rStyle w:val="normaltextrun"/>
                <w:rFonts w:ascii="Times New Roman" w:hAnsi="Times New Roman" w:cs="Times New Roman"/>
                <w:color w:val="000000" w:themeColor="text1"/>
                <w:sz w:val="20"/>
                <w:szCs w:val="20"/>
              </w:rPr>
              <w:t xml:space="preserve"> kā arī </w:t>
            </w:r>
            <w:r w:rsidRPr="00EB262E">
              <w:rPr>
                <w:rStyle w:val="normaltextrun"/>
                <w:rFonts w:ascii="Times New Roman" w:hAnsi="Times New Roman" w:cs="Times New Roman"/>
                <w:sz w:val="20"/>
                <w:szCs w:val="20"/>
              </w:rPr>
              <w:t xml:space="preserve">veicinātu efektivitāti, digitālo transformāciju un valsts līdzekļu optimizāciju. </w:t>
            </w:r>
            <w:r w:rsidR="00F43763" w:rsidRPr="0071731D">
              <w:rPr>
                <w:rStyle w:val="normaltextrun"/>
                <w:rFonts w:ascii="Times New Roman" w:hAnsi="Times New Roman" w:cs="Times New Roman"/>
                <w:sz w:val="20"/>
                <w:szCs w:val="20"/>
              </w:rPr>
              <w:t>V</w:t>
            </w:r>
            <w:r w:rsidR="1BD55778" w:rsidRPr="00EB262E">
              <w:rPr>
                <w:rStyle w:val="normaltextrun"/>
                <w:rFonts w:ascii="Times New Roman" w:hAnsi="Times New Roman" w:cs="Times New Roman"/>
                <w:sz w:val="20"/>
                <w:szCs w:val="20"/>
              </w:rPr>
              <w:t xml:space="preserve">ienota platforma </w:t>
            </w:r>
            <w:r w:rsidR="00F43763" w:rsidRPr="0071731D">
              <w:rPr>
                <w:rStyle w:val="normaltextrun"/>
                <w:rFonts w:ascii="Times New Roman" w:hAnsi="Times New Roman" w:cs="Times New Roman"/>
                <w:sz w:val="20"/>
                <w:szCs w:val="20"/>
              </w:rPr>
              <w:t>(k</w:t>
            </w:r>
            <w:r w:rsidR="00F43763" w:rsidRPr="0071731D">
              <w:rPr>
                <w:rStyle w:val="normaltextrun"/>
                <w:rFonts w:ascii="Times New Roman" w:hAnsi="Times New Roman" w:cs="Times New Roman"/>
                <w:color w:val="000000" w:themeColor="text1"/>
                <w:sz w:val="20"/>
                <w:szCs w:val="20"/>
              </w:rPr>
              <w:t>oplietošanas pakalpojums</w:t>
            </w:r>
            <w:r w:rsidR="00F43763" w:rsidRPr="0071731D">
              <w:rPr>
                <w:rStyle w:val="normaltextrun"/>
                <w:rFonts w:ascii="Times New Roman" w:hAnsi="Times New Roman" w:cs="Times New Roman"/>
                <w:sz w:val="20"/>
                <w:szCs w:val="20"/>
              </w:rPr>
              <w:t xml:space="preserve">) </w:t>
            </w:r>
            <w:r w:rsidRPr="00EB262E">
              <w:rPr>
                <w:rStyle w:val="normaltextrun"/>
                <w:rFonts w:ascii="Times New Roman" w:hAnsi="Times New Roman" w:cs="Times New Roman"/>
                <w:sz w:val="20"/>
                <w:szCs w:val="20"/>
              </w:rPr>
              <w:t xml:space="preserve">tiks </w:t>
            </w:r>
            <w:r w:rsidR="0770C4B7" w:rsidRPr="00EB262E">
              <w:rPr>
                <w:rStyle w:val="normaltextrun"/>
                <w:rFonts w:ascii="Times New Roman" w:hAnsi="Times New Roman" w:cs="Times New Roman"/>
                <w:sz w:val="20"/>
                <w:szCs w:val="20"/>
              </w:rPr>
              <w:t>veidota</w:t>
            </w:r>
            <w:r w:rsidRPr="00EB262E">
              <w:rPr>
                <w:rStyle w:val="normaltextrun"/>
                <w:rFonts w:ascii="Times New Roman" w:hAnsi="Times New Roman" w:cs="Times New Roman"/>
                <w:sz w:val="20"/>
                <w:szCs w:val="20"/>
              </w:rPr>
              <w:t xml:space="preserve"> un attīstīt</w:t>
            </w:r>
            <w:r w:rsidR="701639CE" w:rsidRPr="00EB262E">
              <w:rPr>
                <w:rStyle w:val="normaltextrun"/>
                <w:rFonts w:ascii="Times New Roman" w:hAnsi="Times New Roman" w:cs="Times New Roman"/>
                <w:sz w:val="20"/>
                <w:szCs w:val="20"/>
              </w:rPr>
              <w:t>a</w:t>
            </w:r>
            <w:r w:rsidRPr="00EB262E">
              <w:rPr>
                <w:rStyle w:val="normaltextrun"/>
                <w:rFonts w:ascii="Times New Roman" w:hAnsi="Times New Roman" w:cs="Times New Roman"/>
                <w:sz w:val="20"/>
                <w:szCs w:val="20"/>
              </w:rPr>
              <w:t xml:space="preserve"> </w:t>
            </w:r>
            <w:commentRangeStart w:id="1"/>
            <w:r w:rsidR="00B307FF" w:rsidRPr="00EB262E">
              <w:rPr>
                <w:rStyle w:val="normaltextrun"/>
                <w:rFonts w:ascii="Times New Roman" w:hAnsi="Times New Roman" w:cs="Times New Roman"/>
                <w:sz w:val="20"/>
                <w:szCs w:val="20"/>
              </w:rPr>
              <w:t>Vienot</w:t>
            </w:r>
            <w:r w:rsidR="00F43763" w:rsidRPr="0071731D">
              <w:rPr>
                <w:rStyle w:val="normaltextrun"/>
                <w:rFonts w:ascii="Times New Roman" w:hAnsi="Times New Roman" w:cs="Times New Roman"/>
                <w:sz w:val="20"/>
                <w:szCs w:val="20"/>
              </w:rPr>
              <w:t>a</w:t>
            </w:r>
            <w:r w:rsidR="00F43763" w:rsidRPr="00EB262E">
              <w:rPr>
                <w:rStyle w:val="normaltextrun"/>
                <w:rFonts w:ascii="Times New Roman" w:hAnsi="Times New Roman" w:cs="Times New Roman"/>
              </w:rPr>
              <w:t>j</w:t>
            </w:r>
            <w:r w:rsidR="00B307FF" w:rsidRPr="00EB262E">
              <w:rPr>
                <w:rStyle w:val="normaltextrun"/>
                <w:rFonts w:ascii="Times New Roman" w:hAnsi="Times New Roman" w:cs="Times New Roman"/>
                <w:sz w:val="20"/>
                <w:szCs w:val="20"/>
              </w:rPr>
              <w:t xml:space="preserve">ā </w:t>
            </w:r>
            <w:r w:rsidRPr="00EB262E">
              <w:rPr>
                <w:rStyle w:val="normaltextrun"/>
                <w:rFonts w:ascii="Times New Roman" w:hAnsi="Times New Roman" w:cs="Times New Roman"/>
                <w:sz w:val="20"/>
                <w:szCs w:val="20"/>
              </w:rPr>
              <w:t>pakalpojumu centrā (turpmāk – VPC)</w:t>
            </w:r>
            <w:commentRangeEnd w:id="1"/>
            <w:r w:rsidR="00F43763" w:rsidRPr="00EB262E">
              <w:rPr>
                <w:rStyle w:val="CommentReference"/>
                <w:rFonts w:ascii="Times New Roman" w:hAnsi="Times New Roman" w:cs="Times New Roman"/>
              </w:rPr>
              <w:commentReference w:id="1"/>
            </w:r>
            <w:r w:rsidRPr="00EB262E">
              <w:rPr>
                <w:rStyle w:val="normaltextrun"/>
                <w:rFonts w:ascii="Times New Roman" w:hAnsi="Times New Roman" w:cs="Times New Roman"/>
                <w:sz w:val="20"/>
                <w:szCs w:val="20"/>
              </w:rPr>
              <w:t>.</w:t>
            </w:r>
            <w:r w:rsidRPr="00EB262E">
              <w:rPr>
                <w:rStyle w:val="eop"/>
                <w:rFonts w:ascii="Times New Roman" w:hAnsi="Times New Roman" w:cs="Times New Roman"/>
                <w:sz w:val="20"/>
                <w:szCs w:val="20"/>
              </w:rPr>
              <w:t> </w:t>
            </w:r>
          </w:p>
          <w:p w14:paraId="3FADC327" w14:textId="12215813" w:rsidR="00B62070" w:rsidRPr="0071731D" w:rsidRDefault="6C0244BC" w:rsidP="00EB262E">
            <w:pPr>
              <w:spacing w:after="120"/>
              <w:jc w:val="both"/>
              <w:rPr>
                <w:rStyle w:val="normaltextrun"/>
                <w:rFonts w:ascii="Times New Roman" w:hAnsi="Times New Roman" w:cs="Times New Roman"/>
                <w:sz w:val="20"/>
                <w:szCs w:val="20"/>
              </w:rPr>
            </w:pPr>
            <w:r w:rsidRPr="0071731D">
              <w:rPr>
                <w:rFonts w:ascii="Times New Roman" w:hAnsi="Times New Roman" w:cs="Times New Roman"/>
                <w:sz w:val="20"/>
                <w:szCs w:val="20"/>
              </w:rPr>
              <w:t>Platformas</w:t>
            </w:r>
            <w:r w:rsidR="00AC7AE1" w:rsidRPr="0071731D">
              <w:rPr>
                <w:rFonts w:ascii="Times New Roman" w:hAnsi="Times New Roman" w:cs="Times New Roman"/>
                <w:sz w:val="20"/>
                <w:szCs w:val="20"/>
              </w:rPr>
              <w:t xml:space="preserve"> pakalpojums ir IKT </w:t>
            </w:r>
            <w:r w:rsidR="00E31BE4" w:rsidRPr="0071731D">
              <w:rPr>
                <w:rFonts w:ascii="Times New Roman" w:hAnsi="Times New Roman" w:cs="Times New Roman"/>
                <w:sz w:val="20"/>
                <w:szCs w:val="20"/>
              </w:rPr>
              <w:t>risinājum</w:t>
            </w:r>
            <w:r w:rsidR="00E31BE4">
              <w:rPr>
                <w:rFonts w:ascii="Times New Roman" w:hAnsi="Times New Roman" w:cs="Times New Roman"/>
                <w:sz w:val="20"/>
                <w:szCs w:val="20"/>
              </w:rPr>
              <w:t>u</w:t>
            </w:r>
            <w:r w:rsidR="00E31BE4" w:rsidRPr="0071731D">
              <w:rPr>
                <w:rFonts w:ascii="Times New Roman" w:hAnsi="Times New Roman" w:cs="Times New Roman"/>
                <w:sz w:val="20"/>
                <w:szCs w:val="20"/>
              </w:rPr>
              <w:t xml:space="preserve"> </w:t>
            </w:r>
            <w:r w:rsidR="00AC7AE1" w:rsidRPr="0071731D">
              <w:rPr>
                <w:rFonts w:ascii="Times New Roman" w:hAnsi="Times New Roman" w:cs="Times New Roman"/>
                <w:sz w:val="20"/>
                <w:szCs w:val="20"/>
              </w:rPr>
              <w:t xml:space="preserve">kopums, kas ietver grāmatvedības un personāla lietvedības risinājumu, izmantojot pieejamo funkcionalitāti </w:t>
            </w:r>
            <w:proofErr w:type="spellStart"/>
            <w:r w:rsidR="00AC7AE1" w:rsidRPr="0071731D">
              <w:rPr>
                <w:rFonts w:ascii="Times New Roman" w:hAnsi="Times New Roman" w:cs="Times New Roman"/>
                <w:sz w:val="20"/>
                <w:szCs w:val="20"/>
              </w:rPr>
              <w:t>Horizon</w:t>
            </w:r>
            <w:proofErr w:type="spellEnd"/>
            <w:r w:rsidR="00AC7AE1" w:rsidRPr="0071731D">
              <w:rPr>
                <w:rFonts w:ascii="Times New Roman" w:hAnsi="Times New Roman" w:cs="Times New Roman"/>
                <w:sz w:val="20"/>
                <w:szCs w:val="20"/>
              </w:rPr>
              <w:t xml:space="preserve"> sistēmā un darbinieku pašapkalpošanās portāl</w:t>
            </w:r>
            <w:r w:rsidR="66EAFA48" w:rsidRPr="0071731D">
              <w:rPr>
                <w:rFonts w:ascii="Times New Roman" w:hAnsi="Times New Roman" w:cs="Times New Roman"/>
                <w:sz w:val="20"/>
                <w:szCs w:val="20"/>
              </w:rPr>
              <w:t>ā</w:t>
            </w:r>
            <w:r w:rsidR="00AC7AE1" w:rsidRPr="0071731D">
              <w:rPr>
                <w:rFonts w:ascii="Times New Roman" w:hAnsi="Times New Roman" w:cs="Times New Roman"/>
                <w:sz w:val="20"/>
                <w:szCs w:val="20"/>
              </w:rPr>
              <w:t xml:space="preserve"> </w:t>
            </w:r>
            <w:proofErr w:type="spellStart"/>
            <w:r w:rsidR="00AC7AE1" w:rsidRPr="0071731D">
              <w:rPr>
                <w:rFonts w:ascii="Times New Roman" w:hAnsi="Times New Roman" w:cs="Times New Roman"/>
                <w:sz w:val="20"/>
                <w:szCs w:val="20"/>
              </w:rPr>
              <w:t>HoP</w:t>
            </w:r>
            <w:proofErr w:type="spellEnd"/>
            <w:r w:rsidR="00AC7AE1" w:rsidRPr="0071731D">
              <w:rPr>
                <w:rFonts w:ascii="Times New Roman" w:hAnsi="Times New Roman" w:cs="Times New Roman"/>
                <w:sz w:val="20"/>
                <w:szCs w:val="20"/>
              </w:rPr>
              <w:t>, un risinājumu budžeta plānošanā un finanšu vadībā</w:t>
            </w:r>
            <w:r w:rsidR="00A90892" w:rsidRPr="0071731D">
              <w:rPr>
                <w:rFonts w:ascii="Times New Roman" w:hAnsi="Times New Roman" w:cs="Times New Roman"/>
                <w:sz w:val="20"/>
                <w:szCs w:val="20"/>
              </w:rPr>
              <w:t xml:space="preserve">, nodrošinot </w:t>
            </w:r>
            <w:r w:rsidR="00A90892" w:rsidRPr="00EB262E">
              <w:rPr>
                <w:rFonts w:ascii="Times New Roman" w:eastAsia="Times New Roman" w:hAnsi="Times New Roman" w:cs="Times New Roman"/>
                <w:sz w:val="20"/>
                <w:szCs w:val="20"/>
              </w:rPr>
              <w:t>atbalstu resoriem un iestādēm ikdienas budžeta plānošanas un finanšu vadības procesos, kā arī valsts līmeņa finanšu vadības procesos.</w:t>
            </w:r>
            <w:r w:rsidR="00AC7AE1" w:rsidRPr="0071731D">
              <w:rPr>
                <w:rFonts w:ascii="Times New Roman" w:hAnsi="Times New Roman" w:cs="Times New Roman"/>
                <w:sz w:val="20"/>
                <w:szCs w:val="20"/>
              </w:rPr>
              <w:t xml:space="preserve"> </w:t>
            </w:r>
            <w:r w:rsidR="6D0DBAAF" w:rsidRPr="0071731D">
              <w:rPr>
                <w:rStyle w:val="normaltextrun"/>
                <w:rFonts w:ascii="Times New Roman" w:hAnsi="Times New Roman" w:cs="Times New Roman"/>
                <w:sz w:val="20"/>
                <w:szCs w:val="20"/>
              </w:rPr>
              <w:t xml:space="preserve">ANM </w:t>
            </w:r>
            <w:r w:rsidR="006F3365" w:rsidRPr="0071731D">
              <w:rPr>
                <w:rStyle w:val="normaltextrun"/>
                <w:rFonts w:ascii="Times New Roman" w:hAnsi="Times New Roman" w:cs="Times New Roman"/>
                <w:sz w:val="20"/>
                <w:szCs w:val="20"/>
              </w:rPr>
              <w:t xml:space="preserve">līdzekļi </w:t>
            </w:r>
            <w:r w:rsidR="0071731D" w:rsidRPr="0071731D">
              <w:rPr>
                <w:rFonts w:ascii="Times New Roman" w:hAnsi="Times New Roman" w:cs="Times New Roman"/>
                <w:sz w:val="20"/>
                <w:szCs w:val="20"/>
              </w:rPr>
              <w:t xml:space="preserve">tiks </w:t>
            </w:r>
            <w:r w:rsidR="0071731D" w:rsidRPr="0071731D">
              <w:rPr>
                <w:rStyle w:val="normaltextrun"/>
                <w:rFonts w:ascii="Times New Roman" w:hAnsi="Times New Roman" w:cs="Times New Roman"/>
                <w:sz w:val="20"/>
                <w:szCs w:val="20"/>
              </w:rPr>
              <w:t xml:space="preserve">investēti </w:t>
            </w:r>
            <w:r w:rsidR="0071731D">
              <w:rPr>
                <w:rStyle w:val="normaltextrun"/>
                <w:rFonts w:ascii="Times New Roman" w:hAnsi="Times New Roman" w:cs="Times New Roman"/>
                <w:sz w:val="20"/>
                <w:szCs w:val="20"/>
              </w:rPr>
              <w:t xml:space="preserve">arī </w:t>
            </w:r>
            <w:r w:rsidR="002A23A8" w:rsidRPr="0071731D">
              <w:rPr>
                <w:rStyle w:val="normaltextrun"/>
                <w:rFonts w:ascii="Times New Roman" w:hAnsi="Times New Roman" w:cs="Times New Roman"/>
                <w:sz w:val="20"/>
                <w:szCs w:val="20"/>
              </w:rPr>
              <w:t>integrāciju pārbūvē</w:t>
            </w:r>
            <w:r w:rsidR="00050B46" w:rsidRPr="0071731D">
              <w:rPr>
                <w:rStyle w:val="normaltextrun"/>
                <w:rFonts w:ascii="Times New Roman" w:hAnsi="Times New Roman" w:cs="Times New Roman"/>
                <w:sz w:val="20"/>
                <w:szCs w:val="20"/>
              </w:rPr>
              <w:t xml:space="preserve"> </w:t>
            </w:r>
            <w:r w:rsidR="00050B46" w:rsidRPr="0071731D">
              <w:rPr>
                <w:rFonts w:ascii="Times New Roman" w:hAnsi="Times New Roman" w:cs="Times New Roman"/>
                <w:sz w:val="20"/>
                <w:szCs w:val="20"/>
              </w:rPr>
              <w:t xml:space="preserve">un </w:t>
            </w:r>
            <w:proofErr w:type="spellStart"/>
            <w:r w:rsidR="00554FCC" w:rsidRPr="0071731D">
              <w:rPr>
                <w:rFonts w:ascii="Times New Roman" w:hAnsi="Times New Roman" w:cs="Times New Roman"/>
                <w:sz w:val="20"/>
                <w:szCs w:val="20"/>
              </w:rPr>
              <w:t>saskarņu</w:t>
            </w:r>
            <w:proofErr w:type="spellEnd"/>
            <w:r w:rsidR="00554FCC" w:rsidRPr="0071731D">
              <w:rPr>
                <w:rFonts w:ascii="Times New Roman" w:hAnsi="Times New Roman" w:cs="Times New Roman"/>
                <w:sz w:val="20"/>
                <w:szCs w:val="20"/>
              </w:rPr>
              <w:t xml:space="preserve"> </w:t>
            </w:r>
            <w:r w:rsidR="00050B46" w:rsidRPr="0071731D">
              <w:rPr>
                <w:rFonts w:ascii="Times New Roman" w:hAnsi="Times New Roman" w:cs="Times New Roman"/>
                <w:sz w:val="20"/>
                <w:szCs w:val="20"/>
              </w:rPr>
              <w:t>izstrādē (</w:t>
            </w:r>
            <w:r w:rsidR="00D9186E" w:rsidRPr="0071731D">
              <w:rPr>
                <w:rFonts w:ascii="Times New Roman" w:eastAsia="Times New Roman" w:hAnsi="Times New Roman" w:cs="Times New Roman"/>
                <w:sz w:val="20"/>
                <w:szCs w:val="20"/>
                <w:lang w:eastAsia="lv-LV"/>
              </w:rPr>
              <w:t xml:space="preserve">tai skaitā </w:t>
            </w:r>
            <w:r w:rsidR="00050B46" w:rsidRPr="0071731D">
              <w:rPr>
                <w:rFonts w:ascii="Times New Roman" w:hAnsi="Times New Roman" w:cs="Times New Roman"/>
                <w:sz w:val="20"/>
                <w:szCs w:val="20"/>
              </w:rPr>
              <w:t>iestāžu sistēm</w:t>
            </w:r>
            <w:r w:rsidR="053D9CB4" w:rsidRPr="0071731D">
              <w:rPr>
                <w:rFonts w:ascii="Times New Roman" w:hAnsi="Times New Roman" w:cs="Times New Roman"/>
                <w:sz w:val="20"/>
                <w:szCs w:val="20"/>
              </w:rPr>
              <w:t>u</w:t>
            </w:r>
            <w:r w:rsidR="00050B46" w:rsidRPr="0071731D">
              <w:rPr>
                <w:rFonts w:ascii="Times New Roman" w:hAnsi="Times New Roman" w:cs="Times New Roman"/>
                <w:sz w:val="20"/>
                <w:szCs w:val="20"/>
              </w:rPr>
              <w:t xml:space="preserve"> funkcionalitātes </w:t>
            </w:r>
            <w:r w:rsidR="001D3070" w:rsidRPr="0071731D">
              <w:rPr>
                <w:rFonts w:ascii="Times New Roman" w:hAnsi="Times New Roman" w:cs="Times New Roman"/>
                <w:sz w:val="20"/>
                <w:szCs w:val="20"/>
              </w:rPr>
              <w:t>pielāgošan</w:t>
            </w:r>
            <w:r w:rsidR="001D3070">
              <w:rPr>
                <w:rFonts w:ascii="Times New Roman" w:hAnsi="Times New Roman" w:cs="Times New Roman"/>
                <w:sz w:val="20"/>
                <w:szCs w:val="20"/>
              </w:rPr>
              <w:t>ā</w:t>
            </w:r>
            <w:r w:rsidR="00050B46" w:rsidRPr="0071731D">
              <w:rPr>
                <w:rFonts w:ascii="Times New Roman" w:hAnsi="Times New Roman" w:cs="Times New Roman"/>
                <w:sz w:val="20"/>
                <w:szCs w:val="20"/>
              </w:rPr>
              <w:t>)</w:t>
            </w:r>
            <w:r w:rsidR="002A23A8" w:rsidRPr="0071731D">
              <w:rPr>
                <w:rStyle w:val="normaltextrun"/>
                <w:rFonts w:ascii="Times New Roman" w:hAnsi="Times New Roman" w:cs="Times New Roman"/>
                <w:sz w:val="20"/>
                <w:szCs w:val="20"/>
              </w:rPr>
              <w:t xml:space="preserve">, nodrošinot resora biznesa procesu un sistēmu sasaisti ar platformu. </w:t>
            </w:r>
          </w:p>
          <w:p w14:paraId="0965487B" w14:textId="43A90CA4" w:rsidR="002A23A8" w:rsidRPr="00EB262E" w:rsidRDefault="00B31230" w:rsidP="00EB262E">
            <w:pPr>
              <w:spacing w:after="120"/>
              <w:jc w:val="both"/>
              <w:rPr>
                <w:rFonts w:eastAsia="Times New Roman"/>
                <w:color w:val="000000" w:themeColor="text1"/>
              </w:rPr>
            </w:pPr>
            <w:r w:rsidRPr="00EB262E">
              <w:rPr>
                <w:rStyle w:val="normaltextrun"/>
                <w:rFonts w:ascii="Times New Roman" w:hAnsi="Times New Roman" w:cs="Times New Roman"/>
                <w:sz w:val="20"/>
                <w:szCs w:val="20"/>
              </w:rPr>
              <w:t>P</w:t>
            </w:r>
            <w:r w:rsidR="008542CC" w:rsidRPr="00EB262E">
              <w:rPr>
                <w:rStyle w:val="normaltextrun"/>
                <w:rFonts w:ascii="Times New Roman" w:hAnsi="Times New Roman" w:cs="Times New Roman"/>
                <w:sz w:val="20"/>
                <w:szCs w:val="20"/>
              </w:rPr>
              <w:t xml:space="preserve">latformā </w:t>
            </w:r>
            <w:r w:rsidR="00AA666D" w:rsidRPr="00EB262E">
              <w:rPr>
                <w:rStyle w:val="normaltextrun"/>
                <w:rFonts w:ascii="Times New Roman" w:hAnsi="Times New Roman" w:cs="Times New Roman"/>
                <w:sz w:val="20"/>
                <w:szCs w:val="20"/>
              </w:rPr>
              <w:t>pl</w:t>
            </w:r>
            <w:r w:rsidR="008542CC" w:rsidRPr="00EB262E">
              <w:rPr>
                <w:rStyle w:val="normaltextrun"/>
                <w:rFonts w:ascii="Times New Roman" w:hAnsi="Times New Roman" w:cs="Times New Roman"/>
                <w:sz w:val="20"/>
                <w:szCs w:val="20"/>
              </w:rPr>
              <w:t>ānots</w:t>
            </w:r>
            <w:r w:rsidR="00AA666D" w:rsidRPr="00EB262E">
              <w:rPr>
                <w:rStyle w:val="normaltextrun"/>
                <w:rFonts w:ascii="Times New Roman" w:hAnsi="Times New Roman" w:cs="Times New Roman"/>
                <w:sz w:val="20"/>
                <w:szCs w:val="20"/>
              </w:rPr>
              <w:t xml:space="preserve"> attīstīt jaunu risinājumu vidēja termiņa </w:t>
            </w:r>
            <w:r w:rsidR="001D3070" w:rsidRPr="004F06C5">
              <w:rPr>
                <w:rStyle w:val="normaltextrun"/>
                <w:rFonts w:ascii="Times New Roman" w:hAnsi="Times New Roman" w:cs="Times New Roman"/>
                <w:sz w:val="20"/>
                <w:szCs w:val="20"/>
              </w:rPr>
              <w:t xml:space="preserve">budžeta </w:t>
            </w:r>
            <w:r w:rsidR="00AA666D" w:rsidRPr="00EB262E">
              <w:rPr>
                <w:rStyle w:val="normaltextrun"/>
                <w:rFonts w:ascii="Times New Roman" w:hAnsi="Times New Roman" w:cs="Times New Roman"/>
                <w:sz w:val="20"/>
                <w:szCs w:val="20"/>
              </w:rPr>
              <w:t xml:space="preserve">un ikgadējā budžeta plānošanai un vadībai, </w:t>
            </w:r>
            <w:r w:rsidR="001D3070">
              <w:rPr>
                <w:rStyle w:val="normaltextrun"/>
                <w:rFonts w:ascii="Times New Roman" w:hAnsi="Times New Roman" w:cs="Times New Roman"/>
                <w:sz w:val="20"/>
                <w:szCs w:val="20"/>
              </w:rPr>
              <w:t>kā arī</w:t>
            </w:r>
            <w:r w:rsidR="001D3070">
              <w:rPr>
                <w:rStyle w:val="normaltextrun"/>
              </w:rPr>
              <w:t xml:space="preserve"> </w:t>
            </w:r>
            <w:r w:rsidR="00AA666D" w:rsidRPr="00EB262E">
              <w:rPr>
                <w:rStyle w:val="normaltextrun"/>
                <w:rFonts w:ascii="Times New Roman" w:hAnsi="Times New Roman" w:cs="Times New Roman"/>
                <w:sz w:val="20"/>
                <w:szCs w:val="20"/>
              </w:rPr>
              <w:t>a</w:t>
            </w:r>
            <w:r w:rsidR="00AA666D" w:rsidRPr="00EB262E">
              <w:rPr>
                <w:rFonts w:ascii="Times New Roman" w:eastAsia="Times New Roman" w:hAnsi="Times New Roman" w:cs="Times New Roman"/>
                <w:sz w:val="20"/>
                <w:szCs w:val="20"/>
              </w:rPr>
              <w:t>propriāciju vadībai</w:t>
            </w:r>
            <w:r w:rsidR="00AA666D" w:rsidRPr="0071731D">
              <w:rPr>
                <w:rFonts w:ascii="Times New Roman" w:eastAsia="Times New Roman" w:hAnsi="Times New Roman" w:cs="Times New Roman"/>
                <w:color w:val="000000" w:themeColor="text1"/>
                <w:sz w:val="20"/>
                <w:szCs w:val="20"/>
              </w:rPr>
              <w:t>,</w:t>
            </w:r>
            <w:r w:rsidR="1CAEB840" w:rsidRPr="0071731D">
              <w:rPr>
                <w:rFonts w:ascii="Times New Roman" w:eastAsia="Times New Roman" w:hAnsi="Times New Roman" w:cs="Times New Roman"/>
                <w:color w:val="000000" w:themeColor="text1"/>
                <w:sz w:val="20"/>
                <w:szCs w:val="20"/>
              </w:rPr>
              <w:t xml:space="preserve"> samazinot ar budžetu saistītās dokumentu plūsmas caur dokumentu vadības sistēmām</w:t>
            </w:r>
            <w:r w:rsidR="001D3070">
              <w:rPr>
                <w:rFonts w:ascii="Times New Roman" w:eastAsia="Times New Roman" w:hAnsi="Times New Roman" w:cs="Times New Roman"/>
                <w:color w:val="000000" w:themeColor="text1"/>
                <w:sz w:val="20"/>
                <w:szCs w:val="20"/>
              </w:rPr>
              <w:t xml:space="preserve"> un</w:t>
            </w:r>
            <w:r w:rsidR="00BC155D" w:rsidRPr="0071731D">
              <w:rPr>
                <w:rFonts w:ascii="Times New Roman" w:eastAsia="Times New Roman" w:hAnsi="Times New Roman" w:cs="Times New Roman"/>
                <w:color w:val="000000" w:themeColor="text1"/>
                <w:sz w:val="20"/>
                <w:szCs w:val="20"/>
              </w:rPr>
              <w:t xml:space="preserve"> </w:t>
            </w:r>
            <w:r w:rsidR="001D3070">
              <w:rPr>
                <w:rFonts w:ascii="Times New Roman" w:eastAsia="Times New Roman" w:hAnsi="Times New Roman" w:cs="Times New Roman"/>
                <w:color w:val="000000" w:themeColor="text1"/>
                <w:sz w:val="20"/>
                <w:szCs w:val="20"/>
              </w:rPr>
              <w:t xml:space="preserve"> </w:t>
            </w:r>
            <w:r w:rsidR="00BC155D" w:rsidRPr="0071731D">
              <w:rPr>
                <w:rFonts w:ascii="Times New Roman" w:eastAsia="Times New Roman" w:hAnsi="Times New Roman" w:cs="Times New Roman"/>
                <w:color w:val="000000" w:themeColor="text1"/>
                <w:sz w:val="20"/>
                <w:szCs w:val="20"/>
              </w:rPr>
              <w:t>nodrošinot integrēto</w:t>
            </w:r>
            <w:r w:rsidR="00AA666D" w:rsidRPr="0071731D">
              <w:rPr>
                <w:rFonts w:ascii="Times New Roman" w:eastAsia="Times New Roman" w:hAnsi="Times New Roman" w:cs="Times New Roman"/>
                <w:color w:val="000000" w:themeColor="text1"/>
                <w:sz w:val="20"/>
                <w:szCs w:val="20"/>
              </w:rPr>
              <w:t xml:space="preserve"> pieeju iespējami plašāk</w:t>
            </w:r>
            <w:r w:rsidR="00BC155D" w:rsidRPr="0071731D">
              <w:rPr>
                <w:rFonts w:ascii="Times New Roman" w:eastAsia="Times New Roman" w:hAnsi="Times New Roman" w:cs="Times New Roman"/>
                <w:color w:val="000000" w:themeColor="text1"/>
                <w:sz w:val="20"/>
                <w:szCs w:val="20"/>
              </w:rPr>
              <w:t>iem</w:t>
            </w:r>
            <w:r w:rsidR="00AA666D" w:rsidRPr="0071731D">
              <w:rPr>
                <w:rFonts w:ascii="Times New Roman" w:eastAsia="Times New Roman" w:hAnsi="Times New Roman" w:cs="Times New Roman"/>
                <w:color w:val="000000" w:themeColor="text1"/>
                <w:sz w:val="20"/>
                <w:szCs w:val="20"/>
              </w:rPr>
              <w:t xml:space="preserve"> </w:t>
            </w:r>
            <w:r w:rsidR="343F79A6" w:rsidRPr="0071731D">
              <w:rPr>
                <w:rFonts w:ascii="Times New Roman" w:eastAsia="Times New Roman" w:hAnsi="Times New Roman" w:cs="Times New Roman"/>
                <w:color w:val="000000" w:themeColor="text1"/>
                <w:sz w:val="20"/>
                <w:szCs w:val="20"/>
              </w:rPr>
              <w:t xml:space="preserve">ar budžetu saistītu </w:t>
            </w:r>
            <w:r w:rsidR="00AA666D" w:rsidRPr="0071731D">
              <w:rPr>
                <w:rFonts w:ascii="Times New Roman" w:eastAsia="Times New Roman" w:hAnsi="Times New Roman" w:cs="Times New Roman"/>
                <w:color w:val="000000" w:themeColor="text1"/>
                <w:sz w:val="20"/>
                <w:szCs w:val="20"/>
              </w:rPr>
              <w:t xml:space="preserve">pārskatu un atskaišu veidiem, </w:t>
            </w:r>
            <w:r w:rsidR="0072283D" w:rsidRPr="0071731D">
              <w:rPr>
                <w:rFonts w:ascii="Times New Roman" w:eastAsia="Times New Roman" w:hAnsi="Times New Roman" w:cs="Times New Roman"/>
                <w:color w:val="000000" w:themeColor="text1"/>
                <w:sz w:val="20"/>
                <w:szCs w:val="20"/>
              </w:rPr>
              <w:t xml:space="preserve">tādējādi </w:t>
            </w:r>
            <w:r w:rsidR="00AA666D" w:rsidRPr="0071731D">
              <w:rPr>
                <w:rFonts w:ascii="Times New Roman" w:eastAsia="Times New Roman" w:hAnsi="Times New Roman" w:cs="Times New Roman"/>
                <w:color w:val="000000" w:themeColor="text1"/>
                <w:sz w:val="20"/>
                <w:szCs w:val="20"/>
              </w:rPr>
              <w:t>nodrošinot lielāku pārskatāmību visām procesā iesaistītajām pusēm un samazinātu administratīvo slogu</w:t>
            </w:r>
            <w:r w:rsidR="008542CC" w:rsidRPr="0071731D">
              <w:rPr>
                <w:rFonts w:ascii="Times New Roman" w:eastAsia="Times New Roman" w:hAnsi="Times New Roman" w:cs="Times New Roman"/>
                <w:color w:val="000000" w:themeColor="text1"/>
                <w:sz w:val="20"/>
                <w:szCs w:val="20"/>
              </w:rPr>
              <w:t>.</w:t>
            </w:r>
          </w:p>
          <w:p w14:paraId="0AC76132" w14:textId="4F73A0C6" w:rsidR="00CA2911" w:rsidRPr="0071731D" w:rsidRDefault="008542CC" w:rsidP="00EB262E">
            <w:pPr>
              <w:spacing w:after="120"/>
              <w:jc w:val="both"/>
              <w:rPr>
                <w:rFonts w:ascii="Times New Roman" w:eastAsia="Times New Roman" w:hAnsi="Times New Roman" w:cs="Times New Roman"/>
                <w:sz w:val="20"/>
                <w:szCs w:val="20"/>
              </w:rPr>
            </w:pPr>
            <w:bookmarkStart w:id="3" w:name="_Hlk184025079"/>
            <w:bookmarkStart w:id="4" w:name="_Hlk184024959"/>
            <w:r w:rsidRPr="00EB262E">
              <w:rPr>
                <w:rFonts w:ascii="Times New Roman" w:eastAsia="Times New Roman" w:hAnsi="Times New Roman" w:cs="Times New Roman"/>
                <w:color w:val="000000" w:themeColor="text1"/>
                <w:sz w:val="20"/>
                <w:szCs w:val="20"/>
              </w:rPr>
              <w:lastRenderedPageBreak/>
              <w:t>Platformā</w:t>
            </w:r>
            <w:r w:rsidRPr="0071731D">
              <w:rPr>
                <w:rFonts w:ascii="Times New Roman" w:hAnsi="Times New Roman" w:cs="Times New Roman"/>
                <w:sz w:val="20"/>
                <w:szCs w:val="20"/>
              </w:rPr>
              <w:t xml:space="preserve"> ietilpstošo grāmatvedības un personāla lietvedības risinājum</w:t>
            </w:r>
            <w:r w:rsidR="00BC155D" w:rsidRPr="0071731D">
              <w:rPr>
                <w:rFonts w:ascii="Times New Roman" w:hAnsi="Times New Roman" w:cs="Times New Roman"/>
                <w:sz w:val="20"/>
                <w:szCs w:val="20"/>
              </w:rPr>
              <w:t>u</w:t>
            </w:r>
            <w:r w:rsidRPr="0071731D">
              <w:rPr>
                <w:rFonts w:ascii="Times New Roman" w:hAnsi="Times New Roman" w:cs="Times New Roman"/>
                <w:sz w:val="20"/>
                <w:szCs w:val="20"/>
              </w:rPr>
              <w:t xml:space="preserve"> izmantos ministrijas un iestādes, kas saņems grāmatvedības uzskaites pakalpojumu, </w:t>
            </w:r>
            <w:r w:rsidR="2E5D1564" w:rsidRPr="0071731D">
              <w:rPr>
                <w:rFonts w:ascii="Times New Roman" w:hAnsi="Times New Roman" w:cs="Times New Roman"/>
                <w:sz w:val="20"/>
                <w:szCs w:val="20"/>
              </w:rPr>
              <w:t xml:space="preserve">savukārt risinājuma </w:t>
            </w:r>
            <w:commentRangeStart w:id="5"/>
            <w:r w:rsidR="2E5D1564" w:rsidRPr="0071731D">
              <w:rPr>
                <w:rFonts w:ascii="Times New Roman" w:hAnsi="Times New Roman" w:cs="Times New Roman"/>
                <w:sz w:val="20"/>
                <w:szCs w:val="20"/>
              </w:rPr>
              <w:t xml:space="preserve">funkcionalitāti </w:t>
            </w:r>
            <w:r w:rsidR="00AE1A7E" w:rsidRPr="0071731D">
              <w:rPr>
                <w:rFonts w:ascii="Times New Roman" w:hAnsi="Times New Roman" w:cs="Times New Roman"/>
                <w:sz w:val="20"/>
                <w:szCs w:val="20"/>
              </w:rPr>
              <w:t xml:space="preserve">valsts līmeņa budžeta plānošanas procesiem </w:t>
            </w:r>
            <w:commentRangeEnd w:id="5"/>
            <w:r w:rsidR="00AE1A7E">
              <w:rPr>
                <w:rStyle w:val="CommentReference"/>
              </w:rPr>
              <w:commentReference w:id="5"/>
            </w:r>
            <w:r w:rsidRPr="0071731D">
              <w:rPr>
                <w:rFonts w:ascii="Times New Roman" w:hAnsi="Times New Roman" w:cs="Times New Roman"/>
                <w:sz w:val="20"/>
                <w:szCs w:val="20"/>
              </w:rPr>
              <w:t>budžeta plānošanā un finanšu vadībā izmantos visi resori</w:t>
            </w:r>
            <w:r w:rsidR="5236D170" w:rsidRPr="0071731D">
              <w:rPr>
                <w:rFonts w:ascii="Times New Roman" w:hAnsi="Times New Roman" w:cs="Times New Roman"/>
                <w:sz w:val="20"/>
                <w:szCs w:val="20"/>
              </w:rPr>
              <w:t>/iestādes</w:t>
            </w:r>
            <w:r w:rsidR="001D3070">
              <w:rPr>
                <w:rFonts w:ascii="Times New Roman" w:hAnsi="Times New Roman" w:cs="Times New Roman"/>
                <w:sz w:val="20"/>
                <w:szCs w:val="20"/>
              </w:rPr>
              <w:t>.</w:t>
            </w:r>
            <w:r w:rsidR="001D3070" w:rsidRPr="0071731D">
              <w:rPr>
                <w:rFonts w:ascii="Times New Roman" w:hAnsi="Times New Roman" w:cs="Times New Roman"/>
                <w:sz w:val="20"/>
                <w:szCs w:val="20"/>
              </w:rPr>
              <w:t xml:space="preserve"> </w:t>
            </w:r>
            <w:bookmarkStart w:id="6" w:name="_Hlk184025268"/>
            <w:r w:rsidR="001D3070">
              <w:rPr>
                <w:rFonts w:ascii="Times New Roman" w:hAnsi="Times New Roman" w:cs="Times New Roman"/>
                <w:sz w:val="20"/>
                <w:szCs w:val="20"/>
              </w:rPr>
              <w:t>F</w:t>
            </w:r>
            <w:r w:rsidRPr="0071731D">
              <w:rPr>
                <w:rFonts w:ascii="Times New Roman" w:hAnsi="Times New Roman" w:cs="Times New Roman"/>
                <w:sz w:val="20"/>
                <w:szCs w:val="20"/>
              </w:rPr>
              <w:t>unkcionalitāt</w:t>
            </w:r>
            <w:r w:rsidR="001D3070">
              <w:rPr>
                <w:rFonts w:ascii="Times New Roman" w:hAnsi="Times New Roman" w:cs="Times New Roman"/>
                <w:sz w:val="20"/>
                <w:szCs w:val="20"/>
              </w:rPr>
              <w:t>e</w:t>
            </w:r>
            <w:r w:rsidRPr="0071731D">
              <w:rPr>
                <w:rFonts w:ascii="Times New Roman" w:hAnsi="Times New Roman" w:cs="Times New Roman"/>
                <w:sz w:val="20"/>
                <w:szCs w:val="20"/>
              </w:rPr>
              <w:t>, kas ir iestāžu un ministrijas līmenis</w:t>
            </w:r>
            <w:r w:rsidR="001D3070">
              <w:rPr>
                <w:rFonts w:ascii="Times New Roman" w:hAnsi="Times New Roman" w:cs="Times New Roman"/>
                <w:sz w:val="20"/>
                <w:szCs w:val="20"/>
              </w:rPr>
              <w:t>,</w:t>
            </w:r>
            <w:r w:rsidR="3DD5CF4A" w:rsidRPr="0071731D">
              <w:rPr>
                <w:rFonts w:ascii="Times New Roman" w:hAnsi="Times New Roman" w:cs="Times New Roman"/>
                <w:sz w:val="20"/>
                <w:szCs w:val="20"/>
              </w:rPr>
              <w:t xml:space="preserve"> vērtējama risinājuma ieviešanas laikā, ņemot vērā resoru </w:t>
            </w:r>
            <w:r w:rsidR="001D3070" w:rsidRPr="0071731D">
              <w:rPr>
                <w:rFonts w:ascii="Times New Roman" w:hAnsi="Times New Roman" w:cs="Times New Roman"/>
                <w:sz w:val="20"/>
                <w:szCs w:val="20"/>
              </w:rPr>
              <w:t>š</w:t>
            </w:r>
            <w:r w:rsidR="001D3070">
              <w:rPr>
                <w:rFonts w:ascii="Times New Roman" w:hAnsi="Times New Roman" w:cs="Times New Roman"/>
                <w:sz w:val="20"/>
                <w:szCs w:val="20"/>
              </w:rPr>
              <w:t>ā</w:t>
            </w:r>
            <w:r w:rsidR="001D3070" w:rsidRPr="0071731D">
              <w:rPr>
                <w:rFonts w:ascii="Times New Roman" w:hAnsi="Times New Roman" w:cs="Times New Roman"/>
                <w:sz w:val="20"/>
                <w:szCs w:val="20"/>
              </w:rPr>
              <w:t xml:space="preserve"> </w:t>
            </w:r>
            <w:r w:rsidR="3DD5CF4A" w:rsidRPr="0071731D">
              <w:rPr>
                <w:rFonts w:ascii="Times New Roman" w:hAnsi="Times New Roman" w:cs="Times New Roman"/>
                <w:sz w:val="20"/>
                <w:szCs w:val="20"/>
              </w:rPr>
              <w:t>brīža izstrādāto risinājumu funkcionalitāti</w:t>
            </w:r>
            <w:bookmarkEnd w:id="3"/>
            <w:bookmarkEnd w:id="6"/>
            <w:bookmarkEnd w:id="4"/>
          </w:p>
        </w:tc>
      </w:tr>
    </w:tbl>
    <w:p w14:paraId="0B71E638" w14:textId="77777777" w:rsidR="008862EE" w:rsidRPr="00EB262E" w:rsidRDefault="008862EE" w:rsidP="00EB262E">
      <w:pPr>
        <w:spacing w:after="0" w:line="240" w:lineRule="auto"/>
        <w:rPr>
          <w:rFonts w:ascii="Times New Roman" w:hAnsi="Times New Roman" w:cs="Times New Roman"/>
          <w:sz w:val="28"/>
          <w:szCs w:val="28"/>
        </w:rPr>
      </w:pPr>
    </w:p>
    <w:p w14:paraId="1DB24EBE" w14:textId="1F0742AF" w:rsidR="00147099"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2. </w:t>
      </w:r>
      <w:r w:rsidR="00147099" w:rsidRPr="00EB262E">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71731D" w14:paraId="20B2676B" w14:textId="77777777" w:rsidTr="00EB262E">
        <w:tc>
          <w:tcPr>
            <w:tcW w:w="9072" w:type="dxa"/>
          </w:tcPr>
          <w:p w14:paraId="6DEC6382" w14:textId="4859A97F" w:rsidR="00147099" w:rsidRPr="0071731D" w:rsidRDefault="469BBA8C" w:rsidP="00EB262E">
            <w:pPr>
              <w:spacing w:after="120"/>
              <w:jc w:val="both"/>
              <w:rPr>
                <w:rFonts w:ascii="Times New Roman" w:hAnsi="Times New Roman" w:cs="Times New Roman"/>
                <w:sz w:val="20"/>
                <w:szCs w:val="20"/>
              </w:rPr>
            </w:pPr>
            <w:r w:rsidRPr="0071731D">
              <w:rPr>
                <w:rFonts w:ascii="Times New Roman" w:hAnsi="Times New Roman" w:cs="Times New Roman"/>
                <w:sz w:val="20"/>
                <w:szCs w:val="20"/>
              </w:rPr>
              <w:t>Valsts kase</w:t>
            </w:r>
          </w:p>
        </w:tc>
      </w:tr>
    </w:tbl>
    <w:p w14:paraId="2BD01DD5" w14:textId="77777777" w:rsidR="008862EE" w:rsidRPr="00EB262E" w:rsidRDefault="008862EE" w:rsidP="00EB262E">
      <w:pPr>
        <w:spacing w:after="0" w:line="240" w:lineRule="auto"/>
        <w:rPr>
          <w:rFonts w:ascii="Times New Roman" w:hAnsi="Times New Roman" w:cs="Times New Roman"/>
          <w:sz w:val="28"/>
          <w:szCs w:val="28"/>
        </w:rPr>
      </w:pPr>
    </w:p>
    <w:p w14:paraId="3880EC1D" w14:textId="1DCF700C"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3. </w:t>
      </w:r>
      <w:r w:rsidR="731D244D" w:rsidRPr="00EB262E">
        <w:rPr>
          <w:rFonts w:ascii="Times New Roman" w:hAnsi="Times New Roman" w:cs="Times New Roman"/>
          <w:b/>
          <w:bCs/>
          <w:sz w:val="24"/>
          <w:szCs w:val="24"/>
        </w:rPr>
        <w:t xml:space="preserve">Pakalpojuma </w:t>
      </w:r>
      <w:r w:rsidR="666D5215" w:rsidRPr="00EB262E">
        <w:rPr>
          <w:rFonts w:ascii="Times New Roman" w:hAnsi="Times New Roman" w:cs="Times New Roman"/>
          <w:b/>
          <w:bCs/>
          <w:sz w:val="24"/>
          <w:szCs w:val="24"/>
        </w:rPr>
        <w:t>rādītāji</w:t>
      </w:r>
      <w:r w:rsidR="7D9F205B" w:rsidRPr="00EB262E">
        <w:rPr>
          <w:rFonts w:ascii="Times New Roman" w:hAnsi="Times New Roman" w:cs="Times New Roman"/>
          <w:b/>
          <w:bCs/>
          <w:sz w:val="24"/>
          <w:szCs w:val="24"/>
        </w:rPr>
        <w:t xml:space="preserve"> </w:t>
      </w:r>
      <w:r w:rsidR="2308E001" w:rsidRPr="00EB262E">
        <w:rPr>
          <w:rFonts w:ascii="Times New Roman" w:hAnsi="Times New Roman" w:cs="Times New Roman"/>
          <w:b/>
          <w:bCs/>
          <w:sz w:val="24"/>
          <w:szCs w:val="24"/>
        </w:rPr>
        <w:t>(</w:t>
      </w:r>
      <w:r w:rsidR="4A69B2F4" w:rsidRPr="00EB262E">
        <w:rPr>
          <w:rFonts w:ascii="Times New Roman" w:hAnsi="Times New Roman" w:cs="Times New Roman"/>
          <w:b/>
          <w:bCs/>
          <w:sz w:val="24"/>
          <w:szCs w:val="24"/>
        </w:rPr>
        <w:t>p</w:t>
      </w:r>
      <w:r w:rsidR="2308E001" w:rsidRPr="00EB262E">
        <w:rPr>
          <w:rFonts w:ascii="Times New Roman" w:hAnsi="Times New Roman" w:cs="Times New Roman"/>
          <w:b/>
          <w:bCs/>
          <w:sz w:val="24"/>
          <w:szCs w:val="24"/>
        </w:rPr>
        <w:t xml:space="preserve">akalpojuma līmeņa vienošanās </w:t>
      </w:r>
      <w:r w:rsidR="04983F71" w:rsidRPr="00EB262E">
        <w:rPr>
          <w:rFonts w:ascii="Times New Roman" w:hAnsi="Times New Roman" w:cs="Times New Roman"/>
          <w:b/>
          <w:bCs/>
          <w:sz w:val="24"/>
          <w:szCs w:val="24"/>
        </w:rPr>
        <w:t>(SLA)</w:t>
      </w:r>
      <w:r w:rsidR="00E10433" w:rsidRPr="0071731D">
        <w:rPr>
          <w:rFonts w:ascii="Times New Roman" w:hAnsi="Times New Roman" w:cs="Times New Roman"/>
          <w:b/>
          <w:bCs/>
          <w:sz w:val="24"/>
          <w:szCs w:val="24"/>
        </w:rPr>
        <w:t xml:space="preserve"> līmeņi</w:t>
      </w:r>
      <w:r w:rsidR="2308E001" w:rsidRPr="00EB262E">
        <w:rPr>
          <w:rFonts w:ascii="Times New Roman" w:hAnsi="Times New Roman" w:cs="Times New Roman"/>
          <w:b/>
          <w:bCs/>
          <w:sz w:val="24"/>
          <w:szCs w:val="24"/>
        </w:rPr>
        <w:t>)</w:t>
      </w:r>
    </w:p>
    <w:tbl>
      <w:tblPr>
        <w:tblStyle w:val="TableGrid"/>
        <w:tblW w:w="9072" w:type="dxa"/>
        <w:tblInd w:w="-5" w:type="dxa"/>
        <w:tblLook w:val="04A0" w:firstRow="1" w:lastRow="0" w:firstColumn="1" w:lastColumn="0" w:noHBand="0" w:noVBand="1"/>
      </w:tblPr>
      <w:tblGrid>
        <w:gridCol w:w="9072"/>
      </w:tblGrid>
      <w:tr w:rsidR="00E2410F" w:rsidRPr="0071731D" w14:paraId="1135CA8C" w14:textId="77777777" w:rsidTr="00EB262E">
        <w:tc>
          <w:tcPr>
            <w:tcW w:w="9072" w:type="dxa"/>
          </w:tcPr>
          <w:p w14:paraId="060E8598" w14:textId="1764591C" w:rsidR="00D251A9" w:rsidRPr="00EB262E" w:rsidRDefault="00753C1E" w:rsidP="00EB262E">
            <w:pPr>
              <w:spacing w:after="120"/>
              <w:jc w:val="both"/>
              <w:rPr>
                <w:rFonts w:ascii="Times New Roman" w:hAnsi="Times New Roman" w:cs="Times New Roman"/>
                <w:sz w:val="20"/>
                <w:szCs w:val="20"/>
              </w:rPr>
            </w:pPr>
            <w:r w:rsidRPr="00EB262E">
              <w:rPr>
                <w:rFonts w:ascii="Times New Roman" w:hAnsi="Times New Roman" w:cs="Times New Roman"/>
                <w:sz w:val="20"/>
                <w:szCs w:val="20"/>
              </w:rPr>
              <w:t>Platforma</w:t>
            </w:r>
            <w:r w:rsidR="00D251A9" w:rsidRPr="00EB262E">
              <w:rPr>
                <w:rFonts w:ascii="Times New Roman" w:hAnsi="Times New Roman" w:cs="Times New Roman"/>
                <w:sz w:val="20"/>
                <w:szCs w:val="20"/>
              </w:rPr>
              <w:t xml:space="preserve"> tiks nodrošināta katru dienu, 24 h diennaktī. Pakalpojuma pieejamības rādītājs darba dienās darba laikā no 8</w:t>
            </w:r>
            <w:r w:rsidR="00354F02" w:rsidRPr="00EB262E">
              <w:rPr>
                <w:rFonts w:ascii="Times New Roman" w:hAnsi="Times New Roman" w:cs="Times New Roman"/>
                <w:sz w:val="20"/>
                <w:szCs w:val="20"/>
              </w:rPr>
              <w:t>.</w:t>
            </w:r>
            <w:r w:rsidR="00D251A9" w:rsidRPr="00EB262E">
              <w:rPr>
                <w:rFonts w:ascii="Times New Roman" w:hAnsi="Times New Roman" w:cs="Times New Roman"/>
                <w:sz w:val="20"/>
                <w:szCs w:val="20"/>
              </w:rPr>
              <w:t>00 līdz 20</w:t>
            </w:r>
            <w:r w:rsidR="00354F02" w:rsidRPr="00EB262E">
              <w:rPr>
                <w:rFonts w:ascii="Times New Roman" w:hAnsi="Times New Roman" w:cs="Times New Roman"/>
                <w:sz w:val="20"/>
                <w:szCs w:val="20"/>
              </w:rPr>
              <w:t>.</w:t>
            </w:r>
            <w:r w:rsidR="00D251A9" w:rsidRPr="00EB262E">
              <w:rPr>
                <w:rFonts w:ascii="Times New Roman" w:hAnsi="Times New Roman" w:cs="Times New Roman"/>
                <w:sz w:val="20"/>
                <w:szCs w:val="20"/>
              </w:rPr>
              <w:t xml:space="preserve">00 </w:t>
            </w:r>
            <w:r w:rsidR="003D744B" w:rsidRPr="004F06C5">
              <w:rPr>
                <w:rStyle w:val="normaltextrun"/>
                <w:rFonts w:ascii="Times New Roman" w:hAnsi="Times New Roman" w:cs="Times New Roman"/>
                <w:sz w:val="20"/>
                <w:szCs w:val="20"/>
              </w:rPr>
              <w:t>–</w:t>
            </w:r>
            <w:r w:rsidR="003D744B">
              <w:rPr>
                <w:rStyle w:val="normaltextrun"/>
                <w:rFonts w:ascii="Times New Roman" w:hAnsi="Times New Roman" w:cs="Times New Roman"/>
                <w:sz w:val="20"/>
                <w:szCs w:val="20"/>
              </w:rPr>
              <w:t xml:space="preserve"> </w:t>
            </w:r>
            <w:r w:rsidR="00D251A9" w:rsidRPr="00EB262E">
              <w:rPr>
                <w:rFonts w:ascii="Times New Roman" w:hAnsi="Times New Roman" w:cs="Times New Roman"/>
                <w:sz w:val="20"/>
                <w:szCs w:val="20"/>
              </w:rPr>
              <w:t xml:space="preserve">ne mazāka kā </w:t>
            </w:r>
            <w:r w:rsidR="00EB04E9" w:rsidRPr="00EB262E">
              <w:rPr>
                <w:rFonts w:ascii="Times New Roman" w:hAnsi="Times New Roman" w:cs="Times New Roman"/>
                <w:sz w:val="20"/>
                <w:szCs w:val="20"/>
              </w:rPr>
              <w:t>98</w:t>
            </w:r>
            <w:r w:rsidR="00D24D27" w:rsidRPr="00EB262E">
              <w:rPr>
                <w:rFonts w:ascii="Times New Roman" w:hAnsi="Times New Roman" w:cs="Times New Roman"/>
                <w:sz w:val="20"/>
                <w:szCs w:val="20"/>
              </w:rPr>
              <w:t xml:space="preserve"> </w:t>
            </w:r>
            <w:r w:rsidR="00D251A9" w:rsidRPr="00EB262E">
              <w:rPr>
                <w:rFonts w:ascii="Times New Roman" w:hAnsi="Times New Roman" w:cs="Times New Roman"/>
                <w:sz w:val="20"/>
                <w:szCs w:val="20"/>
              </w:rPr>
              <w:t xml:space="preserve">% mēnesī no paredzētā pakalpojuma sniegšanas laika. </w:t>
            </w:r>
            <w:r w:rsidR="0020507D" w:rsidRPr="00EB262E">
              <w:rPr>
                <w:rFonts w:ascii="Times New Roman" w:hAnsi="Times New Roman" w:cs="Times New Roman"/>
                <w:sz w:val="20"/>
                <w:szCs w:val="20"/>
              </w:rPr>
              <w:t xml:space="preserve">Ņemot vērā, ka platformu veidos vairākas komponentes, pakalpojuma pieejamības rādītājs tiks precizēts un saskaņots ar pakalpojuma saņēmējiem pēc </w:t>
            </w:r>
            <w:r w:rsidR="003D744B" w:rsidRPr="00EB262E">
              <w:rPr>
                <w:rFonts w:ascii="Times New Roman" w:hAnsi="Times New Roman" w:cs="Times New Roman"/>
                <w:sz w:val="20"/>
                <w:szCs w:val="20"/>
              </w:rPr>
              <w:t>platform</w:t>
            </w:r>
            <w:r w:rsidR="003D744B">
              <w:rPr>
                <w:rFonts w:ascii="Times New Roman" w:hAnsi="Times New Roman" w:cs="Times New Roman"/>
                <w:sz w:val="20"/>
                <w:szCs w:val="20"/>
              </w:rPr>
              <w:t>ā</w:t>
            </w:r>
            <w:r w:rsidR="003D744B" w:rsidRPr="00EB262E">
              <w:rPr>
                <w:rFonts w:ascii="Times New Roman" w:hAnsi="Times New Roman" w:cs="Times New Roman"/>
                <w:sz w:val="20"/>
                <w:szCs w:val="20"/>
              </w:rPr>
              <w:t xml:space="preserve"> </w:t>
            </w:r>
            <w:r w:rsidR="0020507D" w:rsidRPr="00EB262E">
              <w:rPr>
                <w:rFonts w:ascii="Times New Roman" w:hAnsi="Times New Roman" w:cs="Times New Roman"/>
                <w:sz w:val="20"/>
                <w:szCs w:val="20"/>
              </w:rPr>
              <w:t xml:space="preserve">ietilpstošo risinājumu pilnveides un izstrādes, nodrošinot platformas lietotāju vajadzības. </w:t>
            </w:r>
            <w:r w:rsidR="00E83C34" w:rsidRPr="00EB262E">
              <w:rPr>
                <w:rFonts w:ascii="Times New Roman" w:hAnsi="Times New Roman" w:cs="Times New Roman"/>
                <w:sz w:val="20"/>
                <w:szCs w:val="20"/>
              </w:rPr>
              <w:t>R</w:t>
            </w:r>
            <w:r w:rsidR="00E83C34">
              <w:rPr>
                <w:rFonts w:ascii="Times New Roman" w:hAnsi="Times New Roman" w:cs="Times New Roman"/>
                <w:sz w:val="20"/>
                <w:szCs w:val="20"/>
              </w:rPr>
              <w:t>ā</w:t>
            </w:r>
            <w:r w:rsidR="00E83C34" w:rsidRPr="00EB262E">
              <w:rPr>
                <w:rFonts w:ascii="Times New Roman" w:hAnsi="Times New Roman" w:cs="Times New Roman"/>
                <w:sz w:val="20"/>
                <w:szCs w:val="20"/>
              </w:rPr>
              <w:t xml:space="preserve">dītāju </w:t>
            </w:r>
            <w:r w:rsidR="00D251A9" w:rsidRPr="00EB262E">
              <w:rPr>
                <w:rFonts w:ascii="Times New Roman" w:hAnsi="Times New Roman" w:cs="Times New Roman"/>
                <w:sz w:val="20"/>
                <w:szCs w:val="20"/>
              </w:rPr>
              <w:t>nepieciešams piemērot no 2027.</w:t>
            </w:r>
            <w:r w:rsidR="00D24D27" w:rsidRPr="00EB262E">
              <w:rPr>
                <w:rFonts w:ascii="Times New Roman" w:hAnsi="Times New Roman" w:cs="Times New Roman"/>
                <w:sz w:val="20"/>
                <w:szCs w:val="20"/>
              </w:rPr>
              <w:t xml:space="preserve"> </w:t>
            </w:r>
            <w:r w:rsidR="00D251A9" w:rsidRPr="00EB262E">
              <w:rPr>
                <w:rFonts w:ascii="Times New Roman" w:hAnsi="Times New Roman" w:cs="Times New Roman"/>
                <w:sz w:val="20"/>
                <w:szCs w:val="20"/>
              </w:rPr>
              <w:t>gada, kad</w:t>
            </w:r>
            <w:r w:rsidR="5EC32120" w:rsidRPr="00EB262E">
              <w:rPr>
                <w:rFonts w:ascii="Times New Roman" w:hAnsi="Times New Roman" w:cs="Times New Roman"/>
                <w:sz w:val="20"/>
                <w:szCs w:val="20"/>
              </w:rPr>
              <w:t xml:space="preserve"> </w:t>
            </w:r>
            <w:r w:rsidR="00E83C34" w:rsidRPr="00626EC4">
              <w:rPr>
                <w:rFonts w:ascii="Times New Roman" w:hAnsi="Times New Roman" w:cs="Times New Roman"/>
                <w:sz w:val="20"/>
                <w:szCs w:val="20"/>
              </w:rPr>
              <w:t>platformā</w:t>
            </w:r>
            <w:r w:rsidR="00E83C34" w:rsidRPr="00E83C34">
              <w:rPr>
                <w:rFonts w:ascii="Times New Roman" w:hAnsi="Times New Roman" w:cs="Times New Roman"/>
                <w:sz w:val="20"/>
                <w:szCs w:val="20"/>
              </w:rPr>
              <w:t xml:space="preserve"> </w:t>
            </w:r>
            <w:r w:rsidR="5EC32120" w:rsidRPr="00EB262E">
              <w:rPr>
                <w:rFonts w:ascii="Times New Roman" w:hAnsi="Times New Roman" w:cs="Times New Roman"/>
                <w:sz w:val="20"/>
                <w:szCs w:val="20"/>
              </w:rPr>
              <w:t>uzsāk</w:t>
            </w:r>
            <w:r w:rsidR="00E83C34">
              <w:rPr>
                <w:rFonts w:ascii="Times New Roman" w:hAnsi="Times New Roman" w:cs="Times New Roman"/>
                <w:sz w:val="20"/>
                <w:szCs w:val="20"/>
              </w:rPr>
              <w:t>s</w:t>
            </w:r>
            <w:r w:rsidR="5EC32120" w:rsidRPr="00EB262E">
              <w:rPr>
                <w:rFonts w:ascii="Times New Roman" w:hAnsi="Times New Roman" w:cs="Times New Roman"/>
                <w:sz w:val="20"/>
                <w:szCs w:val="20"/>
              </w:rPr>
              <w:t xml:space="preserve"> darboties vienoti risinājumi</w:t>
            </w:r>
            <w:r w:rsidR="00D251A9" w:rsidRPr="00EB262E">
              <w:rPr>
                <w:rFonts w:ascii="Times New Roman" w:hAnsi="Times New Roman" w:cs="Times New Roman"/>
                <w:sz w:val="20"/>
                <w:szCs w:val="20"/>
              </w:rPr>
              <w:t xml:space="preserve">. </w:t>
            </w:r>
          </w:p>
          <w:p w14:paraId="2CDF6516" w14:textId="33F7FA9F" w:rsidR="004D2342" w:rsidRPr="00EB262E" w:rsidRDefault="00D251A9" w:rsidP="00EB262E">
            <w:pPr>
              <w:spacing w:after="120"/>
              <w:jc w:val="both"/>
              <w:rPr>
                <w:rFonts w:ascii="Times New Roman" w:hAnsi="Times New Roman" w:cs="Times New Roman"/>
                <w:sz w:val="20"/>
                <w:szCs w:val="20"/>
              </w:rPr>
            </w:pPr>
            <w:r w:rsidRPr="00EB262E">
              <w:rPr>
                <w:rFonts w:ascii="Times New Roman" w:hAnsi="Times New Roman" w:cs="Times New Roman"/>
                <w:sz w:val="20"/>
                <w:szCs w:val="20"/>
              </w:rPr>
              <w:t>Detalizēti</w:t>
            </w:r>
            <w:r w:rsidR="30DA6066" w:rsidRPr="00EB262E">
              <w:rPr>
                <w:rFonts w:ascii="Times New Roman" w:hAnsi="Times New Roman" w:cs="Times New Roman"/>
                <w:sz w:val="20"/>
                <w:szCs w:val="20"/>
              </w:rPr>
              <w:t xml:space="preserve"> platformas un tajā ietilpstošo risinājumu pieejamības rādītāji un reakcijas laiki tiks noteikti, definējot pakalpojuma nosacījumus</w:t>
            </w:r>
          </w:p>
        </w:tc>
      </w:tr>
    </w:tbl>
    <w:p w14:paraId="2FCFEE14" w14:textId="77777777" w:rsidR="008862EE" w:rsidRPr="00EB262E" w:rsidRDefault="008862EE" w:rsidP="00EB262E">
      <w:pPr>
        <w:spacing w:after="0" w:line="240" w:lineRule="auto"/>
        <w:rPr>
          <w:rFonts w:ascii="Times New Roman" w:hAnsi="Times New Roman" w:cs="Times New Roman"/>
          <w:sz w:val="28"/>
          <w:szCs w:val="28"/>
        </w:rPr>
      </w:pPr>
    </w:p>
    <w:p w14:paraId="07B3A393" w14:textId="2C88BFEF"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4. </w:t>
      </w:r>
      <w:r w:rsidR="00A14246" w:rsidRPr="00EB262E">
        <w:rPr>
          <w:rFonts w:ascii="Times New Roman" w:hAnsi="Times New Roman" w:cs="Times New Roman"/>
          <w:b/>
          <w:bCs/>
          <w:sz w:val="24"/>
          <w:szCs w:val="24"/>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71731D" w14:paraId="43EBB01C" w14:textId="77777777" w:rsidTr="00EB262E">
        <w:tc>
          <w:tcPr>
            <w:tcW w:w="9072" w:type="dxa"/>
          </w:tcPr>
          <w:p w14:paraId="04010654" w14:textId="4D5BEA7C" w:rsidR="00A14246" w:rsidRPr="0071731D" w:rsidRDefault="00F64E94"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Eiropas Savienības Atveseļošanas un noturības mehānisma plāna 2. komponentes "Digitālā transformācija" 2.1.2.r. </w:t>
            </w:r>
            <w:r w:rsidR="00E83C34" w:rsidRPr="0071731D">
              <w:rPr>
                <w:rFonts w:ascii="Times New Roman" w:hAnsi="Times New Roman" w:cs="Times New Roman"/>
                <w:sz w:val="20"/>
                <w:szCs w:val="20"/>
              </w:rPr>
              <w:t xml:space="preserve">reformas </w:t>
            </w:r>
            <w:r w:rsidRPr="0071731D">
              <w:rPr>
                <w:rFonts w:ascii="Times New Roman" w:hAnsi="Times New Roman" w:cs="Times New Roman"/>
                <w:sz w:val="20"/>
                <w:szCs w:val="20"/>
              </w:rPr>
              <w:t xml:space="preserve">"Valsts IKT resursu izmantošanas efektivitātes un </w:t>
            </w:r>
            <w:proofErr w:type="spellStart"/>
            <w:r w:rsidRPr="0071731D">
              <w:rPr>
                <w:rFonts w:ascii="Times New Roman" w:hAnsi="Times New Roman" w:cs="Times New Roman"/>
                <w:sz w:val="20"/>
                <w:szCs w:val="20"/>
              </w:rPr>
              <w:t>sadarbspējas</w:t>
            </w:r>
            <w:proofErr w:type="spellEnd"/>
            <w:r w:rsidRPr="0071731D">
              <w:rPr>
                <w:rFonts w:ascii="Times New Roman" w:hAnsi="Times New Roman" w:cs="Times New Roman"/>
                <w:sz w:val="20"/>
                <w:szCs w:val="20"/>
              </w:rPr>
              <w:t xml:space="preserve"> paaugstināšana" 2.1.2.1.i.</w:t>
            </w:r>
            <w:r w:rsidR="00E83C34">
              <w:rPr>
                <w:rFonts w:ascii="Times New Roman" w:hAnsi="Times New Roman" w:cs="Times New Roman"/>
                <w:sz w:val="20"/>
                <w:szCs w:val="20"/>
              </w:rPr>
              <w:t> </w:t>
            </w:r>
            <w:r w:rsidR="00E83C34" w:rsidRPr="0071731D">
              <w:rPr>
                <w:rFonts w:ascii="Times New Roman" w:hAnsi="Times New Roman" w:cs="Times New Roman"/>
                <w:sz w:val="20"/>
                <w:szCs w:val="20"/>
              </w:rPr>
              <w:t xml:space="preserve">investīcijas </w:t>
            </w:r>
            <w:r w:rsidRPr="0071731D">
              <w:rPr>
                <w:rFonts w:ascii="Times New Roman" w:hAnsi="Times New Roman" w:cs="Times New Roman"/>
                <w:sz w:val="20"/>
                <w:szCs w:val="20"/>
              </w:rPr>
              <w:t>"Pārvaldes centralizētās platformas un sistēmas" projekta "Valsts pārvaldes vienota valsts finanšu resursu plānošana un pārvaldības grāmatvedības pakalpojumu nodrošinājums, vienotās resursu vadības ieviešana</w:t>
            </w:r>
            <w:r w:rsidR="007F73FE" w:rsidRPr="00EB262E">
              <w:rPr>
                <w:rFonts w:ascii="Times New Roman" w:hAnsi="Times New Roman" w:cs="Times New Roman"/>
                <w:sz w:val="20"/>
                <w:szCs w:val="20"/>
              </w:rPr>
              <w:t>"</w:t>
            </w:r>
            <w:r w:rsidR="00AA6778" w:rsidRPr="0071731D">
              <w:rPr>
                <w:rFonts w:ascii="Times New Roman" w:hAnsi="Times New Roman" w:cs="Times New Roman"/>
                <w:sz w:val="20"/>
                <w:szCs w:val="20"/>
              </w:rPr>
              <w:t xml:space="preserve"> (turpmāk – </w:t>
            </w:r>
            <w:r w:rsidR="007E1C60" w:rsidRPr="0071731D">
              <w:rPr>
                <w:rFonts w:ascii="Times New Roman" w:hAnsi="Times New Roman" w:cs="Times New Roman"/>
                <w:sz w:val="20"/>
                <w:szCs w:val="20"/>
              </w:rPr>
              <w:t>Projekts</w:t>
            </w:r>
            <w:r w:rsidR="00AA6778" w:rsidRPr="0071731D">
              <w:rPr>
                <w:rFonts w:ascii="Times New Roman" w:hAnsi="Times New Roman" w:cs="Times New Roman"/>
                <w:sz w:val="20"/>
                <w:szCs w:val="20"/>
              </w:rPr>
              <w:t>)</w:t>
            </w:r>
            <w:r w:rsidRPr="0071731D">
              <w:rPr>
                <w:rFonts w:ascii="Times New Roman" w:hAnsi="Times New Roman" w:cs="Times New Roman"/>
                <w:sz w:val="20"/>
                <w:szCs w:val="20"/>
              </w:rPr>
              <w:t xml:space="preserve"> </w:t>
            </w:r>
            <w:r w:rsidR="667ED910" w:rsidRPr="0071731D">
              <w:rPr>
                <w:rFonts w:ascii="Times New Roman" w:hAnsi="Times New Roman" w:cs="Times New Roman"/>
                <w:sz w:val="20"/>
                <w:szCs w:val="20"/>
              </w:rPr>
              <w:t>rezultātā plānotais pakalpojuma saņēmēj</w:t>
            </w:r>
            <w:r w:rsidR="70002157" w:rsidRPr="0071731D">
              <w:rPr>
                <w:rFonts w:ascii="Times New Roman" w:hAnsi="Times New Roman" w:cs="Times New Roman"/>
                <w:sz w:val="20"/>
                <w:szCs w:val="20"/>
              </w:rPr>
              <w:t>u</w:t>
            </w:r>
            <w:r w:rsidR="667ED910" w:rsidRPr="0071731D">
              <w:rPr>
                <w:rFonts w:ascii="Times New Roman" w:hAnsi="Times New Roman" w:cs="Times New Roman"/>
                <w:sz w:val="20"/>
                <w:szCs w:val="20"/>
              </w:rPr>
              <w:t xml:space="preserve"> loks:</w:t>
            </w:r>
          </w:p>
          <w:p w14:paraId="798E916A" w14:textId="77777777" w:rsidR="00350E65" w:rsidRPr="0071731D" w:rsidRDefault="00350E65" w:rsidP="007E2CF5">
            <w:pPr>
              <w:pStyle w:val="ListParagraph"/>
              <w:numPr>
                <w:ilvl w:val="0"/>
                <w:numId w:val="29"/>
              </w:numPr>
              <w:jc w:val="both"/>
              <w:rPr>
                <w:rFonts w:ascii="Times New Roman" w:hAnsi="Times New Roman" w:cs="Times New Roman"/>
                <w:sz w:val="20"/>
                <w:szCs w:val="20"/>
              </w:rPr>
            </w:pPr>
            <w:r w:rsidRPr="0071731D">
              <w:rPr>
                <w:rFonts w:ascii="Times New Roman" w:hAnsi="Times New Roman" w:cs="Times New Roman"/>
                <w:sz w:val="20"/>
                <w:szCs w:val="20"/>
              </w:rPr>
              <w:t>Grāmatvedības un personāla lietvedības jomā:</w:t>
            </w:r>
          </w:p>
          <w:p w14:paraId="5BB24213" w14:textId="5A3F87F6" w:rsidR="00350E65" w:rsidRPr="00814C51" w:rsidRDefault="00350E65" w:rsidP="007E2CF5">
            <w:pPr>
              <w:pStyle w:val="ListParagraph"/>
              <w:numPr>
                <w:ilvl w:val="1"/>
                <w:numId w:val="29"/>
              </w:numPr>
              <w:jc w:val="both"/>
              <w:rPr>
                <w:rFonts w:ascii="Times New Roman" w:hAnsi="Times New Roman" w:cs="Times New Roman"/>
                <w:sz w:val="20"/>
                <w:szCs w:val="20"/>
              </w:rPr>
            </w:pPr>
            <w:r w:rsidRPr="0071731D">
              <w:rPr>
                <w:rFonts w:ascii="Times New Roman" w:hAnsi="Times New Roman" w:cs="Times New Roman"/>
                <w:sz w:val="20"/>
                <w:szCs w:val="20"/>
              </w:rPr>
              <w:t>Finanšu ministrija un iestādes (</w:t>
            </w:r>
            <w:r w:rsidRPr="00EB262E">
              <w:rPr>
                <w:rFonts w:ascii="Times New Roman" w:hAnsi="Times New Roman" w:cs="Times New Roman"/>
                <w:sz w:val="20"/>
                <w:szCs w:val="20"/>
              </w:rPr>
              <w:t>Iepirkumu uzraudzības birojs, Valsts ieņēmumu dienests, Centrālā finanšu un līgumu aģentūra, Valsts kase, Izložu un azartspēļu uzraudzības inspekcija</w:t>
            </w:r>
            <w:r w:rsidR="00AE7BC0">
              <w:rPr>
                <w:rFonts w:ascii="Times New Roman" w:hAnsi="Times New Roman" w:cs="Times New Roman"/>
                <w:sz w:val="20"/>
                <w:szCs w:val="20"/>
              </w:rPr>
              <w:t>,</w:t>
            </w:r>
            <w:r w:rsidR="00AE7BC0" w:rsidRPr="00EB262E">
              <w:rPr>
                <w:rFonts w:ascii="Times New Roman" w:hAnsi="Times New Roman" w:cs="Times New Roman"/>
                <w:sz w:val="20"/>
                <w:szCs w:val="20"/>
              </w:rPr>
              <w:t xml:space="preserve"> </w:t>
            </w:r>
            <w:r w:rsidRPr="00EB262E">
              <w:rPr>
                <w:rFonts w:ascii="Times New Roman" w:hAnsi="Times New Roman" w:cs="Times New Roman"/>
                <w:sz w:val="20"/>
                <w:szCs w:val="20"/>
              </w:rPr>
              <w:t>Fiskālā</w:t>
            </w:r>
            <w:r w:rsidR="0073722D" w:rsidRPr="00EB262E">
              <w:rPr>
                <w:rFonts w:ascii="Times New Roman" w:hAnsi="Times New Roman" w:cs="Times New Roman"/>
                <w:sz w:val="20"/>
                <w:szCs w:val="20"/>
              </w:rPr>
              <w:t>s</w:t>
            </w:r>
            <w:r w:rsidRPr="00EB262E">
              <w:rPr>
                <w:rFonts w:ascii="Times New Roman" w:hAnsi="Times New Roman" w:cs="Times New Roman"/>
                <w:sz w:val="20"/>
                <w:szCs w:val="20"/>
              </w:rPr>
              <w:t xml:space="preserve"> disciplīnas padome</w:t>
            </w:r>
            <w:r w:rsidRPr="00814C51">
              <w:rPr>
                <w:rFonts w:ascii="Times New Roman" w:hAnsi="Times New Roman" w:cs="Times New Roman"/>
                <w:sz w:val="20"/>
                <w:szCs w:val="20"/>
              </w:rPr>
              <w:t>);</w:t>
            </w:r>
          </w:p>
          <w:p w14:paraId="7D2C925C" w14:textId="11550010" w:rsidR="00350E6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Veselības ministrija un iestādes (</w:t>
            </w:r>
            <w:r w:rsidRPr="00EB262E">
              <w:rPr>
                <w:rFonts w:ascii="Times New Roman" w:hAnsi="Times New Roman" w:cs="Times New Roman"/>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814C51">
              <w:rPr>
                <w:rFonts w:ascii="Times New Roman" w:hAnsi="Times New Roman" w:cs="Times New Roman"/>
                <w:sz w:val="20"/>
                <w:szCs w:val="20"/>
              </w:rPr>
              <w:t>);</w:t>
            </w:r>
          </w:p>
          <w:p w14:paraId="6D7E8396" w14:textId="7822BDE8" w:rsidR="00350E6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Zemkopības ministrija un iestādes (</w:t>
            </w:r>
            <w:r w:rsidRPr="00EB262E">
              <w:rPr>
                <w:rFonts w:ascii="Times New Roman" w:hAnsi="Times New Roman" w:cs="Times New Roman"/>
                <w:sz w:val="20"/>
                <w:szCs w:val="20"/>
              </w:rPr>
              <w:t>Lauku atbalsta dienests, Pārtikas un veterinārais dienests, Valsts augu aizsardzības dienests, Valsts tehniskās uzraudzības aģentūra, Valsts meža dienests</w:t>
            </w:r>
            <w:r w:rsidRPr="00814C51">
              <w:rPr>
                <w:rFonts w:ascii="Times New Roman" w:hAnsi="Times New Roman" w:cs="Times New Roman"/>
                <w:sz w:val="20"/>
                <w:szCs w:val="20"/>
              </w:rPr>
              <w:t>);</w:t>
            </w:r>
          </w:p>
          <w:p w14:paraId="42664D59" w14:textId="524FDE4E" w:rsidR="007E2CF5" w:rsidRPr="00814C51" w:rsidRDefault="00350E6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Vi</w:t>
            </w:r>
            <w:r w:rsidR="75AD292B" w:rsidRPr="00814C51">
              <w:rPr>
                <w:rFonts w:ascii="Times New Roman" w:hAnsi="Times New Roman" w:cs="Times New Roman"/>
                <w:sz w:val="20"/>
                <w:szCs w:val="20"/>
              </w:rPr>
              <w:t>edās administrācijas</w:t>
            </w:r>
            <w:r w:rsidRPr="00814C51">
              <w:rPr>
                <w:rFonts w:ascii="Times New Roman" w:hAnsi="Times New Roman" w:cs="Times New Roman"/>
                <w:sz w:val="20"/>
                <w:szCs w:val="20"/>
              </w:rPr>
              <w:t xml:space="preserve"> un reģionālās attīstības ministrija un iestādes (</w:t>
            </w:r>
            <w:r w:rsidRPr="00EB262E">
              <w:rPr>
                <w:rFonts w:ascii="Times New Roman" w:hAnsi="Times New Roman" w:cs="Times New Roman"/>
                <w:sz w:val="20"/>
                <w:szCs w:val="20"/>
              </w:rPr>
              <w:t>Dabas aizsardzības pārvalde, Latvijas Nacionālais dabas muzejs, Latvijas Nacionālais botāniskais dārzs, Valsts reģionālās attīstības aģentūra</w:t>
            </w:r>
            <w:r w:rsidR="004A1653" w:rsidRPr="00814C51">
              <w:rPr>
                <w:rFonts w:ascii="Times New Roman" w:hAnsi="Times New Roman" w:cs="Times New Roman"/>
                <w:sz w:val="20"/>
                <w:szCs w:val="20"/>
              </w:rPr>
              <w:t xml:space="preserve">); </w:t>
            </w:r>
          </w:p>
          <w:p w14:paraId="6C2A67F1" w14:textId="77777777"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Klimata un enerģētikas ministrija un iestādes (Valsts vides dienests, Vides pārraudzības valsts birojs);</w:t>
            </w:r>
          </w:p>
          <w:p w14:paraId="100D8FF0" w14:textId="5D102C6D"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 xml:space="preserve">Ekonomikas ministrija un iestādes (Centrālā statistikas pārvalde, Konkurences padome, Patērētāju tiesību aizsardzības centrs, Latvijas </w:t>
            </w:r>
            <w:r w:rsidR="004A1653" w:rsidRPr="00814C51">
              <w:rPr>
                <w:rFonts w:ascii="Times New Roman" w:hAnsi="Times New Roman" w:cs="Times New Roman"/>
                <w:sz w:val="20"/>
                <w:szCs w:val="20"/>
              </w:rPr>
              <w:t xml:space="preserve">Investīciju </w:t>
            </w:r>
            <w:r w:rsidRPr="00814C51">
              <w:rPr>
                <w:rFonts w:ascii="Times New Roman" w:hAnsi="Times New Roman" w:cs="Times New Roman"/>
                <w:sz w:val="20"/>
                <w:szCs w:val="20"/>
              </w:rPr>
              <w:t>un attīstības aģentūra, Būvniecības valsts kontroles birojs, Latvijas Nacionālais akreditācijas birojs);</w:t>
            </w:r>
          </w:p>
          <w:p w14:paraId="3E05C86B" w14:textId="77777777"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 xml:space="preserve">Izglītības un zinātnes ministrija un iestādes (Aizkraukles Profesionālā vidusskola, Daugavpils Tehnoloģiju un tūrisma tehnikums, Izglītības kvalitātes valsts dienests, Jaunatnes starptautisko </w:t>
            </w:r>
            <w:r w:rsidRPr="00814C51">
              <w:rPr>
                <w:rFonts w:ascii="Times New Roman" w:hAnsi="Times New Roman" w:cs="Times New Roman"/>
                <w:sz w:val="20"/>
                <w:szCs w:val="20"/>
              </w:rPr>
              <w:lastRenderedPageBreak/>
              <w:t>programmu aģentūra, 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Valsts izglītības satura centrs, Ventspils Tehnikums, Vidzemes Tehnoloģiju un dizaina tehnikums);</w:t>
            </w:r>
          </w:p>
          <w:p w14:paraId="4BDE51E0" w14:textId="7950AA56" w:rsidR="007E2CF5" w:rsidRPr="00814C51" w:rsidRDefault="007E2CF5" w:rsidP="007E2CF5">
            <w:pPr>
              <w:pStyle w:val="ListParagraph"/>
              <w:numPr>
                <w:ilvl w:val="1"/>
                <w:numId w:val="29"/>
              </w:numPr>
              <w:jc w:val="both"/>
              <w:rPr>
                <w:rFonts w:ascii="Times New Roman" w:hAnsi="Times New Roman" w:cs="Times New Roman"/>
                <w:sz w:val="20"/>
                <w:szCs w:val="20"/>
              </w:rPr>
            </w:pPr>
            <w:r w:rsidRPr="00814C51">
              <w:rPr>
                <w:rFonts w:ascii="Times New Roman" w:hAnsi="Times New Roman" w:cs="Times New Roman"/>
                <w:sz w:val="20"/>
                <w:szCs w:val="20"/>
              </w:rPr>
              <w:t xml:space="preserve">Kultūras ministrija un iestādes (Alfrēda Kalniņa Cēsu Mūzikas vidusskola, </w:t>
            </w:r>
            <w:r w:rsidR="004E3AA9" w:rsidRPr="00814C51">
              <w:rPr>
                <w:rFonts w:ascii="Times New Roman" w:hAnsi="Times New Roman" w:cs="Times New Roman"/>
                <w:sz w:val="20"/>
                <w:szCs w:val="20"/>
              </w:rPr>
              <w:t xml:space="preserve">īpaši </w:t>
            </w:r>
            <w:r w:rsidRPr="00814C51">
              <w:rPr>
                <w:rFonts w:ascii="Times New Roman" w:hAnsi="Times New Roman" w:cs="Times New Roman"/>
                <w:sz w:val="20"/>
                <w:szCs w:val="20"/>
              </w:rPr>
              <w:t>aizsargājamais kultūras piemineklis</w:t>
            </w:r>
            <w:r w:rsidR="00B84FB7" w:rsidRPr="00814C51">
              <w:rPr>
                <w:rFonts w:ascii="Times New Roman" w:hAnsi="Times New Roman" w:cs="Times New Roman"/>
                <w:sz w:val="20"/>
                <w:szCs w:val="20"/>
              </w:rPr>
              <w:t xml:space="preserve"> – </w:t>
            </w:r>
            <w:r w:rsidRPr="00814C51">
              <w:rPr>
                <w:rFonts w:ascii="Times New Roman" w:hAnsi="Times New Roman" w:cs="Times New Roman"/>
                <w:sz w:val="20"/>
                <w:szCs w:val="20"/>
              </w:rPr>
              <w:t xml:space="preserve">Turaidas </w:t>
            </w:r>
            <w:proofErr w:type="spellStart"/>
            <w:r w:rsidRPr="00814C51">
              <w:rPr>
                <w:rFonts w:ascii="Times New Roman" w:hAnsi="Times New Roman" w:cs="Times New Roman"/>
                <w:sz w:val="20"/>
                <w:szCs w:val="20"/>
              </w:rPr>
              <w:t>muzejrezervāts</w:t>
            </w:r>
            <w:proofErr w:type="spellEnd"/>
            <w:r w:rsidRPr="00814C51">
              <w:rPr>
                <w:rFonts w:ascii="Times New Roman" w:hAnsi="Times New Roman" w:cs="Times New Roman"/>
                <w:sz w:val="20"/>
                <w:szCs w:val="20"/>
              </w:rPr>
              <w:t xml:space="preserve">,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w:t>
            </w:r>
            <w:commentRangeStart w:id="7"/>
            <w:r w:rsidRPr="00814C51">
              <w:rPr>
                <w:rFonts w:ascii="Times New Roman" w:hAnsi="Times New Roman" w:cs="Times New Roman"/>
                <w:sz w:val="20"/>
                <w:szCs w:val="20"/>
              </w:rPr>
              <w:t>M</w:t>
            </w:r>
            <w:commentRangeEnd w:id="7"/>
            <w:r w:rsidR="00A66114" w:rsidRPr="00814C51">
              <w:rPr>
                <w:rStyle w:val="CommentReference"/>
              </w:rPr>
              <w:commentReference w:id="7"/>
            </w:r>
            <w:r w:rsidRPr="00814C51">
              <w:rPr>
                <w:rFonts w:ascii="Times New Roman" w:hAnsi="Times New Roman" w:cs="Times New Roman"/>
                <w:sz w:val="20"/>
                <w:szCs w:val="20"/>
              </w:rPr>
              <w:t xml:space="preserve">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vēstures un kuģniecības muzejs, Staņislava Broka Daugavpils Mūzikas vidusskola, Valsts </w:t>
            </w:r>
            <w:proofErr w:type="spellStart"/>
            <w:r w:rsidR="00AE7BC0">
              <w:rPr>
                <w:rFonts w:ascii="Times New Roman" w:hAnsi="Times New Roman" w:cs="Times New Roman"/>
                <w:sz w:val="20"/>
                <w:szCs w:val="20"/>
              </w:rPr>
              <w:t>k</w:t>
            </w:r>
            <w:r w:rsidR="00AE7BC0" w:rsidRPr="00814C51">
              <w:rPr>
                <w:rFonts w:ascii="Times New Roman" w:hAnsi="Times New Roman" w:cs="Times New Roman"/>
                <w:sz w:val="20"/>
                <w:szCs w:val="20"/>
              </w:rPr>
              <w:t>ultūrkapitāla</w:t>
            </w:r>
            <w:proofErr w:type="spellEnd"/>
            <w:r w:rsidR="00AE7BC0" w:rsidRPr="00814C51">
              <w:rPr>
                <w:rFonts w:ascii="Times New Roman" w:hAnsi="Times New Roman" w:cs="Times New Roman"/>
                <w:sz w:val="20"/>
                <w:szCs w:val="20"/>
              </w:rPr>
              <w:t xml:space="preserve"> </w:t>
            </w:r>
            <w:r w:rsidRPr="00814C51">
              <w:rPr>
                <w:rFonts w:ascii="Times New Roman" w:hAnsi="Times New Roman" w:cs="Times New Roman"/>
                <w:sz w:val="20"/>
                <w:szCs w:val="20"/>
              </w:rPr>
              <w:t xml:space="preserve">fonds); </w:t>
            </w:r>
          </w:p>
          <w:p w14:paraId="485E06E4" w14:textId="3E5E0711" w:rsidR="00357D55" w:rsidRPr="0071731D" w:rsidRDefault="007E2CF5" w:rsidP="00EB262E">
            <w:pPr>
              <w:pStyle w:val="ListParagraph"/>
              <w:numPr>
                <w:ilvl w:val="1"/>
                <w:numId w:val="29"/>
              </w:numPr>
              <w:spacing w:after="120"/>
              <w:ind w:left="788" w:hanging="431"/>
              <w:contextualSpacing w:val="0"/>
              <w:jc w:val="both"/>
              <w:rPr>
                <w:rFonts w:ascii="Times New Roman" w:hAnsi="Times New Roman" w:cs="Times New Roman"/>
                <w:sz w:val="20"/>
                <w:szCs w:val="20"/>
              </w:rPr>
            </w:pPr>
            <w:r w:rsidRPr="0071731D">
              <w:rPr>
                <w:rFonts w:ascii="Times New Roman" w:hAnsi="Times New Roman" w:cs="Times New Roman"/>
                <w:sz w:val="20"/>
                <w:szCs w:val="20"/>
              </w:rPr>
              <w:t>Tieslietu ministrija un iestādes (Tiesu administrācija,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 Latvijas Republikas Patentu valde)</w:t>
            </w:r>
            <w:r w:rsidR="00814C51">
              <w:rPr>
                <w:rFonts w:ascii="Times New Roman" w:hAnsi="Times New Roman" w:cs="Times New Roman"/>
                <w:sz w:val="20"/>
                <w:szCs w:val="20"/>
              </w:rPr>
              <w:t>.</w:t>
            </w:r>
          </w:p>
          <w:p w14:paraId="75A5F31A" w14:textId="77777777" w:rsidR="00350E65" w:rsidRPr="0071731D" w:rsidRDefault="00350E65" w:rsidP="007E2CF5">
            <w:pPr>
              <w:pStyle w:val="ListParagraph"/>
              <w:numPr>
                <w:ilvl w:val="0"/>
                <w:numId w:val="29"/>
              </w:numPr>
              <w:jc w:val="both"/>
              <w:rPr>
                <w:rFonts w:ascii="Times New Roman" w:hAnsi="Times New Roman" w:cs="Times New Roman"/>
                <w:sz w:val="20"/>
                <w:szCs w:val="20"/>
              </w:rPr>
            </w:pPr>
            <w:r w:rsidRPr="0071731D">
              <w:rPr>
                <w:rFonts w:ascii="Times New Roman" w:hAnsi="Times New Roman" w:cs="Times New Roman"/>
                <w:sz w:val="20"/>
                <w:szCs w:val="20"/>
              </w:rPr>
              <w:t>Budžeta plānošanas un finanšu vadības jomā:</w:t>
            </w:r>
          </w:p>
          <w:p w14:paraId="2EE15E8E" w14:textId="1E8C4E29" w:rsidR="00350E65" w:rsidRPr="0071731D" w:rsidRDefault="00350E65" w:rsidP="007E2CF5">
            <w:pPr>
              <w:pStyle w:val="ListParagraph"/>
              <w:numPr>
                <w:ilvl w:val="1"/>
                <w:numId w:val="29"/>
              </w:numPr>
              <w:jc w:val="both"/>
              <w:rPr>
                <w:rFonts w:ascii="Times New Roman" w:hAnsi="Times New Roman" w:cs="Times New Roman"/>
                <w:sz w:val="20"/>
                <w:szCs w:val="20"/>
              </w:rPr>
            </w:pPr>
            <w:r w:rsidRPr="0071731D">
              <w:rPr>
                <w:rFonts w:ascii="Times New Roman" w:hAnsi="Times New Roman" w:cs="Times New Roman"/>
                <w:sz w:val="20"/>
                <w:szCs w:val="20"/>
              </w:rPr>
              <w:t>Finanšu ministrija un iestādes (</w:t>
            </w:r>
            <w:r w:rsidRPr="00EB262E">
              <w:rPr>
                <w:rFonts w:ascii="Times New Roman" w:hAnsi="Times New Roman" w:cs="Times New Roman"/>
                <w:sz w:val="20"/>
                <w:szCs w:val="20"/>
              </w:rPr>
              <w:t>Iepirkumu uzraudzības birojs, Valsts ieņēmumu dienests, Centrālā finanšu un līgumu aģentūra, Valsts kase, Izložu un azartspēļu uzraudzības inspekcija</w:t>
            </w:r>
            <w:r w:rsidRPr="0071731D">
              <w:rPr>
                <w:rFonts w:ascii="Times New Roman" w:hAnsi="Times New Roman" w:cs="Times New Roman"/>
                <w:sz w:val="20"/>
                <w:szCs w:val="20"/>
              </w:rPr>
              <w:t>);</w:t>
            </w:r>
          </w:p>
          <w:p w14:paraId="6A7AC6A1" w14:textId="42E2A4CA" w:rsidR="00A14246" w:rsidRPr="0071731D" w:rsidRDefault="00AE1A7E" w:rsidP="007E2CF5">
            <w:pPr>
              <w:pStyle w:val="ListParagraph"/>
              <w:numPr>
                <w:ilvl w:val="1"/>
                <w:numId w:val="29"/>
              </w:numPr>
              <w:jc w:val="both"/>
              <w:rPr>
                <w:rFonts w:ascii="Times New Roman" w:hAnsi="Times New Roman" w:cs="Times New Roman"/>
                <w:sz w:val="20"/>
                <w:szCs w:val="20"/>
              </w:rPr>
            </w:pPr>
            <w:r>
              <w:rPr>
                <w:rFonts w:ascii="Times New Roman" w:hAnsi="Times New Roman" w:cs="Times New Roman"/>
                <w:sz w:val="20"/>
                <w:szCs w:val="20"/>
              </w:rPr>
              <w:t>c</w:t>
            </w:r>
            <w:r w:rsidRPr="0071731D">
              <w:rPr>
                <w:rFonts w:ascii="Times New Roman" w:hAnsi="Times New Roman" w:cs="Times New Roman"/>
                <w:sz w:val="20"/>
                <w:szCs w:val="20"/>
              </w:rPr>
              <w:t xml:space="preserve">iti </w:t>
            </w:r>
            <w:r w:rsidR="00350E65" w:rsidRPr="0071731D">
              <w:rPr>
                <w:rFonts w:ascii="Times New Roman" w:hAnsi="Times New Roman" w:cs="Times New Roman"/>
                <w:sz w:val="20"/>
                <w:szCs w:val="20"/>
              </w:rPr>
              <w:t xml:space="preserve">resori </w:t>
            </w:r>
            <w:r w:rsidR="00B84FB7" w:rsidRPr="0071731D">
              <w:rPr>
                <w:rFonts w:ascii="Times New Roman" w:hAnsi="Times New Roman" w:cs="Times New Roman"/>
                <w:sz w:val="20"/>
                <w:szCs w:val="20"/>
              </w:rPr>
              <w:t>–</w:t>
            </w:r>
            <w:r w:rsidR="00350E65" w:rsidRPr="0071731D">
              <w:rPr>
                <w:rFonts w:ascii="Times New Roman" w:hAnsi="Times New Roman" w:cs="Times New Roman"/>
                <w:sz w:val="20"/>
                <w:szCs w:val="20"/>
              </w:rPr>
              <w:t xml:space="preserve"> funkcionalitāte, kas nepieciešama valsts līmeņa budžeta plānošanas procesiem, funkcionalitāte, kas ir iestāžu un ministrijas līmenis.</w:t>
            </w:r>
          </w:p>
          <w:p w14:paraId="5F515CFF" w14:textId="77777777" w:rsidR="00350E65" w:rsidRPr="0071731D" w:rsidRDefault="00350E65" w:rsidP="00350E65">
            <w:pPr>
              <w:jc w:val="both"/>
              <w:rPr>
                <w:rFonts w:ascii="Times New Roman" w:eastAsia="Times New Roman" w:hAnsi="Times New Roman" w:cs="Times New Roman"/>
                <w:sz w:val="20"/>
                <w:szCs w:val="20"/>
              </w:rPr>
            </w:pPr>
          </w:p>
          <w:p w14:paraId="44713A41" w14:textId="0BD8A7D6" w:rsidR="00350E65" w:rsidRPr="00EB262E" w:rsidRDefault="00D33002" w:rsidP="00350E65">
            <w:pPr>
              <w:jc w:val="both"/>
              <w:rPr>
                <w:rFonts w:ascii="Times New Roman" w:hAnsi="Times New Roman" w:cs="Times New Roman"/>
              </w:rPr>
            </w:pPr>
            <w:r>
              <w:rPr>
                <w:rFonts w:ascii="Times New Roman" w:eastAsia="Times New Roman" w:hAnsi="Times New Roman" w:cs="Times New Roman"/>
                <w:sz w:val="20"/>
                <w:szCs w:val="20"/>
              </w:rPr>
              <w:t>P</w:t>
            </w:r>
            <w:r w:rsidR="00AE1A7E" w:rsidRPr="0071731D">
              <w:rPr>
                <w:rFonts w:ascii="Times New Roman" w:hAnsi="Times New Roman" w:cs="Times New Roman"/>
                <w:sz w:val="20"/>
                <w:szCs w:val="20"/>
              </w:rPr>
              <w:t xml:space="preserve">akalpojuma </w:t>
            </w:r>
            <w:r w:rsidR="00350E65" w:rsidRPr="00D33002">
              <w:rPr>
                <w:rFonts w:ascii="Times New Roman" w:eastAsia="Times New Roman" w:hAnsi="Times New Roman" w:cs="Times New Roman"/>
                <w:sz w:val="20"/>
                <w:szCs w:val="20"/>
              </w:rPr>
              <w:t>saņēmēju loks</w:t>
            </w:r>
            <w:r w:rsidRPr="00D33002">
              <w:rPr>
                <w:rFonts w:ascii="Times New Roman" w:eastAsia="Times New Roman" w:hAnsi="Times New Roman" w:cs="Times New Roman"/>
                <w:sz w:val="20"/>
                <w:szCs w:val="20"/>
              </w:rPr>
              <w:t xml:space="preserve"> </w:t>
            </w:r>
            <w:r w:rsidRPr="00EB262E">
              <w:rPr>
                <w:rFonts w:ascii="Times New Roman" w:hAnsi="Times New Roman" w:cs="Times New Roman"/>
                <w:sz w:val="20"/>
                <w:szCs w:val="20"/>
              </w:rPr>
              <w:t>atbilstoši t</w:t>
            </w:r>
            <w:r w:rsidRPr="00D33002">
              <w:rPr>
                <w:rFonts w:ascii="Times New Roman" w:eastAsia="Times New Roman" w:hAnsi="Times New Roman" w:cs="Times New Roman"/>
                <w:sz w:val="20"/>
                <w:szCs w:val="20"/>
              </w:rPr>
              <w:t>urpmākās attīstības perspektīva</w:t>
            </w:r>
            <w:r w:rsidRPr="00EB262E">
              <w:rPr>
                <w:rFonts w:ascii="Times New Roman" w:hAnsi="Times New Roman" w:cs="Times New Roman"/>
                <w:sz w:val="20"/>
                <w:szCs w:val="20"/>
              </w:rPr>
              <w:t>i</w:t>
            </w:r>
            <w:r w:rsidR="00350E65" w:rsidRPr="0071731D">
              <w:rPr>
                <w:rFonts w:ascii="Times New Roman" w:eastAsia="Times New Roman" w:hAnsi="Times New Roman" w:cs="Times New Roman"/>
                <w:sz w:val="20"/>
                <w:szCs w:val="20"/>
              </w:rPr>
              <w:t>:</w:t>
            </w:r>
          </w:p>
          <w:p w14:paraId="46D4A209" w14:textId="7527B893"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Iekšlietu ministrija un tās padotības iestādes</w:t>
            </w:r>
          </w:p>
          <w:p w14:paraId="6659059D" w14:textId="10E97846"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 xml:space="preserve">Ārlietu ministrija </w:t>
            </w:r>
          </w:p>
          <w:p w14:paraId="003949C8" w14:textId="77777777"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Satiksmes ministrija un tās padotības iestādes</w:t>
            </w:r>
          </w:p>
          <w:p w14:paraId="42AB6C74" w14:textId="36642BE4" w:rsidR="00350E65" w:rsidRPr="0071731D" w:rsidRDefault="00350E65" w:rsidP="007D4900">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Labklājības ministrija un tās padotības iestādes</w:t>
            </w:r>
          </w:p>
          <w:p w14:paraId="6B667F52" w14:textId="77777777"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Aizsardzības ministrija un tās padotības iestādes</w:t>
            </w:r>
          </w:p>
          <w:p w14:paraId="253D02C5" w14:textId="11AB770A" w:rsidR="00350E65" w:rsidRPr="0071731D" w:rsidRDefault="00350E65" w:rsidP="007E2CF5">
            <w:pPr>
              <w:pStyle w:val="ListParagraph"/>
              <w:numPr>
                <w:ilvl w:val="0"/>
                <w:numId w:val="29"/>
              </w:numPr>
              <w:spacing w:after="160" w:line="259" w:lineRule="auto"/>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Neatkarīgās iestādes</w:t>
            </w:r>
          </w:p>
          <w:p w14:paraId="26A5DBBD" w14:textId="77342200" w:rsidR="00A14246" w:rsidRPr="0071731D" w:rsidRDefault="236E27B5" w:rsidP="00EB262E">
            <w:pPr>
              <w:spacing w:after="120"/>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Lēmums</w:t>
            </w:r>
            <w:r w:rsidR="007F73FE" w:rsidRPr="0071731D">
              <w:rPr>
                <w:rFonts w:ascii="Times New Roman" w:eastAsia="Times New Roman" w:hAnsi="Times New Roman" w:cs="Times New Roman"/>
                <w:sz w:val="20"/>
                <w:szCs w:val="20"/>
              </w:rPr>
              <w:t>,</w:t>
            </w:r>
            <w:r w:rsidRPr="0071731D">
              <w:rPr>
                <w:rFonts w:ascii="Times New Roman" w:eastAsia="Times New Roman" w:hAnsi="Times New Roman" w:cs="Times New Roman"/>
                <w:sz w:val="20"/>
                <w:szCs w:val="20"/>
              </w:rPr>
              <w:t xml:space="preserve"> </w:t>
            </w:r>
            <w:r w:rsidR="00D33002">
              <w:rPr>
                <w:rFonts w:ascii="Times New Roman" w:eastAsia="Times New Roman" w:hAnsi="Times New Roman" w:cs="Times New Roman"/>
                <w:sz w:val="20"/>
                <w:szCs w:val="20"/>
              </w:rPr>
              <w:t>saskaņā ar kuru</w:t>
            </w:r>
            <w:r w:rsidR="00D33002"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ministrij</w:t>
            </w:r>
            <w:r w:rsidR="446CE4B8" w:rsidRPr="0071731D">
              <w:rPr>
                <w:rFonts w:ascii="Times New Roman" w:eastAsia="Times New Roman" w:hAnsi="Times New Roman" w:cs="Times New Roman"/>
                <w:sz w:val="20"/>
                <w:szCs w:val="20"/>
              </w:rPr>
              <w:t>ām</w:t>
            </w:r>
            <w:r w:rsidRPr="0071731D">
              <w:rPr>
                <w:rFonts w:ascii="Times New Roman" w:eastAsia="Times New Roman" w:hAnsi="Times New Roman" w:cs="Times New Roman"/>
                <w:sz w:val="20"/>
                <w:szCs w:val="20"/>
              </w:rPr>
              <w:t xml:space="preserve"> un to padotības iestād</w:t>
            </w:r>
            <w:r w:rsidR="446CE4B8" w:rsidRPr="0071731D">
              <w:rPr>
                <w:rFonts w:ascii="Times New Roman" w:eastAsia="Times New Roman" w:hAnsi="Times New Roman" w:cs="Times New Roman"/>
                <w:sz w:val="20"/>
                <w:szCs w:val="20"/>
              </w:rPr>
              <w:t>ēm</w:t>
            </w:r>
            <w:r w:rsidR="690061DA" w:rsidRPr="0071731D">
              <w:rPr>
                <w:rFonts w:ascii="Times New Roman" w:eastAsia="Times New Roman" w:hAnsi="Times New Roman" w:cs="Times New Roman"/>
                <w:sz w:val="20"/>
                <w:szCs w:val="20"/>
              </w:rPr>
              <w:t xml:space="preserve"> </w:t>
            </w:r>
            <w:r w:rsidR="3208AEDF" w:rsidRPr="0071731D">
              <w:rPr>
                <w:rFonts w:ascii="Times New Roman" w:eastAsia="Times New Roman" w:hAnsi="Times New Roman" w:cs="Times New Roman"/>
                <w:sz w:val="20"/>
                <w:szCs w:val="20"/>
              </w:rPr>
              <w:t xml:space="preserve">pakāpeniski jāpāriet uz </w:t>
            </w:r>
            <w:r w:rsidR="557ABDF3" w:rsidRPr="0071731D">
              <w:rPr>
                <w:rFonts w:ascii="Times New Roman" w:eastAsia="Times New Roman" w:hAnsi="Times New Roman" w:cs="Times New Roman"/>
                <w:sz w:val="20"/>
                <w:szCs w:val="20"/>
              </w:rPr>
              <w:t>VPC</w:t>
            </w:r>
            <w:r w:rsidR="007F73FE" w:rsidRPr="0071731D">
              <w:rPr>
                <w:rFonts w:ascii="Times New Roman" w:eastAsia="Times New Roman" w:hAnsi="Times New Roman" w:cs="Times New Roman"/>
                <w:sz w:val="20"/>
                <w:szCs w:val="20"/>
              </w:rPr>
              <w:t>,</w:t>
            </w:r>
            <w:r w:rsidR="3208AEDF" w:rsidRPr="0071731D">
              <w:rPr>
                <w:rFonts w:ascii="Times New Roman" w:eastAsia="Times New Roman" w:hAnsi="Times New Roman" w:cs="Times New Roman"/>
                <w:sz w:val="20"/>
                <w:szCs w:val="20"/>
              </w:rPr>
              <w:t xml:space="preserve"> </w:t>
            </w:r>
            <w:r w:rsidR="557ABDF3" w:rsidRPr="0071731D">
              <w:rPr>
                <w:rFonts w:ascii="Times New Roman" w:eastAsia="Times New Roman" w:hAnsi="Times New Roman" w:cs="Times New Roman"/>
                <w:sz w:val="20"/>
                <w:szCs w:val="20"/>
              </w:rPr>
              <w:t>ir</w:t>
            </w:r>
            <w:r w:rsidR="3208AEDF" w:rsidRPr="0071731D">
              <w:rPr>
                <w:rFonts w:ascii="Times New Roman" w:eastAsia="Times New Roman" w:hAnsi="Times New Roman" w:cs="Times New Roman"/>
                <w:sz w:val="20"/>
                <w:szCs w:val="20"/>
              </w:rPr>
              <w:t xml:space="preserve"> ietverts Valsts </w:t>
            </w:r>
            <w:r w:rsidR="007F73FE" w:rsidRPr="0071731D">
              <w:rPr>
                <w:rFonts w:ascii="Times New Roman" w:eastAsia="Times New Roman" w:hAnsi="Times New Roman" w:cs="Times New Roman"/>
                <w:sz w:val="20"/>
                <w:szCs w:val="20"/>
              </w:rPr>
              <w:t xml:space="preserve">kancelejas </w:t>
            </w:r>
            <w:r w:rsidR="00D33002">
              <w:rPr>
                <w:rFonts w:ascii="Times New Roman" w:eastAsia="Times New Roman" w:hAnsi="Times New Roman" w:cs="Times New Roman"/>
                <w:sz w:val="20"/>
                <w:szCs w:val="20"/>
              </w:rPr>
              <w:t>un</w:t>
            </w:r>
            <w:r w:rsidR="3208AEDF" w:rsidRPr="0071731D">
              <w:rPr>
                <w:rFonts w:ascii="Times New Roman" w:eastAsia="Times New Roman" w:hAnsi="Times New Roman" w:cs="Times New Roman"/>
                <w:sz w:val="20"/>
                <w:szCs w:val="20"/>
              </w:rPr>
              <w:t xml:space="preserve"> Finanšu </w:t>
            </w:r>
            <w:r w:rsidR="00D33002" w:rsidRPr="0071731D">
              <w:rPr>
                <w:rFonts w:ascii="Times New Roman" w:eastAsia="Times New Roman" w:hAnsi="Times New Roman" w:cs="Times New Roman"/>
                <w:sz w:val="20"/>
                <w:szCs w:val="20"/>
              </w:rPr>
              <w:t>ministrij</w:t>
            </w:r>
            <w:r w:rsidR="00D33002">
              <w:rPr>
                <w:rFonts w:ascii="Times New Roman" w:eastAsia="Times New Roman" w:hAnsi="Times New Roman" w:cs="Times New Roman"/>
                <w:sz w:val="20"/>
                <w:szCs w:val="20"/>
              </w:rPr>
              <w:t>as</w:t>
            </w:r>
            <w:r w:rsidR="00D33002" w:rsidRPr="0071731D">
              <w:rPr>
                <w:rFonts w:ascii="Times New Roman" w:eastAsia="Times New Roman" w:hAnsi="Times New Roman" w:cs="Times New Roman"/>
                <w:sz w:val="20"/>
                <w:szCs w:val="20"/>
              </w:rPr>
              <w:t xml:space="preserve"> </w:t>
            </w:r>
            <w:r w:rsidR="3208AEDF" w:rsidRPr="0071731D">
              <w:rPr>
                <w:rFonts w:ascii="Times New Roman" w:eastAsia="Times New Roman" w:hAnsi="Times New Roman" w:cs="Times New Roman"/>
                <w:sz w:val="20"/>
                <w:szCs w:val="20"/>
              </w:rPr>
              <w:t xml:space="preserve">(Valsts </w:t>
            </w:r>
            <w:r w:rsidR="00D33002" w:rsidRPr="0071731D">
              <w:rPr>
                <w:rFonts w:ascii="Times New Roman" w:eastAsia="Times New Roman" w:hAnsi="Times New Roman" w:cs="Times New Roman"/>
                <w:sz w:val="20"/>
                <w:szCs w:val="20"/>
              </w:rPr>
              <w:t>kas</w:t>
            </w:r>
            <w:r w:rsidR="00D33002">
              <w:rPr>
                <w:rFonts w:ascii="Times New Roman" w:eastAsia="Times New Roman" w:hAnsi="Times New Roman" w:cs="Times New Roman"/>
                <w:sz w:val="20"/>
                <w:szCs w:val="20"/>
              </w:rPr>
              <w:t>es</w:t>
            </w:r>
            <w:r w:rsidR="3208AEDF" w:rsidRPr="0071731D">
              <w:rPr>
                <w:rFonts w:ascii="Times New Roman" w:eastAsia="Times New Roman" w:hAnsi="Times New Roman" w:cs="Times New Roman"/>
                <w:sz w:val="20"/>
                <w:szCs w:val="20"/>
              </w:rPr>
              <w:t xml:space="preserve">) </w:t>
            </w:r>
            <w:r w:rsidR="00133C14">
              <w:rPr>
                <w:rFonts w:ascii="Times New Roman" w:eastAsia="Times New Roman" w:hAnsi="Times New Roman" w:cs="Times New Roman"/>
                <w:sz w:val="20"/>
                <w:szCs w:val="20"/>
              </w:rPr>
              <w:t xml:space="preserve">kopīgi </w:t>
            </w:r>
            <w:r w:rsidR="3208AEDF" w:rsidRPr="0071731D">
              <w:rPr>
                <w:rFonts w:ascii="Times New Roman" w:eastAsia="Times New Roman" w:hAnsi="Times New Roman" w:cs="Times New Roman"/>
                <w:sz w:val="20"/>
                <w:szCs w:val="20"/>
              </w:rPr>
              <w:t>izstrādātajā konceptuālajā ziņojumā</w:t>
            </w:r>
            <w:r w:rsidR="00B742B3" w:rsidRPr="0071731D">
              <w:rPr>
                <w:rStyle w:val="FootnoteReference"/>
                <w:rFonts w:ascii="Times New Roman" w:eastAsia="Times New Roman" w:hAnsi="Times New Roman" w:cs="Times New Roman"/>
                <w:sz w:val="20"/>
                <w:szCs w:val="20"/>
              </w:rPr>
              <w:footnoteReference w:id="2"/>
            </w:r>
            <w:r w:rsidR="3208AEDF" w:rsidRPr="0071731D">
              <w:rPr>
                <w:rFonts w:ascii="Times New Roman" w:eastAsia="Times New Roman" w:hAnsi="Times New Roman" w:cs="Times New Roman"/>
                <w:sz w:val="20"/>
                <w:szCs w:val="20"/>
              </w:rPr>
              <w:t xml:space="preserve"> "</w:t>
            </w:r>
            <w:commentRangeStart w:id="8"/>
            <w:r w:rsidR="3208AEDF" w:rsidRPr="0071731D">
              <w:rPr>
                <w:rFonts w:ascii="Times New Roman" w:eastAsia="Times New Roman" w:hAnsi="Times New Roman" w:cs="Times New Roman"/>
                <w:sz w:val="20"/>
                <w:szCs w:val="20"/>
              </w:rPr>
              <w:t xml:space="preserve">Vienoto pakalpojumu centra </w:t>
            </w:r>
            <w:commentRangeEnd w:id="8"/>
            <w:r w:rsidR="00C427E1" w:rsidRPr="00EB262E">
              <w:rPr>
                <w:rStyle w:val="CommentReference"/>
                <w:rFonts w:ascii="Times New Roman" w:hAnsi="Times New Roman" w:cs="Times New Roman"/>
              </w:rPr>
              <w:commentReference w:id="8"/>
            </w:r>
            <w:r w:rsidR="3208AEDF" w:rsidRPr="0071731D">
              <w:rPr>
                <w:rFonts w:ascii="Times New Roman" w:eastAsia="Times New Roman" w:hAnsi="Times New Roman" w:cs="Times New Roman"/>
                <w:sz w:val="20"/>
                <w:szCs w:val="20"/>
              </w:rPr>
              <w:t>koncepts"</w:t>
            </w:r>
            <w:r w:rsidR="0343F2CD" w:rsidRPr="0071731D">
              <w:rPr>
                <w:rFonts w:ascii="Times New Roman" w:eastAsia="Times New Roman" w:hAnsi="Times New Roman" w:cs="Times New Roman"/>
                <w:sz w:val="20"/>
                <w:szCs w:val="20"/>
              </w:rPr>
              <w:t xml:space="preserve"> </w:t>
            </w:r>
            <w:r w:rsidR="1AF89D14" w:rsidRPr="0071731D">
              <w:rPr>
                <w:rFonts w:ascii="Times New Roman" w:eastAsia="Times New Roman" w:hAnsi="Times New Roman" w:cs="Times New Roman"/>
                <w:sz w:val="20"/>
                <w:szCs w:val="20"/>
              </w:rPr>
              <w:t>(</w:t>
            </w:r>
            <w:r w:rsidR="1AF89D14" w:rsidRPr="0071731D">
              <w:rPr>
                <w:rFonts w:ascii="Times New Roman" w:hAnsi="Times New Roman" w:cs="Times New Roman"/>
                <w:sz w:val="20"/>
                <w:szCs w:val="20"/>
              </w:rPr>
              <w:t>Ministru kabineta 2023. gada 4. jūlija rīkojums Nr. 404 "Par konceptuālo ziņojumu "Par vienotā pakalpojumu centra izveidi valsts pārvaldē""</w:t>
            </w:r>
            <w:r w:rsidR="1AF89D14" w:rsidRPr="0071731D">
              <w:rPr>
                <w:rFonts w:ascii="Times New Roman" w:eastAsia="Times New Roman" w:hAnsi="Times New Roman" w:cs="Times New Roman"/>
                <w:sz w:val="20"/>
                <w:szCs w:val="20"/>
              </w:rPr>
              <w:t>)</w:t>
            </w:r>
          </w:p>
        </w:tc>
      </w:tr>
    </w:tbl>
    <w:p w14:paraId="357B4707" w14:textId="77777777" w:rsidR="008862EE" w:rsidRPr="00EB262E" w:rsidRDefault="008862EE" w:rsidP="00EB262E">
      <w:pPr>
        <w:spacing w:after="0" w:line="240" w:lineRule="auto"/>
        <w:rPr>
          <w:rFonts w:ascii="Times New Roman" w:hAnsi="Times New Roman" w:cs="Times New Roman"/>
          <w:sz w:val="28"/>
          <w:szCs w:val="28"/>
        </w:rPr>
      </w:pPr>
    </w:p>
    <w:p w14:paraId="3D91F2B0" w14:textId="1DA3F1AD"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5. </w:t>
      </w:r>
      <w:r w:rsidR="00A14246" w:rsidRPr="00EB262E">
        <w:rPr>
          <w:rFonts w:ascii="Times New Roman" w:hAnsi="Times New Roman" w:cs="Times New Roman"/>
          <w:b/>
          <w:bCs/>
          <w:sz w:val="24"/>
          <w:szCs w:val="24"/>
        </w:rPr>
        <w:t>Pakalpojuma sniegšanu nodrošinošais IKT risinājums</w:t>
      </w:r>
    </w:p>
    <w:tbl>
      <w:tblPr>
        <w:tblStyle w:val="TableGrid"/>
        <w:tblW w:w="9072" w:type="dxa"/>
        <w:tblInd w:w="-5" w:type="dxa"/>
        <w:tblLook w:val="04A0" w:firstRow="1" w:lastRow="0" w:firstColumn="1" w:lastColumn="0" w:noHBand="0" w:noVBand="1"/>
      </w:tblPr>
      <w:tblGrid>
        <w:gridCol w:w="9072"/>
      </w:tblGrid>
      <w:tr w:rsidR="00E2410F" w:rsidRPr="0071731D" w14:paraId="1686EF3A" w14:textId="77777777" w:rsidTr="00EB262E">
        <w:tc>
          <w:tcPr>
            <w:tcW w:w="9072" w:type="dxa"/>
          </w:tcPr>
          <w:p w14:paraId="1212DC88" w14:textId="249C1FF4" w:rsidR="00A85203" w:rsidRPr="0071731D" w:rsidRDefault="005A59F2" w:rsidP="00EB262E">
            <w:pPr>
              <w:spacing w:after="120"/>
              <w:jc w:val="both"/>
              <w:rPr>
                <w:rFonts w:ascii="Times New Roman" w:hAnsi="Times New Roman" w:cs="Times New Roman"/>
                <w:sz w:val="20"/>
                <w:szCs w:val="20"/>
              </w:rPr>
            </w:pPr>
            <w:r w:rsidRPr="00EB262E">
              <w:rPr>
                <w:rFonts w:ascii="Times New Roman" w:hAnsi="Times New Roman" w:cs="Times New Roman"/>
                <w:sz w:val="20"/>
                <w:szCs w:val="20"/>
              </w:rPr>
              <w:t xml:space="preserve">1. </w:t>
            </w:r>
            <w:r w:rsidR="00A85203" w:rsidRPr="0071731D">
              <w:rPr>
                <w:rFonts w:ascii="Times New Roman" w:hAnsi="Times New Roman" w:cs="Times New Roman"/>
                <w:sz w:val="20"/>
                <w:szCs w:val="20"/>
              </w:rPr>
              <w:t>Grāmatvedības un personāla lietvedības risinājums</w:t>
            </w:r>
          </w:p>
          <w:p w14:paraId="33B08910" w14:textId="6F10555C" w:rsidR="00A14246" w:rsidRPr="00EB262E" w:rsidRDefault="005A59F2" w:rsidP="00EB262E">
            <w:pPr>
              <w:spacing w:after="120"/>
              <w:jc w:val="both"/>
              <w:rPr>
                <w:rFonts w:ascii="Times New Roman" w:hAnsi="Times New Roman" w:cs="Times New Roman"/>
                <w:sz w:val="20"/>
                <w:szCs w:val="20"/>
              </w:rPr>
            </w:pPr>
            <w:r w:rsidRPr="0071731D">
              <w:rPr>
                <w:rFonts w:ascii="Times New Roman" w:hAnsi="Times New Roman" w:cs="Times New Roman"/>
                <w:sz w:val="20"/>
                <w:szCs w:val="20"/>
              </w:rPr>
              <w:t xml:space="preserve">2. </w:t>
            </w:r>
            <w:r w:rsidR="42FF2E82" w:rsidRPr="0071731D">
              <w:rPr>
                <w:rFonts w:ascii="Times New Roman" w:hAnsi="Times New Roman" w:cs="Times New Roman"/>
                <w:sz w:val="20"/>
                <w:szCs w:val="20"/>
              </w:rPr>
              <w:t>Bud</w:t>
            </w:r>
            <w:r w:rsidR="0EC52D45" w:rsidRPr="0071731D">
              <w:rPr>
                <w:rFonts w:ascii="Times New Roman" w:hAnsi="Times New Roman" w:cs="Times New Roman"/>
                <w:sz w:val="20"/>
                <w:szCs w:val="20"/>
              </w:rPr>
              <w:t>že</w:t>
            </w:r>
            <w:r w:rsidR="42FF2E82" w:rsidRPr="0071731D">
              <w:rPr>
                <w:rFonts w:ascii="Times New Roman" w:hAnsi="Times New Roman" w:cs="Times New Roman"/>
                <w:sz w:val="20"/>
                <w:szCs w:val="20"/>
              </w:rPr>
              <w:t>ta plānošanas un f</w:t>
            </w:r>
            <w:r w:rsidR="52784DA9" w:rsidRPr="0071731D">
              <w:rPr>
                <w:rFonts w:ascii="Times New Roman" w:hAnsi="Times New Roman" w:cs="Times New Roman"/>
                <w:sz w:val="20"/>
                <w:szCs w:val="20"/>
              </w:rPr>
              <w:t>inanšu vadības risinājums</w:t>
            </w:r>
          </w:p>
        </w:tc>
      </w:tr>
    </w:tbl>
    <w:p w14:paraId="5D68DB2A" w14:textId="77777777" w:rsidR="008862EE" w:rsidRPr="00EB262E" w:rsidRDefault="008862EE" w:rsidP="00EB262E">
      <w:pPr>
        <w:spacing w:after="0" w:line="240" w:lineRule="auto"/>
        <w:rPr>
          <w:rFonts w:ascii="Times New Roman" w:hAnsi="Times New Roman" w:cs="Times New Roman"/>
          <w:sz w:val="28"/>
          <w:szCs w:val="28"/>
        </w:rPr>
      </w:pPr>
    </w:p>
    <w:p w14:paraId="492B2748" w14:textId="5ECC4466"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6. </w:t>
      </w:r>
      <w:r w:rsidR="6BCBE432" w:rsidRPr="00EB262E">
        <w:rPr>
          <w:rFonts w:ascii="Times New Roman" w:hAnsi="Times New Roman" w:cs="Times New Roman"/>
          <w:b/>
          <w:bCs/>
          <w:sz w:val="24"/>
          <w:szCs w:val="24"/>
        </w:rPr>
        <w:t>Pakalpojuma sniegšanas un saņemšanas tiesiskais regulējums</w:t>
      </w:r>
      <w:r w:rsidR="085019BD" w:rsidRPr="00EB262E">
        <w:rPr>
          <w:rFonts w:ascii="Times New Roman" w:hAnsi="Times New Roman" w:cs="Times New Roman"/>
          <w:b/>
          <w:bCs/>
          <w:sz w:val="24"/>
          <w:szCs w:val="24"/>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71731D" w14:paraId="13D407EE" w14:textId="77777777" w:rsidTr="00EB262E">
        <w:tc>
          <w:tcPr>
            <w:tcW w:w="9072" w:type="dxa"/>
          </w:tcPr>
          <w:p w14:paraId="7C5F738C" w14:textId="2039D011" w:rsidR="1BAFE2AF" w:rsidRPr="0071731D" w:rsidRDefault="5603290F" w:rsidP="00EB262E">
            <w:pPr>
              <w:spacing w:after="120"/>
              <w:jc w:val="both"/>
              <w:rPr>
                <w:rFonts w:ascii="Times New Roman" w:hAnsi="Times New Roman" w:cs="Times New Roman"/>
                <w:sz w:val="20"/>
                <w:szCs w:val="20"/>
              </w:rPr>
            </w:pPr>
            <w:r w:rsidRPr="0071731D">
              <w:rPr>
                <w:rFonts w:ascii="Times New Roman" w:hAnsi="Times New Roman" w:cs="Times New Roman"/>
                <w:sz w:val="20"/>
                <w:szCs w:val="20"/>
              </w:rPr>
              <w:t>Tiesisk</w:t>
            </w:r>
            <w:r w:rsidR="7F086B5B" w:rsidRPr="0071731D">
              <w:rPr>
                <w:rFonts w:ascii="Times New Roman" w:hAnsi="Times New Roman" w:cs="Times New Roman"/>
                <w:sz w:val="20"/>
                <w:szCs w:val="20"/>
              </w:rPr>
              <w:t>ais</w:t>
            </w:r>
            <w:r w:rsidRPr="0071731D">
              <w:rPr>
                <w:rFonts w:ascii="Times New Roman" w:hAnsi="Times New Roman" w:cs="Times New Roman"/>
                <w:sz w:val="20"/>
                <w:szCs w:val="20"/>
              </w:rPr>
              <w:t xml:space="preserve"> regulējum</w:t>
            </w:r>
            <w:r w:rsidR="150DEAF2" w:rsidRPr="0071731D">
              <w:rPr>
                <w:rFonts w:ascii="Times New Roman" w:hAnsi="Times New Roman" w:cs="Times New Roman"/>
                <w:sz w:val="20"/>
                <w:szCs w:val="20"/>
              </w:rPr>
              <w:t>s</w:t>
            </w:r>
            <w:r w:rsidRPr="0071731D">
              <w:rPr>
                <w:rFonts w:ascii="Times New Roman" w:hAnsi="Times New Roman" w:cs="Times New Roman"/>
                <w:sz w:val="20"/>
                <w:szCs w:val="20"/>
              </w:rPr>
              <w:t xml:space="preserve">, kas attiecas tieši uz centralizētās funkcijas vai </w:t>
            </w:r>
            <w:r w:rsidR="002B4F44" w:rsidRPr="0071731D">
              <w:rPr>
                <w:rFonts w:ascii="Times New Roman" w:hAnsi="Times New Roman" w:cs="Times New Roman"/>
                <w:sz w:val="20"/>
                <w:szCs w:val="20"/>
              </w:rPr>
              <w:t>koplietoš</w:t>
            </w:r>
            <w:r w:rsidR="00E87A89" w:rsidRPr="0071731D">
              <w:rPr>
                <w:rFonts w:ascii="Times New Roman" w:hAnsi="Times New Roman" w:cs="Times New Roman"/>
                <w:sz w:val="20"/>
                <w:szCs w:val="20"/>
              </w:rPr>
              <w:t>a</w:t>
            </w:r>
            <w:r w:rsidR="002B4F44" w:rsidRPr="0071731D">
              <w:rPr>
                <w:rFonts w:ascii="Times New Roman" w:hAnsi="Times New Roman" w:cs="Times New Roman"/>
                <w:sz w:val="20"/>
                <w:szCs w:val="20"/>
              </w:rPr>
              <w:t xml:space="preserve">nas </w:t>
            </w:r>
            <w:r w:rsidRPr="0071731D">
              <w:rPr>
                <w:rFonts w:ascii="Times New Roman" w:hAnsi="Times New Roman" w:cs="Times New Roman"/>
                <w:sz w:val="20"/>
                <w:szCs w:val="20"/>
              </w:rPr>
              <w:t>pakalpojuma izmantošanu</w:t>
            </w:r>
            <w:r w:rsidR="61286AAC" w:rsidRPr="0071731D">
              <w:rPr>
                <w:rFonts w:ascii="Times New Roman" w:hAnsi="Times New Roman" w:cs="Times New Roman"/>
                <w:sz w:val="20"/>
                <w:szCs w:val="20"/>
              </w:rPr>
              <w:t>:</w:t>
            </w:r>
          </w:p>
          <w:p w14:paraId="5791BEE1" w14:textId="786D0F07" w:rsidR="007D4387" w:rsidRPr="0071731D" w:rsidRDefault="00344308" w:rsidP="00EB262E">
            <w:pPr>
              <w:spacing w:after="120"/>
              <w:jc w:val="both"/>
              <w:rPr>
                <w:rFonts w:ascii="Times New Roman" w:eastAsia="Times New Roman" w:hAnsi="Times New Roman" w:cs="Times New Roman"/>
                <w:i/>
                <w:iCs/>
                <w:sz w:val="20"/>
                <w:szCs w:val="20"/>
              </w:rPr>
            </w:pPr>
            <w:r w:rsidRPr="004F06C5">
              <w:rPr>
                <w:rFonts w:ascii="Times New Roman" w:hAnsi="Times New Roman" w:cs="Times New Roman"/>
                <w:sz w:val="20"/>
                <w:szCs w:val="20"/>
              </w:rPr>
              <w:t>1</w:t>
            </w:r>
            <w:r w:rsidRPr="00344308">
              <w:rPr>
                <w:rFonts w:ascii="Times New Roman" w:hAnsi="Times New Roman" w:cs="Times New Roman"/>
                <w:sz w:val="20"/>
                <w:szCs w:val="20"/>
              </w:rPr>
              <w:t xml:space="preserve">. </w:t>
            </w:r>
            <w:r w:rsidR="007D4387" w:rsidRPr="00EB262E">
              <w:rPr>
                <w:rFonts w:ascii="Times New Roman" w:eastAsia="Times New Roman" w:hAnsi="Times New Roman" w:cs="Times New Roman"/>
                <w:sz w:val="20"/>
                <w:szCs w:val="20"/>
              </w:rPr>
              <w:t>Grozījumi normatīvajos aktos – VPC izveidei un darbības nodrošināšanai</w:t>
            </w:r>
          </w:p>
          <w:p w14:paraId="0D549230" w14:textId="69FE29EA" w:rsidR="007D4387" w:rsidRPr="00EB262E" w:rsidRDefault="007D4387" w:rsidP="00EB262E">
            <w:pPr>
              <w:spacing w:after="120"/>
              <w:ind w:left="227"/>
              <w:jc w:val="both"/>
              <w:rPr>
                <w:rFonts w:ascii="Times New Roman" w:hAnsi="Times New Roman" w:cs="Times New Roman"/>
              </w:rPr>
            </w:pPr>
            <w:r w:rsidRPr="0071731D">
              <w:rPr>
                <w:rFonts w:ascii="Times New Roman" w:eastAsia="Times New Roman" w:hAnsi="Times New Roman" w:cs="Times New Roman"/>
                <w:sz w:val="20"/>
                <w:szCs w:val="20"/>
              </w:rPr>
              <w:t xml:space="preserve">VPC pakalpojuma sniegšanai nepieciešams specifisks un konkrēts likuma ietvars. Nepieciešams veikt grozījumus Likumā par </w:t>
            </w:r>
            <w:r w:rsidR="00AE7BC0" w:rsidRPr="0071731D">
              <w:rPr>
                <w:rFonts w:ascii="Times New Roman" w:eastAsia="Times New Roman" w:hAnsi="Times New Roman" w:cs="Times New Roman"/>
                <w:sz w:val="20"/>
                <w:szCs w:val="20"/>
              </w:rPr>
              <w:t>budžet</w:t>
            </w:r>
            <w:r w:rsidR="00AE7BC0">
              <w:rPr>
                <w:rFonts w:ascii="Times New Roman" w:eastAsia="Times New Roman" w:hAnsi="Times New Roman" w:cs="Times New Roman"/>
                <w:sz w:val="20"/>
                <w:szCs w:val="20"/>
              </w:rPr>
              <w:t>u</w:t>
            </w:r>
            <w:r w:rsidR="00AE7BC0"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finanšu vadību (Valsts kase) un Valsts pārvaldes iekārtas likumā (Valsts kanceleja), lai Valsts kasei un Valsts kancelejai </w:t>
            </w:r>
            <w:r w:rsidR="00344308" w:rsidRPr="0071731D">
              <w:rPr>
                <w:rFonts w:ascii="Times New Roman" w:eastAsia="Times New Roman" w:hAnsi="Times New Roman" w:cs="Times New Roman"/>
                <w:sz w:val="20"/>
                <w:szCs w:val="20"/>
              </w:rPr>
              <w:t xml:space="preserve">piešķirtu deleģējumu </w:t>
            </w:r>
            <w:r w:rsidRPr="0071731D">
              <w:rPr>
                <w:rFonts w:ascii="Times New Roman" w:eastAsia="Times New Roman" w:hAnsi="Times New Roman" w:cs="Times New Roman"/>
                <w:sz w:val="20"/>
                <w:szCs w:val="20"/>
              </w:rPr>
              <w:t xml:space="preserve">VPC izveidei un darbības nodrošināšanai, </w:t>
            </w:r>
            <w:r w:rsidR="00344308">
              <w:rPr>
                <w:rFonts w:ascii="Times New Roman" w:eastAsia="Times New Roman" w:hAnsi="Times New Roman" w:cs="Times New Roman"/>
                <w:sz w:val="20"/>
                <w:szCs w:val="20"/>
              </w:rPr>
              <w:t>tai skaitā</w:t>
            </w:r>
            <w:r w:rsidRPr="0071731D">
              <w:rPr>
                <w:rFonts w:ascii="Times New Roman" w:eastAsia="Times New Roman" w:hAnsi="Times New Roman" w:cs="Times New Roman"/>
                <w:sz w:val="20"/>
                <w:szCs w:val="20"/>
              </w:rPr>
              <w:t xml:space="preserve"> MK </w:t>
            </w:r>
            <w:r w:rsidR="0073722D" w:rsidRPr="0071731D">
              <w:rPr>
                <w:rFonts w:ascii="Times New Roman" w:eastAsia="Times New Roman" w:hAnsi="Times New Roman" w:cs="Times New Roman"/>
                <w:sz w:val="20"/>
                <w:szCs w:val="20"/>
              </w:rPr>
              <w:t xml:space="preserve">noteikumu </w:t>
            </w:r>
            <w:r w:rsidRPr="0071731D">
              <w:rPr>
                <w:rFonts w:ascii="Times New Roman" w:eastAsia="Times New Roman" w:hAnsi="Times New Roman" w:cs="Times New Roman"/>
                <w:sz w:val="20"/>
                <w:szCs w:val="20"/>
              </w:rPr>
              <w:t xml:space="preserve">izstrādei. Grozījumi likumos nodrošina Valsts kasei un Valsts kancelejai </w:t>
            </w:r>
            <w:r w:rsidR="00344308" w:rsidRPr="0071731D">
              <w:rPr>
                <w:rFonts w:ascii="Times New Roman" w:eastAsia="Times New Roman" w:hAnsi="Times New Roman" w:cs="Times New Roman"/>
                <w:sz w:val="20"/>
                <w:szCs w:val="20"/>
              </w:rPr>
              <w:t>pamat</w:t>
            </w:r>
            <w:r w:rsidR="00344308">
              <w:rPr>
                <w:rFonts w:ascii="Times New Roman" w:eastAsia="Times New Roman" w:hAnsi="Times New Roman" w:cs="Times New Roman"/>
                <w:sz w:val="20"/>
                <w:szCs w:val="20"/>
              </w:rPr>
              <w:t>ojum</w:t>
            </w:r>
            <w:r w:rsidR="00344308" w:rsidRPr="0071731D">
              <w:rPr>
                <w:rFonts w:ascii="Times New Roman" w:eastAsia="Times New Roman" w:hAnsi="Times New Roman" w:cs="Times New Roman"/>
                <w:sz w:val="20"/>
                <w:szCs w:val="20"/>
              </w:rPr>
              <w:t xml:space="preserve">u </w:t>
            </w:r>
            <w:r w:rsidRPr="0071731D">
              <w:rPr>
                <w:rFonts w:ascii="Times New Roman" w:eastAsia="Times New Roman" w:hAnsi="Times New Roman" w:cs="Times New Roman"/>
                <w:sz w:val="20"/>
                <w:szCs w:val="20"/>
              </w:rPr>
              <w:t>īstenot nepieciešamās izmaiņas nolikumos un reglamentos, kas kalpo par pamatu VPC ieviešanai abu iestāžu struktūrvienību ietvaros.</w:t>
            </w:r>
          </w:p>
          <w:p w14:paraId="79ECCE31" w14:textId="0F26E6D9" w:rsidR="007D4387" w:rsidRPr="0071731D" w:rsidRDefault="007D4387" w:rsidP="00EB262E">
            <w:pPr>
              <w:spacing w:after="120"/>
              <w:ind w:left="227"/>
              <w:jc w:val="both"/>
              <w:rPr>
                <w:rFonts w:ascii="Times New Roman" w:eastAsia="Times New Roman" w:hAnsi="Times New Roman" w:cs="Times New Roman"/>
                <w:i/>
                <w:iCs/>
                <w:sz w:val="20"/>
                <w:szCs w:val="20"/>
              </w:rPr>
            </w:pPr>
            <w:r w:rsidRPr="0071731D">
              <w:rPr>
                <w:rFonts w:ascii="Times New Roman" w:eastAsia="Times New Roman" w:hAnsi="Times New Roman" w:cs="Times New Roman"/>
                <w:sz w:val="20"/>
                <w:szCs w:val="20"/>
              </w:rPr>
              <w:t xml:space="preserve">Papildus tam jāņem vērā, ka var būt nepieciešami grozījumi ministriju un </w:t>
            </w:r>
            <w:r w:rsidR="00344308" w:rsidRPr="0071731D">
              <w:rPr>
                <w:rFonts w:ascii="Times New Roman" w:eastAsia="Times New Roman" w:hAnsi="Times New Roman" w:cs="Times New Roman"/>
                <w:sz w:val="20"/>
                <w:szCs w:val="20"/>
              </w:rPr>
              <w:t>t</w:t>
            </w:r>
            <w:r w:rsidR="00344308">
              <w:rPr>
                <w:rFonts w:ascii="Times New Roman" w:eastAsia="Times New Roman" w:hAnsi="Times New Roman" w:cs="Times New Roman"/>
                <w:sz w:val="20"/>
                <w:szCs w:val="20"/>
              </w:rPr>
              <w:t>o</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padotības iestāžu iekšējos normatīvajos aktos, kuros noteikta kārtība, kādā īstenojami procesi un to daļas, kas līdz ar VPC izveidošanu būs VPC atbildība.</w:t>
            </w:r>
          </w:p>
          <w:p w14:paraId="3743C9F2" w14:textId="6953C92D" w:rsidR="000A2EA1" w:rsidRPr="0071731D" w:rsidRDefault="00344308" w:rsidP="00EB262E">
            <w:pPr>
              <w:spacing w:after="120"/>
              <w:jc w:val="both"/>
              <w:rPr>
                <w:rFonts w:ascii="Times New Roman" w:eastAsia="Times New Roman" w:hAnsi="Times New Roman" w:cs="Times New Roman"/>
                <w:i/>
                <w:iCs/>
                <w:sz w:val="20"/>
                <w:szCs w:val="20"/>
              </w:rPr>
            </w:pPr>
            <w:r>
              <w:rPr>
                <w:rFonts w:ascii="Times New Roman" w:hAnsi="Times New Roman" w:cs="Times New Roman"/>
                <w:sz w:val="20"/>
                <w:szCs w:val="20"/>
              </w:rPr>
              <w:t>2</w:t>
            </w:r>
            <w:r w:rsidRPr="004F06C5">
              <w:rPr>
                <w:rFonts w:ascii="Times New Roman" w:hAnsi="Times New Roman" w:cs="Times New Roman"/>
                <w:sz w:val="20"/>
                <w:szCs w:val="20"/>
              </w:rPr>
              <w:t xml:space="preserve">. </w:t>
            </w:r>
            <w:r>
              <w:rPr>
                <w:rFonts w:ascii="Times New Roman" w:hAnsi="Times New Roman" w:cs="Times New Roman"/>
                <w:sz w:val="20"/>
                <w:szCs w:val="20"/>
              </w:rPr>
              <w:t>J</w:t>
            </w:r>
            <w:r w:rsidRPr="006930AF">
              <w:rPr>
                <w:rFonts w:ascii="Times New Roman" w:eastAsia="Times New Roman" w:hAnsi="Times New Roman" w:cs="Times New Roman"/>
                <w:sz w:val="20"/>
                <w:szCs w:val="20"/>
              </w:rPr>
              <w:t>aun</w:t>
            </w:r>
            <w:r>
              <w:rPr>
                <w:rFonts w:ascii="Times New Roman" w:eastAsia="Times New Roman" w:hAnsi="Times New Roman" w:cs="Times New Roman"/>
                <w:sz w:val="20"/>
                <w:szCs w:val="20"/>
              </w:rPr>
              <w:t>s</w:t>
            </w:r>
            <w:r w:rsidRPr="006930AF">
              <w:rPr>
                <w:rFonts w:ascii="Times New Roman" w:eastAsia="Times New Roman" w:hAnsi="Times New Roman" w:cs="Times New Roman"/>
                <w:sz w:val="20"/>
                <w:szCs w:val="20"/>
              </w:rPr>
              <w:t xml:space="preserve"> normatīv</w:t>
            </w:r>
            <w:r>
              <w:rPr>
                <w:rFonts w:ascii="Times New Roman" w:eastAsia="Times New Roman" w:hAnsi="Times New Roman" w:cs="Times New Roman"/>
                <w:sz w:val="20"/>
                <w:szCs w:val="20"/>
              </w:rPr>
              <w:t>ais</w:t>
            </w:r>
            <w:r w:rsidRPr="006930AF">
              <w:rPr>
                <w:rFonts w:ascii="Times New Roman" w:eastAsia="Times New Roman" w:hAnsi="Times New Roman" w:cs="Times New Roman"/>
                <w:sz w:val="20"/>
                <w:szCs w:val="20"/>
              </w:rPr>
              <w:t xml:space="preserve"> regulējum</w:t>
            </w:r>
            <w:r>
              <w:rPr>
                <w:rFonts w:ascii="Times New Roman" w:eastAsia="Times New Roman" w:hAnsi="Times New Roman" w:cs="Times New Roman"/>
                <w:sz w:val="20"/>
                <w:szCs w:val="20"/>
              </w:rPr>
              <w:t>s</w:t>
            </w:r>
            <w:r w:rsidRPr="00344308">
              <w:rPr>
                <w:rFonts w:ascii="Times New Roman" w:eastAsia="Times New Roman" w:hAnsi="Times New Roman" w:cs="Times New Roman"/>
                <w:sz w:val="20"/>
                <w:szCs w:val="20"/>
              </w:rPr>
              <w:t xml:space="preserve"> </w:t>
            </w:r>
            <w:r w:rsidRPr="00327DC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0A2EA1" w:rsidRPr="00EB262E">
              <w:rPr>
                <w:rFonts w:ascii="Times New Roman" w:eastAsia="Times New Roman" w:hAnsi="Times New Roman" w:cs="Times New Roman"/>
                <w:sz w:val="20"/>
                <w:szCs w:val="20"/>
              </w:rPr>
              <w:t>VPC darbībai</w:t>
            </w:r>
          </w:p>
          <w:p w14:paraId="3EA723E1" w14:textId="566729AC" w:rsidR="000A2EA1" w:rsidRPr="0071731D" w:rsidRDefault="000A2EA1" w:rsidP="00EB262E">
            <w:pPr>
              <w:spacing w:after="120"/>
              <w:ind w:left="227"/>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Nepieciešams izstrādāt jaunu tiesību aktu (</w:t>
            </w:r>
            <w:r w:rsidR="00555714" w:rsidRPr="0071731D">
              <w:rPr>
                <w:rFonts w:ascii="Times New Roman" w:eastAsia="Times New Roman" w:hAnsi="Times New Roman" w:cs="Times New Roman"/>
                <w:sz w:val="20"/>
                <w:szCs w:val="20"/>
              </w:rPr>
              <w:t>MK</w:t>
            </w:r>
            <w:r w:rsidRPr="0071731D">
              <w:rPr>
                <w:rFonts w:ascii="Times New Roman" w:eastAsia="Times New Roman" w:hAnsi="Times New Roman" w:cs="Times New Roman"/>
                <w:sz w:val="20"/>
                <w:szCs w:val="20"/>
              </w:rPr>
              <w:t xml:space="preserve"> noteikumu) </w:t>
            </w:r>
            <w:r w:rsidR="00344308" w:rsidRPr="0071731D">
              <w:rPr>
                <w:rFonts w:ascii="Times New Roman" w:eastAsia="Times New Roman" w:hAnsi="Times New Roman" w:cs="Times New Roman"/>
                <w:sz w:val="20"/>
                <w:szCs w:val="20"/>
              </w:rPr>
              <w:t>projektu</w:t>
            </w:r>
            <w:r w:rsidR="00344308">
              <w:rPr>
                <w:rFonts w:ascii="Times New Roman" w:eastAsia="Times New Roman" w:hAnsi="Times New Roman" w:cs="Times New Roman"/>
                <w:sz w:val="20"/>
                <w:szCs w:val="20"/>
              </w:rPr>
              <w:t>s</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saistībā ar VPC darbību, sniegto pakalpojumu izmantošanas obligātumu, procesu kontroli, savstarpējās sadarbības principiem, atbalstu</w:t>
            </w:r>
            <w:r w:rsidR="00344308">
              <w:rPr>
                <w:rFonts w:ascii="Times New Roman" w:eastAsia="Times New Roman" w:hAnsi="Times New Roman" w:cs="Times New Roman"/>
                <w:sz w:val="20"/>
                <w:szCs w:val="20"/>
              </w:rPr>
              <w:t xml:space="preserve"> un</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pienākumiem, noteikt atbildīgos subjektus</w:t>
            </w:r>
            <w:r w:rsidR="003A4102" w:rsidRPr="0071731D">
              <w:rPr>
                <w:rFonts w:ascii="Times New Roman" w:eastAsia="Times New Roman" w:hAnsi="Times New Roman" w:cs="Times New Roman"/>
                <w:sz w:val="20"/>
                <w:szCs w:val="20"/>
              </w:rPr>
              <w:t xml:space="preserve">, kā arī atrunāt </w:t>
            </w:r>
            <w:r w:rsidR="004E41F1" w:rsidRPr="0071731D">
              <w:rPr>
                <w:rFonts w:ascii="Times New Roman" w:eastAsia="Times New Roman" w:hAnsi="Times New Roman" w:cs="Times New Roman"/>
                <w:sz w:val="20"/>
                <w:szCs w:val="20"/>
              </w:rPr>
              <w:t>risinājumu</w:t>
            </w:r>
            <w:r w:rsidR="003A4102" w:rsidRPr="0071731D">
              <w:rPr>
                <w:rFonts w:ascii="Times New Roman" w:eastAsia="Times New Roman" w:hAnsi="Times New Roman" w:cs="Times New Roman"/>
                <w:sz w:val="20"/>
                <w:szCs w:val="20"/>
              </w:rPr>
              <w:t xml:space="preserve"> pieejamības un drošības prasības</w:t>
            </w:r>
            <w:r w:rsidR="00344308">
              <w:rPr>
                <w:rFonts w:ascii="Times New Roman" w:eastAsia="Times New Roman" w:hAnsi="Times New Roman" w:cs="Times New Roman"/>
                <w:sz w:val="20"/>
                <w:szCs w:val="20"/>
              </w:rPr>
              <w:t>, t</w:t>
            </w:r>
            <w:r w:rsidR="00344308" w:rsidRPr="0071731D">
              <w:rPr>
                <w:rFonts w:ascii="Times New Roman" w:eastAsia="Times New Roman" w:hAnsi="Times New Roman" w:cs="Times New Roman"/>
                <w:sz w:val="20"/>
                <w:szCs w:val="20"/>
              </w:rPr>
              <w:t>ād</w:t>
            </w:r>
            <w:r w:rsidR="00344308">
              <w:rPr>
                <w:rFonts w:ascii="Times New Roman" w:eastAsia="Times New Roman" w:hAnsi="Times New Roman" w:cs="Times New Roman"/>
                <w:sz w:val="20"/>
                <w:szCs w:val="20"/>
              </w:rPr>
              <w:t>ējādi</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rad</w:t>
            </w:r>
            <w:r w:rsidR="00344308">
              <w:rPr>
                <w:rFonts w:ascii="Times New Roman" w:eastAsia="Times New Roman" w:hAnsi="Times New Roman" w:cs="Times New Roman"/>
                <w:sz w:val="20"/>
                <w:szCs w:val="20"/>
              </w:rPr>
              <w:t>ot</w:t>
            </w:r>
            <w:r w:rsidRPr="0071731D">
              <w:rPr>
                <w:rFonts w:ascii="Times New Roman" w:eastAsia="Times New Roman" w:hAnsi="Times New Roman" w:cs="Times New Roman"/>
                <w:sz w:val="20"/>
                <w:szCs w:val="20"/>
              </w:rPr>
              <w:t xml:space="preserve"> </w:t>
            </w:r>
            <w:r w:rsidR="00344308" w:rsidRPr="0071731D">
              <w:rPr>
                <w:rFonts w:ascii="Times New Roman" w:eastAsia="Times New Roman" w:hAnsi="Times New Roman" w:cs="Times New Roman"/>
                <w:sz w:val="20"/>
                <w:szCs w:val="20"/>
              </w:rPr>
              <w:t>skaidr</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w:t>
            </w:r>
            <w:r w:rsidR="00344308" w:rsidRPr="0071731D">
              <w:rPr>
                <w:rFonts w:ascii="Times New Roman" w:eastAsia="Times New Roman" w:hAnsi="Times New Roman" w:cs="Times New Roman"/>
                <w:sz w:val="20"/>
                <w:szCs w:val="20"/>
              </w:rPr>
              <w:t>pārskatām</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kārtīb</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VPC darbībai, vienlaikus veidojot centralizētu mehānismu. </w:t>
            </w:r>
          </w:p>
          <w:p w14:paraId="7311FAEB" w14:textId="3E1A9DED" w:rsidR="00FA697A" w:rsidRPr="00EB262E" w:rsidRDefault="00F15662" w:rsidP="00EB262E">
            <w:pPr>
              <w:spacing w:after="120"/>
              <w:jc w:val="both"/>
              <w:rPr>
                <w:rFonts w:ascii="Times New Roman" w:hAnsi="Times New Roman" w:cs="Times New Roman"/>
              </w:rPr>
            </w:pPr>
            <w:r w:rsidRPr="0071731D">
              <w:rPr>
                <w:rFonts w:ascii="Times New Roman" w:eastAsia="Times New Roman" w:hAnsi="Times New Roman" w:cs="Times New Roman"/>
                <w:sz w:val="20"/>
                <w:szCs w:val="20"/>
              </w:rPr>
              <w:t xml:space="preserve">Grozījumi normatīvajos aktos un jaunais normatīvais regulējums tiks izstrādāts </w:t>
            </w:r>
            <w:r w:rsidR="00AA6778" w:rsidRPr="0071731D">
              <w:rPr>
                <w:rFonts w:ascii="Times New Roman" w:hAnsi="Times New Roman" w:cs="Times New Roman"/>
                <w:sz w:val="20"/>
                <w:szCs w:val="20"/>
              </w:rPr>
              <w:t>Projekta</w:t>
            </w:r>
            <w:r w:rsidRPr="0071731D">
              <w:rPr>
                <w:rFonts w:ascii="Times New Roman" w:hAnsi="Times New Roman" w:cs="Times New Roman"/>
                <w:sz w:val="20"/>
                <w:szCs w:val="20"/>
              </w:rPr>
              <w:t xml:space="preserve"> ietvaros</w:t>
            </w:r>
          </w:p>
        </w:tc>
      </w:tr>
    </w:tbl>
    <w:p w14:paraId="0061EF85" w14:textId="77777777" w:rsidR="0016750E" w:rsidRPr="00EB262E" w:rsidRDefault="0016750E" w:rsidP="00EB262E">
      <w:pPr>
        <w:spacing w:after="0" w:line="240" w:lineRule="auto"/>
        <w:rPr>
          <w:rFonts w:ascii="Times New Roman" w:hAnsi="Times New Roman" w:cs="Times New Roman"/>
          <w:sz w:val="28"/>
          <w:szCs w:val="28"/>
        </w:rPr>
      </w:pPr>
    </w:p>
    <w:p w14:paraId="7A672674" w14:textId="1E295388" w:rsidR="00A14246" w:rsidRPr="00EB262E" w:rsidRDefault="008862EE"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 xml:space="preserve">7. </w:t>
      </w:r>
      <w:r w:rsidR="00A14246" w:rsidRPr="00EB262E">
        <w:rPr>
          <w:rFonts w:ascii="Times New Roman" w:hAnsi="Times New Roman" w:cs="Times New Roman"/>
          <w:b/>
          <w:bCs/>
          <w:sz w:val="24"/>
          <w:szCs w:val="24"/>
        </w:rPr>
        <w:t xml:space="preserve">Pakalpojuma finansēšanas </w:t>
      </w:r>
      <w:r w:rsidR="00E62262" w:rsidRPr="00EB262E">
        <w:rPr>
          <w:rFonts w:ascii="Times New Roman" w:hAnsi="Times New Roman" w:cs="Times New Roman"/>
          <w:b/>
          <w:bCs/>
          <w:sz w:val="24"/>
          <w:szCs w:val="24"/>
        </w:rPr>
        <w:t>pieeja</w:t>
      </w:r>
      <w:r w:rsidR="008E778B">
        <w:rPr>
          <w:rStyle w:val="FootnoteReference"/>
          <w:rFonts w:ascii="Times New Roman" w:hAnsi="Times New Roman" w:cs="Times New Roman"/>
          <w:b/>
          <w:bCs/>
          <w:sz w:val="24"/>
          <w:szCs w:val="24"/>
        </w:rPr>
        <w:footnoteReference w:id="3"/>
      </w:r>
    </w:p>
    <w:tbl>
      <w:tblPr>
        <w:tblStyle w:val="TableGrid"/>
        <w:tblW w:w="9072" w:type="dxa"/>
        <w:tblInd w:w="-5" w:type="dxa"/>
        <w:tblLook w:val="04A0" w:firstRow="1" w:lastRow="0" w:firstColumn="1" w:lastColumn="0" w:noHBand="0" w:noVBand="1"/>
      </w:tblPr>
      <w:tblGrid>
        <w:gridCol w:w="9072"/>
      </w:tblGrid>
      <w:tr w:rsidR="00E2410F" w:rsidRPr="0071731D" w14:paraId="217237B5" w14:textId="77777777" w:rsidTr="00EB262E">
        <w:tc>
          <w:tcPr>
            <w:tcW w:w="9072" w:type="dxa"/>
          </w:tcPr>
          <w:p w14:paraId="2C2C8991" w14:textId="5D6DBFD1" w:rsidR="00E61F12" w:rsidRPr="0071731D" w:rsidRDefault="348F96C8" w:rsidP="00EB262E">
            <w:pPr>
              <w:pStyle w:val="ListParagraph"/>
              <w:spacing w:after="120"/>
              <w:ind w:left="0"/>
              <w:contextualSpacing w:val="0"/>
              <w:jc w:val="both"/>
              <w:rPr>
                <w:rFonts w:ascii="Times New Roman" w:eastAsia="Times New Roman" w:hAnsi="Times New Roman" w:cs="Times New Roman"/>
                <w:sz w:val="20"/>
                <w:szCs w:val="20"/>
              </w:rPr>
            </w:pPr>
            <w:r w:rsidRPr="0071731D">
              <w:rPr>
                <w:rFonts w:ascii="Times New Roman" w:eastAsia="Times New Roman" w:hAnsi="Times New Roman" w:cs="Times New Roman"/>
                <w:sz w:val="20"/>
                <w:szCs w:val="20"/>
              </w:rPr>
              <w:t xml:space="preserve">Pakalpojumu plānots attīstīt un uzturēt no </w:t>
            </w:r>
            <w:commentRangeStart w:id="9"/>
            <w:r w:rsidR="6BEFF640" w:rsidRPr="0071731D">
              <w:rPr>
                <w:rFonts w:ascii="Times New Roman" w:eastAsia="Times New Roman" w:hAnsi="Times New Roman" w:cs="Times New Roman"/>
                <w:sz w:val="20"/>
                <w:szCs w:val="20"/>
              </w:rPr>
              <w:t>ANM</w:t>
            </w:r>
            <w:r w:rsidRPr="0071731D">
              <w:rPr>
                <w:rFonts w:ascii="Times New Roman" w:eastAsia="Times New Roman" w:hAnsi="Times New Roman" w:cs="Times New Roman"/>
                <w:sz w:val="20"/>
                <w:szCs w:val="20"/>
              </w:rPr>
              <w:t xml:space="preserve"> projekta</w:t>
            </w:r>
            <w:r w:rsidR="00425F04">
              <w:rPr>
                <w:rFonts w:ascii="Times New Roman" w:eastAsia="Times New Roman" w:hAnsi="Times New Roman" w:cs="Times New Roman"/>
                <w:sz w:val="20"/>
                <w:szCs w:val="20"/>
              </w:rPr>
              <w:t xml:space="preserve"> </w:t>
            </w:r>
            <w:r w:rsidR="00425F04" w:rsidRPr="0071731D">
              <w:rPr>
                <w:rFonts w:ascii="Times New Roman" w:eastAsia="Times New Roman" w:hAnsi="Times New Roman" w:cs="Times New Roman"/>
                <w:sz w:val="20"/>
                <w:szCs w:val="20"/>
              </w:rPr>
              <w:t>finansējuma</w:t>
            </w:r>
            <w:r w:rsidR="00C940F1" w:rsidRPr="0071731D">
              <w:rPr>
                <w:rFonts w:ascii="Times New Roman" w:eastAsia="Times New Roman" w:hAnsi="Times New Roman" w:cs="Times New Roman"/>
                <w:sz w:val="20"/>
                <w:szCs w:val="20"/>
              </w:rPr>
              <w:t xml:space="preserve">, </w:t>
            </w:r>
            <w:r w:rsidR="68EF85B7" w:rsidRPr="0071731D">
              <w:rPr>
                <w:rFonts w:ascii="Times New Roman" w:eastAsia="Times New Roman" w:hAnsi="Times New Roman" w:cs="Times New Roman"/>
                <w:sz w:val="20"/>
                <w:szCs w:val="20"/>
              </w:rPr>
              <w:t>no pakalpojuma saņēmēja budžeta</w:t>
            </w:r>
            <w:r w:rsidR="709E1D90" w:rsidRPr="0071731D">
              <w:rPr>
                <w:rFonts w:ascii="Times New Roman" w:eastAsia="Times New Roman" w:hAnsi="Times New Roman" w:cs="Times New Roman"/>
                <w:sz w:val="20"/>
                <w:szCs w:val="20"/>
              </w:rPr>
              <w:t xml:space="preserve"> (</w:t>
            </w:r>
            <w:r w:rsidR="00425F04" w:rsidRPr="0071731D">
              <w:rPr>
                <w:rFonts w:ascii="Times New Roman" w:eastAsia="Times New Roman" w:hAnsi="Times New Roman" w:cs="Times New Roman"/>
                <w:sz w:val="20"/>
                <w:szCs w:val="20"/>
              </w:rPr>
              <w:t xml:space="preserve">finansējuma pārdale </w:t>
            </w:r>
            <w:r w:rsidR="709E1D90" w:rsidRPr="0071731D">
              <w:rPr>
                <w:rFonts w:ascii="Times New Roman" w:eastAsia="Times New Roman" w:hAnsi="Times New Roman" w:cs="Times New Roman"/>
                <w:sz w:val="20"/>
                <w:szCs w:val="20"/>
              </w:rPr>
              <w:t>finanšu grāmatvedībā</w:t>
            </w:r>
            <w:commentRangeEnd w:id="9"/>
            <w:r w:rsidR="00425F04">
              <w:rPr>
                <w:rStyle w:val="CommentReference"/>
              </w:rPr>
              <w:commentReference w:id="9"/>
            </w:r>
            <w:r w:rsidR="709E1D90" w:rsidRPr="0071731D">
              <w:rPr>
                <w:rFonts w:ascii="Times New Roman" w:eastAsia="Times New Roman" w:hAnsi="Times New Roman" w:cs="Times New Roman"/>
                <w:sz w:val="20"/>
                <w:szCs w:val="20"/>
              </w:rPr>
              <w:t>)</w:t>
            </w:r>
            <w:r w:rsidR="68EF85B7" w:rsidRPr="0071731D">
              <w:rPr>
                <w:rFonts w:ascii="Times New Roman" w:eastAsia="Times New Roman" w:hAnsi="Times New Roman" w:cs="Times New Roman"/>
                <w:sz w:val="20"/>
                <w:szCs w:val="20"/>
              </w:rPr>
              <w:t xml:space="preserve"> </w:t>
            </w:r>
            <w:r w:rsidRPr="0071731D">
              <w:rPr>
                <w:rFonts w:ascii="Times New Roman" w:eastAsia="Times New Roman" w:hAnsi="Times New Roman" w:cs="Times New Roman"/>
                <w:sz w:val="20"/>
                <w:szCs w:val="20"/>
              </w:rPr>
              <w:t xml:space="preserve">un </w:t>
            </w:r>
            <w:r w:rsidR="00425F04">
              <w:rPr>
                <w:rFonts w:ascii="Times New Roman" w:eastAsia="Times New Roman" w:hAnsi="Times New Roman" w:cs="Times New Roman"/>
                <w:sz w:val="20"/>
                <w:szCs w:val="20"/>
              </w:rPr>
              <w:t xml:space="preserve">no </w:t>
            </w:r>
            <w:r w:rsidRPr="0071731D">
              <w:rPr>
                <w:rFonts w:ascii="Times New Roman" w:eastAsia="Times New Roman" w:hAnsi="Times New Roman" w:cs="Times New Roman"/>
                <w:sz w:val="20"/>
                <w:szCs w:val="20"/>
              </w:rPr>
              <w:t>valsts budžeta līdzekļiem</w:t>
            </w:r>
            <w:r w:rsidR="3FD75D88" w:rsidRPr="0071731D">
              <w:rPr>
                <w:rFonts w:ascii="Times New Roman" w:eastAsia="Times New Roman" w:hAnsi="Times New Roman" w:cs="Times New Roman"/>
                <w:sz w:val="20"/>
                <w:szCs w:val="20"/>
              </w:rPr>
              <w:t xml:space="preserve"> (</w:t>
            </w:r>
            <w:r w:rsidR="00344308">
              <w:rPr>
                <w:rFonts w:ascii="Times New Roman" w:eastAsia="Times New Roman" w:hAnsi="Times New Roman" w:cs="Times New Roman"/>
                <w:sz w:val="20"/>
                <w:szCs w:val="20"/>
                <w:lang w:eastAsia="lv-LV"/>
              </w:rPr>
              <w:t>tas attiecas arī uz</w:t>
            </w:r>
            <w:r w:rsidR="00D9186E" w:rsidRPr="0071731D">
              <w:rPr>
                <w:rFonts w:ascii="Times New Roman" w:eastAsia="Times New Roman" w:hAnsi="Times New Roman" w:cs="Times New Roman"/>
                <w:sz w:val="20"/>
                <w:szCs w:val="20"/>
                <w:lang w:eastAsia="lv-LV"/>
              </w:rPr>
              <w:t xml:space="preserve"> </w:t>
            </w:r>
            <w:r w:rsidR="3FD75D88" w:rsidRPr="0071731D">
              <w:rPr>
                <w:rFonts w:ascii="Times New Roman" w:eastAsia="Times New Roman" w:hAnsi="Times New Roman" w:cs="Times New Roman"/>
                <w:sz w:val="20"/>
                <w:szCs w:val="20"/>
              </w:rPr>
              <w:t>budžeta plānošanas un finanšu v</w:t>
            </w:r>
            <w:r w:rsidR="37BBC56D" w:rsidRPr="0071731D">
              <w:rPr>
                <w:rFonts w:ascii="Times New Roman" w:eastAsia="Times New Roman" w:hAnsi="Times New Roman" w:cs="Times New Roman"/>
                <w:sz w:val="20"/>
                <w:szCs w:val="20"/>
              </w:rPr>
              <w:t>a</w:t>
            </w:r>
            <w:r w:rsidR="3FD75D88" w:rsidRPr="0071731D">
              <w:rPr>
                <w:rFonts w:ascii="Times New Roman" w:eastAsia="Times New Roman" w:hAnsi="Times New Roman" w:cs="Times New Roman"/>
                <w:sz w:val="20"/>
                <w:szCs w:val="20"/>
              </w:rPr>
              <w:t xml:space="preserve">dības risinājuma </w:t>
            </w:r>
            <w:r w:rsidR="00344308" w:rsidRPr="0071731D">
              <w:rPr>
                <w:rFonts w:ascii="Times New Roman" w:eastAsia="Times New Roman" w:hAnsi="Times New Roman" w:cs="Times New Roman"/>
                <w:sz w:val="20"/>
                <w:szCs w:val="20"/>
              </w:rPr>
              <w:t>uzturēšan</w:t>
            </w:r>
            <w:r w:rsidR="00344308">
              <w:rPr>
                <w:rFonts w:ascii="Times New Roman" w:eastAsia="Times New Roman" w:hAnsi="Times New Roman" w:cs="Times New Roman"/>
                <w:sz w:val="20"/>
                <w:szCs w:val="20"/>
              </w:rPr>
              <w:t>u</w:t>
            </w:r>
            <w:r w:rsidR="3FD75D88" w:rsidRPr="0071731D">
              <w:rPr>
                <w:rFonts w:ascii="Times New Roman" w:eastAsia="Times New Roman" w:hAnsi="Times New Roman" w:cs="Times New Roman"/>
                <w:sz w:val="20"/>
                <w:szCs w:val="20"/>
              </w:rPr>
              <w:t xml:space="preserve">, kā arī resoru </w:t>
            </w:r>
            <w:r w:rsidR="00344308" w:rsidRPr="0071731D">
              <w:rPr>
                <w:rFonts w:ascii="Times New Roman" w:eastAsia="Times New Roman" w:hAnsi="Times New Roman" w:cs="Times New Roman"/>
                <w:sz w:val="20"/>
                <w:szCs w:val="20"/>
              </w:rPr>
              <w:t>pievienošan</w:t>
            </w:r>
            <w:r w:rsidR="00344308">
              <w:rPr>
                <w:rFonts w:ascii="Times New Roman" w:eastAsia="Times New Roman" w:hAnsi="Times New Roman" w:cs="Times New Roman"/>
                <w:sz w:val="20"/>
                <w:szCs w:val="20"/>
              </w:rPr>
              <w:t>u</w:t>
            </w:r>
            <w:r w:rsidR="00344308" w:rsidRPr="0071731D">
              <w:rPr>
                <w:rFonts w:ascii="Times New Roman" w:eastAsia="Times New Roman" w:hAnsi="Times New Roman" w:cs="Times New Roman"/>
                <w:sz w:val="20"/>
                <w:szCs w:val="20"/>
              </w:rPr>
              <w:t xml:space="preserve"> </w:t>
            </w:r>
            <w:r w:rsidR="3FD75D88" w:rsidRPr="0071731D">
              <w:rPr>
                <w:rFonts w:ascii="Times New Roman" w:eastAsia="Times New Roman" w:hAnsi="Times New Roman" w:cs="Times New Roman"/>
                <w:sz w:val="20"/>
                <w:szCs w:val="20"/>
              </w:rPr>
              <w:t>centralizēt</w:t>
            </w:r>
            <w:r w:rsidR="00344308">
              <w:rPr>
                <w:rFonts w:ascii="Times New Roman" w:eastAsia="Times New Roman" w:hAnsi="Times New Roman" w:cs="Times New Roman"/>
                <w:sz w:val="20"/>
                <w:szCs w:val="20"/>
              </w:rPr>
              <w:t>aj</w:t>
            </w:r>
            <w:r w:rsidR="3FD75D88" w:rsidRPr="0071731D">
              <w:rPr>
                <w:rFonts w:ascii="Times New Roman" w:eastAsia="Times New Roman" w:hAnsi="Times New Roman" w:cs="Times New Roman"/>
                <w:sz w:val="20"/>
                <w:szCs w:val="20"/>
              </w:rPr>
              <w:t>am modelim pēc 2026.</w:t>
            </w:r>
            <w:r w:rsidR="00D24D27" w:rsidRPr="0071731D">
              <w:rPr>
                <w:rFonts w:ascii="Times New Roman" w:eastAsia="Times New Roman" w:hAnsi="Times New Roman" w:cs="Times New Roman"/>
                <w:sz w:val="20"/>
                <w:szCs w:val="20"/>
              </w:rPr>
              <w:t xml:space="preserve"> </w:t>
            </w:r>
            <w:r w:rsidR="3FD75D88" w:rsidRPr="0071731D">
              <w:rPr>
                <w:rFonts w:ascii="Times New Roman" w:eastAsia="Times New Roman" w:hAnsi="Times New Roman" w:cs="Times New Roman"/>
                <w:sz w:val="20"/>
                <w:szCs w:val="20"/>
              </w:rPr>
              <w:t>gada</w:t>
            </w:r>
            <w:r w:rsidR="209534D9" w:rsidRPr="0071731D">
              <w:rPr>
                <w:rFonts w:ascii="Times New Roman" w:eastAsia="Times New Roman" w:hAnsi="Times New Roman" w:cs="Times New Roman"/>
                <w:sz w:val="20"/>
                <w:szCs w:val="20"/>
              </w:rPr>
              <w:t>).</w:t>
            </w:r>
            <w:r w:rsidR="00C940F1" w:rsidRPr="0071731D">
              <w:rPr>
                <w:rFonts w:ascii="Times New Roman" w:eastAsia="Times New Roman" w:hAnsi="Times New Roman" w:cs="Times New Roman"/>
                <w:sz w:val="20"/>
                <w:szCs w:val="20"/>
              </w:rPr>
              <w:t xml:space="preserve"> </w:t>
            </w:r>
          </w:p>
          <w:p w14:paraId="0C850E08" w14:textId="01DE9A12" w:rsidR="00E2649B" w:rsidRPr="0071731D" w:rsidRDefault="546CD851" w:rsidP="00EB262E">
            <w:pPr>
              <w:pStyle w:val="ListParagraph"/>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Līdz 2026.</w:t>
            </w:r>
            <w:r w:rsidR="00D24D27" w:rsidRPr="0071731D">
              <w:rPr>
                <w:rFonts w:ascii="Times New Roman" w:hAnsi="Times New Roman" w:cs="Times New Roman"/>
                <w:sz w:val="20"/>
                <w:szCs w:val="20"/>
              </w:rPr>
              <w:t xml:space="preserve"> </w:t>
            </w:r>
            <w:r w:rsidRPr="0071731D">
              <w:rPr>
                <w:rFonts w:ascii="Times New Roman" w:hAnsi="Times New Roman" w:cs="Times New Roman"/>
                <w:sz w:val="20"/>
                <w:szCs w:val="20"/>
              </w:rPr>
              <w:t>gada 31.</w:t>
            </w:r>
            <w:r w:rsidR="00D24D27" w:rsidRPr="0071731D">
              <w:rPr>
                <w:rFonts w:ascii="Times New Roman" w:hAnsi="Times New Roman" w:cs="Times New Roman"/>
                <w:sz w:val="20"/>
                <w:szCs w:val="20"/>
              </w:rPr>
              <w:t xml:space="preserve"> </w:t>
            </w:r>
            <w:r w:rsidRPr="0071731D">
              <w:rPr>
                <w:rFonts w:ascii="Times New Roman" w:hAnsi="Times New Roman" w:cs="Times New Roman"/>
                <w:sz w:val="20"/>
                <w:szCs w:val="20"/>
              </w:rPr>
              <w:t>maijam centralizācijas reformas izdevum</w:t>
            </w:r>
            <w:r w:rsidR="15DD625F" w:rsidRPr="0071731D">
              <w:rPr>
                <w:rFonts w:ascii="Times New Roman" w:hAnsi="Times New Roman" w:cs="Times New Roman"/>
                <w:sz w:val="20"/>
                <w:szCs w:val="20"/>
              </w:rPr>
              <w:t>i</w:t>
            </w:r>
            <w:r w:rsidR="00344308">
              <w:rPr>
                <w:rFonts w:ascii="Times New Roman" w:hAnsi="Times New Roman" w:cs="Times New Roman"/>
                <w:sz w:val="20"/>
                <w:szCs w:val="20"/>
              </w:rPr>
              <w:t xml:space="preserve"> (</w:t>
            </w:r>
            <w:r w:rsidR="00D9186E" w:rsidRPr="0071731D">
              <w:rPr>
                <w:rFonts w:ascii="Times New Roman" w:eastAsia="Times New Roman" w:hAnsi="Times New Roman" w:cs="Times New Roman"/>
                <w:sz w:val="20"/>
                <w:szCs w:val="20"/>
                <w:lang w:eastAsia="lv-LV"/>
              </w:rPr>
              <w:t xml:space="preserve">tai skaitā </w:t>
            </w:r>
            <w:r w:rsidR="15DD625F" w:rsidRPr="0071731D">
              <w:rPr>
                <w:rFonts w:ascii="Times New Roman" w:hAnsi="Times New Roman" w:cs="Times New Roman"/>
                <w:sz w:val="20"/>
                <w:szCs w:val="20"/>
              </w:rPr>
              <w:t>risinājuma centralizācija</w:t>
            </w:r>
            <w:r w:rsidR="00344308">
              <w:rPr>
                <w:rFonts w:ascii="Times New Roman" w:hAnsi="Times New Roman" w:cs="Times New Roman"/>
                <w:sz w:val="20"/>
                <w:szCs w:val="20"/>
              </w:rPr>
              <w:t xml:space="preserve"> un</w:t>
            </w:r>
            <w:r w:rsidR="00344308" w:rsidRPr="0071731D">
              <w:rPr>
                <w:rFonts w:ascii="Times New Roman" w:hAnsi="Times New Roman" w:cs="Times New Roman"/>
                <w:sz w:val="20"/>
                <w:szCs w:val="20"/>
              </w:rPr>
              <w:t xml:space="preserve"> </w:t>
            </w:r>
            <w:r w:rsidRPr="0071731D">
              <w:rPr>
                <w:rFonts w:ascii="Times New Roman" w:hAnsi="Times New Roman" w:cs="Times New Roman"/>
                <w:sz w:val="20"/>
                <w:szCs w:val="20"/>
              </w:rPr>
              <w:t>platformā ietilpstošo risinā</w:t>
            </w:r>
            <w:r w:rsidR="15DD625F" w:rsidRPr="0071731D">
              <w:rPr>
                <w:rFonts w:ascii="Times New Roman" w:hAnsi="Times New Roman" w:cs="Times New Roman"/>
                <w:sz w:val="20"/>
                <w:szCs w:val="20"/>
              </w:rPr>
              <w:t>jumu pilnveide,</w:t>
            </w:r>
            <w:r w:rsidRPr="0071731D">
              <w:rPr>
                <w:rFonts w:ascii="Times New Roman" w:hAnsi="Times New Roman" w:cs="Times New Roman"/>
                <w:sz w:val="20"/>
                <w:szCs w:val="20"/>
              </w:rPr>
              <w:t xml:space="preserve"> </w:t>
            </w:r>
            <w:r w:rsidR="15DD625F" w:rsidRPr="0071731D">
              <w:rPr>
                <w:rFonts w:ascii="Times New Roman" w:hAnsi="Times New Roman" w:cs="Times New Roman"/>
                <w:sz w:val="20"/>
                <w:szCs w:val="20"/>
              </w:rPr>
              <w:t>ieviešana un uzturēšana</w:t>
            </w:r>
            <w:r w:rsidR="00344308">
              <w:rPr>
                <w:rFonts w:ascii="Times New Roman" w:hAnsi="Times New Roman" w:cs="Times New Roman"/>
                <w:sz w:val="20"/>
                <w:szCs w:val="20"/>
              </w:rPr>
              <w:t>)</w:t>
            </w:r>
            <w:r w:rsidR="00344308" w:rsidRPr="0071731D">
              <w:rPr>
                <w:rFonts w:ascii="Times New Roman" w:hAnsi="Times New Roman" w:cs="Times New Roman"/>
                <w:sz w:val="20"/>
                <w:szCs w:val="20"/>
              </w:rPr>
              <w:t xml:space="preserve"> </w:t>
            </w:r>
            <w:r w:rsidR="15DD625F" w:rsidRPr="0071731D">
              <w:rPr>
                <w:rFonts w:ascii="Times New Roman" w:hAnsi="Times New Roman" w:cs="Times New Roman"/>
                <w:sz w:val="20"/>
                <w:szCs w:val="20"/>
              </w:rPr>
              <w:t>tiks segti</w:t>
            </w:r>
            <w:r w:rsidR="18C39781" w:rsidRPr="0071731D">
              <w:rPr>
                <w:rFonts w:ascii="Times New Roman" w:hAnsi="Times New Roman" w:cs="Times New Roman"/>
                <w:sz w:val="20"/>
                <w:szCs w:val="20"/>
              </w:rPr>
              <w:t>:</w:t>
            </w:r>
          </w:p>
          <w:p w14:paraId="680462EE" w14:textId="53C944FB" w:rsidR="004E41F1" w:rsidRPr="0071731D" w:rsidRDefault="18C39781" w:rsidP="00EB262E">
            <w:pPr>
              <w:pStyle w:val="ListParagraph"/>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1) </w:t>
            </w:r>
            <w:r w:rsidR="15DD625F" w:rsidRPr="0071731D">
              <w:rPr>
                <w:rFonts w:ascii="Times New Roman" w:hAnsi="Times New Roman" w:cs="Times New Roman"/>
                <w:sz w:val="20"/>
                <w:szCs w:val="20"/>
              </w:rPr>
              <w:t xml:space="preserve">no </w:t>
            </w:r>
            <w:r w:rsidR="546CD851" w:rsidRPr="0071731D">
              <w:rPr>
                <w:rFonts w:ascii="Times New Roman" w:hAnsi="Times New Roman" w:cs="Times New Roman"/>
                <w:sz w:val="20"/>
                <w:szCs w:val="20"/>
              </w:rPr>
              <w:t>ANM</w:t>
            </w:r>
            <w:r w:rsidR="15DD625F" w:rsidRPr="0071731D">
              <w:rPr>
                <w:rFonts w:ascii="Times New Roman" w:hAnsi="Times New Roman" w:cs="Times New Roman"/>
                <w:sz w:val="20"/>
                <w:szCs w:val="20"/>
              </w:rPr>
              <w:t xml:space="preserve"> projekta</w:t>
            </w:r>
            <w:r w:rsidRPr="0071731D">
              <w:rPr>
                <w:rFonts w:ascii="Times New Roman" w:hAnsi="Times New Roman" w:cs="Times New Roman"/>
                <w:sz w:val="20"/>
                <w:szCs w:val="20"/>
              </w:rPr>
              <w:t xml:space="preserve"> finansējuma;</w:t>
            </w:r>
            <w:r w:rsidR="546CD851" w:rsidRPr="0071731D">
              <w:rPr>
                <w:rFonts w:ascii="Times New Roman" w:hAnsi="Times New Roman" w:cs="Times New Roman"/>
                <w:sz w:val="20"/>
                <w:szCs w:val="20"/>
              </w:rPr>
              <w:t>.</w:t>
            </w:r>
          </w:p>
          <w:p w14:paraId="6D6A0C2A" w14:textId="6B6843F9" w:rsidR="00CB72B8" w:rsidRPr="0071731D" w:rsidRDefault="18C39781" w:rsidP="00EB262E">
            <w:pPr>
              <w:pStyle w:val="ListParagraph"/>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2) </w:t>
            </w:r>
            <w:r w:rsidR="626B4B84" w:rsidRPr="0071731D">
              <w:rPr>
                <w:rFonts w:ascii="Times New Roman" w:hAnsi="Times New Roman" w:cs="Times New Roman"/>
                <w:sz w:val="20"/>
                <w:szCs w:val="20"/>
              </w:rPr>
              <w:t>no pakalpojuma saņēmēja budžeta,</w:t>
            </w:r>
            <w:r w:rsidR="5D29639F" w:rsidRPr="0071731D">
              <w:rPr>
                <w:rFonts w:ascii="Times New Roman" w:hAnsi="Times New Roman" w:cs="Times New Roman"/>
                <w:sz w:val="20"/>
                <w:szCs w:val="20"/>
              </w:rPr>
              <w:t xml:space="preserve"> kas paredz vienreizēju budžeta pārdali finanšu grāmatvedības procesiem, jo notiks amata vietu pārcelšana no resoriem uz VPC un grāmatvedības risinājuma centralizācija.</w:t>
            </w:r>
            <w:r w:rsidR="626B4B84" w:rsidRPr="0071731D">
              <w:rPr>
                <w:rFonts w:ascii="Times New Roman" w:hAnsi="Times New Roman" w:cs="Times New Roman"/>
                <w:sz w:val="20"/>
                <w:szCs w:val="20"/>
              </w:rPr>
              <w:t xml:space="preserve"> </w:t>
            </w:r>
            <w:r w:rsidR="6F2E47BC" w:rsidRPr="0071731D">
              <w:rPr>
                <w:rFonts w:ascii="Times New Roman" w:hAnsi="Times New Roman" w:cs="Times New Roman"/>
                <w:sz w:val="20"/>
                <w:szCs w:val="20"/>
              </w:rPr>
              <w:t xml:space="preserve">Priekšlikumi </w:t>
            </w:r>
            <w:r w:rsidR="6F2E47BC" w:rsidRPr="0071731D">
              <w:rPr>
                <w:rFonts w:ascii="Times New Roman" w:hAnsi="Times New Roman" w:cs="Times New Roman"/>
                <w:sz w:val="20"/>
                <w:szCs w:val="20"/>
              </w:rPr>
              <w:lastRenderedPageBreak/>
              <w:t>par pārdali tiks sagatavoti ikgadējā valsts budžeta izdevumu pārskatīšanas procesa un kārtējā valsts budžeta sagatavošanas procesa ietvaros</w:t>
            </w:r>
            <w:r w:rsidR="000950F7" w:rsidRPr="0071731D">
              <w:rPr>
                <w:rFonts w:ascii="Times New Roman" w:hAnsi="Times New Roman" w:cs="Times New Roman"/>
                <w:sz w:val="20"/>
                <w:szCs w:val="20"/>
              </w:rPr>
              <w:t>;</w:t>
            </w:r>
          </w:p>
          <w:p w14:paraId="6A5B3121" w14:textId="1DB80081" w:rsidR="00A05AD0" w:rsidRPr="0071731D" w:rsidRDefault="00A05AD0"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3) </w:t>
            </w:r>
            <w:r w:rsidR="00DD6DB6" w:rsidRPr="0071731D">
              <w:rPr>
                <w:rFonts w:ascii="Times New Roman" w:hAnsi="Times New Roman" w:cs="Times New Roman"/>
                <w:sz w:val="20"/>
                <w:szCs w:val="20"/>
              </w:rPr>
              <w:t xml:space="preserve">no </w:t>
            </w:r>
            <w:r w:rsidR="00DD6DB6" w:rsidRPr="0071731D">
              <w:rPr>
                <w:rFonts w:ascii="Times New Roman" w:hAnsi="Times New Roman" w:cs="Times New Roman"/>
                <w:iCs/>
                <w:sz w:val="20"/>
                <w:szCs w:val="20"/>
              </w:rPr>
              <w:t>likum</w:t>
            </w:r>
            <w:r w:rsidR="00647BCA" w:rsidRPr="0071731D">
              <w:rPr>
                <w:rFonts w:ascii="Times New Roman" w:hAnsi="Times New Roman" w:cs="Times New Roman"/>
                <w:iCs/>
                <w:sz w:val="20"/>
                <w:szCs w:val="20"/>
              </w:rPr>
              <w:t>a</w:t>
            </w:r>
            <w:r w:rsidR="00DD6DB6" w:rsidRPr="0071731D">
              <w:rPr>
                <w:rFonts w:ascii="Times New Roman" w:hAnsi="Times New Roman" w:cs="Times New Roman"/>
                <w:iCs/>
                <w:sz w:val="20"/>
                <w:szCs w:val="20"/>
              </w:rPr>
              <w:t xml:space="preserve"> par </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Par valsts budžetu 2024. gadam un budžeta ietvaru 2024., 2025. un 2026. gadam</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 xml:space="preserve"> starpnozaru prioritār</w:t>
            </w:r>
            <w:r w:rsidR="000950F7" w:rsidRPr="0071731D">
              <w:rPr>
                <w:rFonts w:ascii="Times New Roman" w:hAnsi="Times New Roman" w:cs="Times New Roman"/>
                <w:iCs/>
                <w:sz w:val="20"/>
                <w:szCs w:val="20"/>
              </w:rPr>
              <w:t>ā</w:t>
            </w:r>
            <w:r w:rsidR="00DD6DB6" w:rsidRPr="0071731D">
              <w:rPr>
                <w:rFonts w:ascii="Times New Roman" w:hAnsi="Times New Roman" w:cs="Times New Roman"/>
                <w:iCs/>
                <w:sz w:val="20"/>
                <w:szCs w:val="20"/>
              </w:rPr>
              <w:t xml:space="preserve"> pasākum</w:t>
            </w:r>
            <w:r w:rsidR="000950F7" w:rsidRPr="0071731D">
              <w:rPr>
                <w:rFonts w:ascii="Times New Roman" w:hAnsi="Times New Roman" w:cs="Times New Roman"/>
                <w:iCs/>
                <w:sz w:val="20"/>
                <w:szCs w:val="20"/>
              </w:rPr>
              <w:t>a</w:t>
            </w:r>
            <w:r w:rsidR="00DD6DB6" w:rsidRPr="0071731D">
              <w:rPr>
                <w:rFonts w:ascii="Times New Roman" w:hAnsi="Times New Roman" w:cs="Times New Roman"/>
                <w:iCs/>
                <w:sz w:val="20"/>
                <w:szCs w:val="20"/>
              </w:rPr>
              <w:t xml:space="preserve"> </w:t>
            </w:r>
            <w:r w:rsidR="00F04CB3" w:rsidRPr="00EB262E">
              <w:rPr>
                <w:rFonts w:ascii="Times New Roman" w:hAnsi="Times New Roman" w:cs="Times New Roman"/>
                <w:iCs/>
                <w:sz w:val="20"/>
                <w:szCs w:val="20"/>
              </w:rPr>
              <w:t>"</w:t>
            </w:r>
            <w:r w:rsidR="00DD6DB6" w:rsidRPr="0071731D">
              <w:rPr>
                <w:rFonts w:ascii="Times New Roman" w:hAnsi="Times New Roman" w:cs="Times New Roman"/>
                <w:iCs/>
                <w:sz w:val="20"/>
                <w:szCs w:val="20"/>
              </w:rPr>
              <w:t>Vienotā pakalpojumu centra izveide</w:t>
            </w:r>
            <w:r w:rsidR="00F04CB3" w:rsidRPr="00EB262E">
              <w:rPr>
                <w:rFonts w:ascii="Times New Roman" w:hAnsi="Times New Roman" w:cs="Times New Roman"/>
                <w:iCs/>
                <w:sz w:val="20"/>
                <w:szCs w:val="20"/>
              </w:rPr>
              <w:t>"</w:t>
            </w:r>
            <w:r w:rsidRPr="0071731D">
              <w:rPr>
                <w:rFonts w:ascii="Times New Roman" w:hAnsi="Times New Roman" w:cs="Times New Roman"/>
                <w:iCs/>
                <w:sz w:val="20"/>
                <w:szCs w:val="20"/>
              </w:rPr>
              <w:t xml:space="preserve"> </w:t>
            </w:r>
            <w:r w:rsidR="000950F7" w:rsidRPr="0071731D">
              <w:rPr>
                <w:rFonts w:ascii="Times New Roman" w:hAnsi="Times New Roman" w:cs="Times New Roman"/>
                <w:iCs/>
                <w:sz w:val="20"/>
                <w:szCs w:val="20"/>
              </w:rPr>
              <w:t>finansējuma</w:t>
            </w:r>
            <w:r w:rsidR="000950F7" w:rsidRPr="0071731D">
              <w:rPr>
                <w:rFonts w:ascii="Times New Roman" w:hAnsi="Times New Roman" w:cs="Times New Roman"/>
                <w:sz w:val="20"/>
                <w:szCs w:val="20"/>
              </w:rPr>
              <w:t>.</w:t>
            </w:r>
          </w:p>
          <w:p w14:paraId="63717A11" w14:textId="38BDAD94" w:rsidR="00CB72B8" w:rsidRPr="0071731D" w:rsidRDefault="5D29639F"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Lai nodrošinātu korektu finansējuma pārdali, pirms katra resora pārņemšanas tiks pārskatītas iepriekšējā gada izmaksas par licencēm vai licenču nomu. </w:t>
            </w:r>
            <w:r w:rsidR="00425F04">
              <w:rPr>
                <w:rFonts w:ascii="Times New Roman" w:hAnsi="Times New Roman" w:cs="Times New Roman"/>
                <w:sz w:val="20"/>
                <w:szCs w:val="20"/>
              </w:rPr>
              <w:t>J</w:t>
            </w:r>
            <w:r w:rsidRPr="0071731D">
              <w:rPr>
                <w:rFonts w:ascii="Times New Roman" w:hAnsi="Times New Roman" w:cs="Times New Roman"/>
                <w:sz w:val="20"/>
                <w:szCs w:val="20"/>
              </w:rPr>
              <w:t>āņem vērā</w:t>
            </w:r>
            <w:r w:rsidR="00425F04">
              <w:rPr>
                <w:rFonts w:ascii="Times New Roman" w:hAnsi="Times New Roman" w:cs="Times New Roman"/>
                <w:sz w:val="20"/>
                <w:szCs w:val="20"/>
              </w:rPr>
              <w:t xml:space="preserve"> arī tas</w:t>
            </w:r>
            <w:r w:rsidRPr="0071731D">
              <w:rPr>
                <w:rFonts w:ascii="Times New Roman" w:hAnsi="Times New Roman" w:cs="Times New Roman"/>
                <w:sz w:val="20"/>
                <w:szCs w:val="20"/>
              </w:rPr>
              <w:t>, ka resoru pievienošanas procesā VPC ar licencēšanu saistītās izmaksas var pieaugt</w:t>
            </w:r>
            <w:r w:rsidR="626B4B84" w:rsidRPr="0071731D">
              <w:rPr>
                <w:rFonts w:ascii="Times New Roman" w:hAnsi="Times New Roman" w:cs="Times New Roman"/>
                <w:sz w:val="20"/>
                <w:szCs w:val="20"/>
              </w:rPr>
              <w:t>, ņemot vērā atšķirīgo digitalizācijas līmeni iestādēs</w:t>
            </w:r>
            <w:r w:rsidRPr="0071731D">
              <w:rPr>
                <w:rFonts w:ascii="Times New Roman" w:hAnsi="Times New Roman" w:cs="Times New Roman"/>
                <w:sz w:val="20"/>
                <w:szCs w:val="20"/>
              </w:rPr>
              <w:t xml:space="preserve">. Papildus jānorāda, ka </w:t>
            </w:r>
            <w:r w:rsidR="00425F04" w:rsidRPr="0071731D">
              <w:rPr>
                <w:rFonts w:ascii="Times New Roman" w:hAnsi="Times New Roman" w:cs="Times New Roman"/>
                <w:sz w:val="20"/>
                <w:szCs w:val="20"/>
              </w:rPr>
              <w:t xml:space="preserve">netiks pārdalīts </w:t>
            </w:r>
            <w:r w:rsidRPr="0071731D">
              <w:rPr>
                <w:rFonts w:ascii="Times New Roman" w:hAnsi="Times New Roman" w:cs="Times New Roman"/>
                <w:sz w:val="20"/>
                <w:szCs w:val="20"/>
              </w:rPr>
              <w:t>finansējums, ko resori un iestādes iepriekšējā gadā izmantojuši konsultācijās, mācībās un papildu pielāgojumiem grāmatvedības risinājumā.</w:t>
            </w:r>
            <w:r w:rsidR="18C39781" w:rsidRPr="0071731D">
              <w:rPr>
                <w:rFonts w:ascii="Times New Roman" w:hAnsi="Times New Roman" w:cs="Times New Roman"/>
                <w:sz w:val="20"/>
                <w:szCs w:val="20"/>
              </w:rPr>
              <w:t xml:space="preserve"> </w:t>
            </w:r>
          </w:p>
          <w:p w14:paraId="22A98794" w14:textId="5FB8CEB2" w:rsidR="00332D7C" w:rsidRPr="0071731D" w:rsidRDefault="37CD8433"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 xml:space="preserve">Ņemot vērā, ka </w:t>
            </w:r>
            <w:r w:rsidR="30485821" w:rsidRPr="0071731D">
              <w:rPr>
                <w:rFonts w:ascii="Times New Roman" w:hAnsi="Times New Roman" w:cs="Times New Roman"/>
                <w:sz w:val="20"/>
                <w:szCs w:val="20"/>
              </w:rPr>
              <w:t xml:space="preserve">budžeta plānošanas un finanšu vadības </w:t>
            </w:r>
            <w:r w:rsidRPr="0071731D">
              <w:rPr>
                <w:rFonts w:ascii="Times New Roman" w:hAnsi="Times New Roman" w:cs="Times New Roman"/>
                <w:sz w:val="20"/>
                <w:szCs w:val="20"/>
              </w:rPr>
              <w:t xml:space="preserve">risinājumu plānots </w:t>
            </w:r>
            <w:r w:rsidR="1A4692BF" w:rsidRPr="0071731D">
              <w:rPr>
                <w:rFonts w:ascii="Times New Roman" w:hAnsi="Times New Roman" w:cs="Times New Roman"/>
                <w:sz w:val="20"/>
                <w:szCs w:val="20"/>
              </w:rPr>
              <w:t>produkcijā ieviest iteratīvi,</w:t>
            </w:r>
            <w:r w:rsidRPr="0071731D">
              <w:rPr>
                <w:rFonts w:ascii="Times New Roman" w:hAnsi="Times New Roman" w:cs="Times New Roman"/>
                <w:sz w:val="20"/>
                <w:szCs w:val="20"/>
              </w:rPr>
              <w:t xml:space="preserve"> </w:t>
            </w:r>
            <w:r w:rsidR="3A3AB06E" w:rsidRPr="0071731D">
              <w:rPr>
                <w:rFonts w:ascii="Times New Roman" w:hAnsi="Times New Roman" w:cs="Times New Roman"/>
                <w:sz w:val="20"/>
                <w:szCs w:val="20"/>
              </w:rPr>
              <w:t xml:space="preserve">sākotnējās </w:t>
            </w:r>
            <w:r w:rsidR="30485821" w:rsidRPr="0071731D">
              <w:rPr>
                <w:rFonts w:ascii="Times New Roman" w:hAnsi="Times New Roman" w:cs="Times New Roman"/>
                <w:sz w:val="20"/>
                <w:szCs w:val="20"/>
              </w:rPr>
              <w:t>uzturēšanas izmaksas</w:t>
            </w:r>
            <w:r w:rsidR="6F67B41E" w:rsidRPr="0071731D">
              <w:rPr>
                <w:rFonts w:ascii="Times New Roman" w:hAnsi="Times New Roman" w:cs="Times New Roman"/>
                <w:sz w:val="20"/>
                <w:szCs w:val="20"/>
              </w:rPr>
              <w:t xml:space="preserve"> </w:t>
            </w:r>
            <w:r w:rsidR="37EBF4C0" w:rsidRPr="0071731D">
              <w:rPr>
                <w:rFonts w:ascii="Times New Roman" w:hAnsi="Times New Roman" w:cs="Times New Roman"/>
                <w:sz w:val="20"/>
                <w:szCs w:val="20"/>
              </w:rPr>
              <w:t xml:space="preserve">līdz iestrādāšanai </w:t>
            </w:r>
            <w:r w:rsidR="22B4B754" w:rsidRPr="0071731D">
              <w:rPr>
                <w:rFonts w:ascii="Times New Roman" w:hAnsi="Times New Roman" w:cs="Times New Roman"/>
                <w:sz w:val="20"/>
                <w:szCs w:val="20"/>
              </w:rPr>
              <w:t xml:space="preserve">pamatbudžeta </w:t>
            </w:r>
            <w:r w:rsidR="198F9B1E" w:rsidRPr="0071731D">
              <w:rPr>
                <w:rFonts w:ascii="Times New Roman" w:hAnsi="Times New Roman" w:cs="Times New Roman"/>
                <w:sz w:val="20"/>
                <w:szCs w:val="20"/>
              </w:rPr>
              <w:t xml:space="preserve">bāzes izdevumos </w:t>
            </w:r>
            <w:r w:rsidR="3A3AB06E" w:rsidRPr="0071731D">
              <w:rPr>
                <w:rFonts w:ascii="Times New Roman" w:hAnsi="Times New Roman" w:cs="Times New Roman"/>
                <w:sz w:val="20"/>
                <w:szCs w:val="20"/>
              </w:rPr>
              <w:t>plānots</w:t>
            </w:r>
            <w:r w:rsidR="00FD1C1B" w:rsidRPr="0071731D">
              <w:rPr>
                <w:rFonts w:ascii="Times New Roman" w:hAnsi="Times New Roman" w:cs="Times New Roman"/>
                <w:sz w:val="20"/>
                <w:szCs w:val="20"/>
              </w:rPr>
              <w:t xml:space="preserve"> </w:t>
            </w:r>
            <w:r w:rsidR="6F67B41E" w:rsidRPr="0071731D">
              <w:rPr>
                <w:rFonts w:ascii="Times New Roman" w:hAnsi="Times New Roman" w:cs="Times New Roman"/>
                <w:sz w:val="20"/>
                <w:szCs w:val="20"/>
              </w:rPr>
              <w:t>finansē</w:t>
            </w:r>
            <w:r w:rsidR="00FD1C1B" w:rsidRPr="0071731D">
              <w:rPr>
                <w:rFonts w:ascii="Times New Roman" w:hAnsi="Times New Roman" w:cs="Times New Roman"/>
                <w:sz w:val="20"/>
                <w:szCs w:val="20"/>
              </w:rPr>
              <w:t>t</w:t>
            </w:r>
            <w:r w:rsidR="6F67B41E" w:rsidRPr="0071731D">
              <w:rPr>
                <w:rFonts w:ascii="Times New Roman" w:hAnsi="Times New Roman" w:cs="Times New Roman"/>
                <w:sz w:val="20"/>
                <w:szCs w:val="20"/>
              </w:rPr>
              <w:t xml:space="preserve"> no pakalpojuma sniedzēja</w:t>
            </w:r>
            <w:r w:rsidR="00425F04">
              <w:rPr>
                <w:rFonts w:ascii="Times New Roman" w:hAnsi="Times New Roman" w:cs="Times New Roman"/>
                <w:sz w:val="20"/>
                <w:szCs w:val="20"/>
              </w:rPr>
              <w:t>m</w:t>
            </w:r>
            <w:r w:rsidR="6F67B41E" w:rsidRPr="0071731D">
              <w:rPr>
                <w:rFonts w:ascii="Times New Roman" w:hAnsi="Times New Roman" w:cs="Times New Roman"/>
                <w:sz w:val="20"/>
                <w:szCs w:val="20"/>
              </w:rPr>
              <w:t xml:space="preserve"> </w:t>
            </w:r>
            <w:r w:rsidR="6608AF0D" w:rsidRPr="0071731D">
              <w:rPr>
                <w:rFonts w:ascii="Times New Roman" w:hAnsi="Times New Roman" w:cs="Times New Roman"/>
                <w:sz w:val="20"/>
                <w:szCs w:val="20"/>
              </w:rPr>
              <w:t xml:space="preserve">pieejamā </w:t>
            </w:r>
            <w:r w:rsidR="6F67B41E" w:rsidRPr="0071731D">
              <w:rPr>
                <w:rFonts w:ascii="Times New Roman" w:hAnsi="Times New Roman" w:cs="Times New Roman"/>
                <w:sz w:val="20"/>
                <w:szCs w:val="20"/>
              </w:rPr>
              <w:t>valsts budžeta</w:t>
            </w:r>
            <w:r w:rsidR="2F7DE87E" w:rsidRPr="0071731D">
              <w:rPr>
                <w:rFonts w:ascii="Times New Roman" w:hAnsi="Times New Roman" w:cs="Times New Roman"/>
                <w:sz w:val="20"/>
                <w:szCs w:val="20"/>
              </w:rPr>
              <w:t xml:space="preserve"> </w:t>
            </w:r>
            <w:r w:rsidR="0747EF1A" w:rsidRPr="0071731D">
              <w:rPr>
                <w:rFonts w:ascii="Times New Roman" w:hAnsi="Times New Roman" w:cs="Times New Roman"/>
                <w:sz w:val="20"/>
                <w:szCs w:val="20"/>
              </w:rPr>
              <w:t>finansējuma</w:t>
            </w:r>
            <w:r w:rsidR="408CA3E4" w:rsidRPr="0071731D">
              <w:rPr>
                <w:rFonts w:ascii="Times New Roman" w:hAnsi="Times New Roman" w:cs="Times New Roman"/>
                <w:sz w:val="20"/>
                <w:szCs w:val="20"/>
              </w:rPr>
              <w:t xml:space="preserve">. </w:t>
            </w:r>
            <w:r w:rsidR="27990B70" w:rsidRPr="0071731D">
              <w:rPr>
                <w:rFonts w:ascii="Times New Roman" w:hAnsi="Times New Roman" w:cs="Times New Roman"/>
                <w:sz w:val="20"/>
                <w:szCs w:val="20"/>
              </w:rPr>
              <w:t xml:space="preserve">Turpmākās budžeta plānošanas un finanšu vadības risinājuma </w:t>
            </w:r>
            <w:r w:rsidR="2FB54BC6" w:rsidRPr="0071731D">
              <w:rPr>
                <w:rFonts w:ascii="Times New Roman" w:hAnsi="Times New Roman" w:cs="Times New Roman"/>
                <w:sz w:val="20"/>
                <w:szCs w:val="20"/>
              </w:rPr>
              <w:t xml:space="preserve">uzturēšanas izmaksas </w:t>
            </w:r>
            <w:r w:rsidR="1D9D17BD" w:rsidRPr="0071731D">
              <w:rPr>
                <w:rStyle w:val="normaltextrun"/>
                <w:rFonts w:ascii="Times New Roman" w:hAnsi="Times New Roman" w:cs="Times New Roman"/>
                <w:sz w:val="20"/>
                <w:szCs w:val="20"/>
              </w:rPr>
              <w:t>tiks pieprasīt</w:t>
            </w:r>
            <w:r w:rsidR="7617DAE0" w:rsidRPr="0071731D">
              <w:rPr>
                <w:rStyle w:val="normaltextrun"/>
                <w:rFonts w:ascii="Times New Roman" w:hAnsi="Times New Roman" w:cs="Times New Roman"/>
                <w:sz w:val="20"/>
                <w:szCs w:val="20"/>
              </w:rPr>
              <w:t>a</w:t>
            </w:r>
            <w:r w:rsidR="1D9D17BD" w:rsidRPr="0071731D">
              <w:rPr>
                <w:rStyle w:val="normaltextrun"/>
                <w:rFonts w:ascii="Times New Roman" w:hAnsi="Times New Roman" w:cs="Times New Roman"/>
                <w:sz w:val="20"/>
                <w:szCs w:val="20"/>
              </w:rPr>
              <w:t>s normatīvajos aktos noteiktajā kārtībā</w:t>
            </w:r>
            <w:r w:rsidR="3D587EB3" w:rsidRPr="0071731D">
              <w:rPr>
                <w:rFonts w:ascii="Times New Roman" w:hAnsi="Times New Roman" w:cs="Times New Roman"/>
                <w:sz w:val="20"/>
                <w:szCs w:val="20"/>
              </w:rPr>
              <w:t>.</w:t>
            </w:r>
          </w:p>
          <w:p w14:paraId="4577D6A4" w14:textId="4E47FE80" w:rsidR="00CB1453" w:rsidRPr="0071731D" w:rsidRDefault="0F737909"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Lai nodrošinātu pārējo resoru pārņemš</w:t>
            </w:r>
            <w:r w:rsidR="41D1CEFF" w:rsidRPr="0071731D">
              <w:rPr>
                <w:rFonts w:ascii="Times New Roman" w:hAnsi="Times New Roman" w:cs="Times New Roman"/>
                <w:sz w:val="20"/>
                <w:szCs w:val="20"/>
              </w:rPr>
              <w:t>an</w:t>
            </w:r>
            <w:r w:rsidRPr="0071731D">
              <w:rPr>
                <w:rFonts w:ascii="Times New Roman" w:hAnsi="Times New Roman" w:cs="Times New Roman"/>
                <w:sz w:val="20"/>
                <w:szCs w:val="20"/>
              </w:rPr>
              <w:t xml:space="preserve">u platformā un segtu pārņemšanas izmaksas, </w:t>
            </w:r>
            <w:r w:rsidR="69954C03" w:rsidRPr="0071731D">
              <w:rPr>
                <w:rFonts w:ascii="Times New Roman" w:hAnsi="Times New Roman" w:cs="Times New Roman"/>
                <w:sz w:val="20"/>
                <w:szCs w:val="20"/>
              </w:rPr>
              <w:t>tiks izmanto</w:t>
            </w:r>
            <w:r w:rsidR="68E7EEF5" w:rsidRPr="0071731D">
              <w:rPr>
                <w:rFonts w:ascii="Times New Roman" w:hAnsi="Times New Roman" w:cs="Times New Roman"/>
                <w:sz w:val="20"/>
                <w:szCs w:val="20"/>
              </w:rPr>
              <w:t>t</w:t>
            </w:r>
            <w:r w:rsidR="69954C03" w:rsidRPr="0071731D">
              <w:rPr>
                <w:rFonts w:ascii="Times New Roman" w:hAnsi="Times New Roman" w:cs="Times New Roman"/>
                <w:sz w:val="20"/>
                <w:szCs w:val="20"/>
              </w:rPr>
              <w:t xml:space="preserve">s likumā par </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Par valsts budžetu 2024. gadam un budžeta ietvaru 2024., 2025. un 2026. gadam</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 xml:space="preserve"> starpnozaru prioritār</w:t>
            </w:r>
            <w:r w:rsidR="00425F04">
              <w:rPr>
                <w:rFonts w:ascii="Times New Roman" w:hAnsi="Times New Roman" w:cs="Times New Roman"/>
                <w:sz w:val="20"/>
                <w:szCs w:val="20"/>
              </w:rPr>
              <w:t>aj</w:t>
            </w:r>
            <w:r w:rsidR="69954C03" w:rsidRPr="0071731D">
              <w:rPr>
                <w:rFonts w:ascii="Times New Roman" w:hAnsi="Times New Roman" w:cs="Times New Roman"/>
                <w:sz w:val="20"/>
                <w:szCs w:val="20"/>
              </w:rPr>
              <w:t xml:space="preserve">ā pasākumā </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Vienotā pakalpojumu centra izveide</w:t>
            </w:r>
            <w:r w:rsidR="00F04CB3" w:rsidRPr="00EB262E">
              <w:rPr>
                <w:rFonts w:ascii="Times New Roman" w:hAnsi="Times New Roman" w:cs="Times New Roman"/>
                <w:sz w:val="20"/>
                <w:szCs w:val="20"/>
              </w:rPr>
              <w:t>"</w:t>
            </w:r>
            <w:r w:rsidR="69954C03" w:rsidRPr="0071731D">
              <w:rPr>
                <w:rFonts w:ascii="Times New Roman" w:hAnsi="Times New Roman" w:cs="Times New Roman"/>
                <w:sz w:val="20"/>
                <w:szCs w:val="20"/>
              </w:rPr>
              <w:t xml:space="preserve"> piešķirtais finansējums</w:t>
            </w:r>
          </w:p>
        </w:tc>
      </w:tr>
    </w:tbl>
    <w:p w14:paraId="4CD2440F" w14:textId="77777777" w:rsidR="008862EE" w:rsidRPr="00EB262E" w:rsidRDefault="008862EE" w:rsidP="00EB262E">
      <w:pPr>
        <w:spacing w:after="0" w:line="240" w:lineRule="auto"/>
        <w:rPr>
          <w:rFonts w:ascii="Times New Roman" w:hAnsi="Times New Roman" w:cs="Times New Roman"/>
          <w:sz w:val="28"/>
          <w:szCs w:val="28"/>
        </w:rPr>
      </w:pPr>
    </w:p>
    <w:p w14:paraId="7DFA472D" w14:textId="547522BC" w:rsidR="00A14246" w:rsidRPr="00EB262E" w:rsidRDefault="085019BD" w:rsidP="00EB262E">
      <w:pPr>
        <w:spacing w:after="120" w:line="240" w:lineRule="auto"/>
        <w:ind w:left="227" w:hanging="227"/>
        <w:rPr>
          <w:rFonts w:ascii="Times New Roman" w:hAnsi="Times New Roman" w:cs="Times New Roman"/>
          <w:b/>
          <w:bCs/>
          <w:sz w:val="24"/>
          <w:szCs w:val="24"/>
        </w:rPr>
      </w:pPr>
      <w:r w:rsidRPr="00EB262E">
        <w:rPr>
          <w:rFonts w:ascii="Times New Roman" w:hAnsi="Times New Roman" w:cs="Times New Roman"/>
          <w:b/>
          <w:bCs/>
          <w:sz w:val="24"/>
          <w:szCs w:val="24"/>
        </w:rPr>
        <w:t>8</w:t>
      </w:r>
      <w:r w:rsidR="4802CACD" w:rsidRPr="00EB262E">
        <w:rPr>
          <w:rFonts w:ascii="Times New Roman" w:hAnsi="Times New Roman" w:cs="Times New Roman"/>
          <w:b/>
          <w:bCs/>
          <w:sz w:val="24"/>
          <w:szCs w:val="24"/>
        </w:rPr>
        <w:t xml:space="preserve">. </w:t>
      </w:r>
      <w:r w:rsidR="319C4B41" w:rsidRPr="00EB262E">
        <w:rPr>
          <w:rFonts w:ascii="Times New Roman" w:hAnsi="Times New Roman" w:cs="Times New Roman"/>
          <w:b/>
          <w:bCs/>
          <w:sz w:val="24"/>
          <w:szCs w:val="24"/>
        </w:rPr>
        <w:t>Pakalpojuma sniegšanas uzsākšanai vai izvēršanai n</w:t>
      </w:r>
      <w:r w:rsidR="6BCBE432" w:rsidRPr="00EB262E">
        <w:rPr>
          <w:rFonts w:ascii="Times New Roman" w:hAnsi="Times New Roman" w:cs="Times New Roman"/>
          <w:b/>
          <w:bCs/>
          <w:sz w:val="24"/>
          <w:szCs w:val="24"/>
        </w:rPr>
        <w:t>epieciešam</w:t>
      </w:r>
      <w:r w:rsidR="13988F8D" w:rsidRPr="00EB262E">
        <w:rPr>
          <w:rFonts w:ascii="Times New Roman" w:hAnsi="Times New Roman" w:cs="Times New Roman"/>
          <w:b/>
          <w:bCs/>
          <w:sz w:val="24"/>
          <w:szCs w:val="24"/>
        </w:rPr>
        <w:t>ā</w:t>
      </w:r>
      <w:r w:rsidR="6BCBE432" w:rsidRPr="00EB262E">
        <w:rPr>
          <w:rFonts w:ascii="Times New Roman" w:hAnsi="Times New Roman" w:cs="Times New Roman"/>
          <w:b/>
          <w:bCs/>
          <w:sz w:val="24"/>
          <w:szCs w:val="24"/>
        </w:rPr>
        <w:t xml:space="preserve"> papildu valsts budžeta finansējuma </w:t>
      </w:r>
      <w:r w:rsidR="319C4B41" w:rsidRPr="00EB262E">
        <w:rPr>
          <w:rFonts w:ascii="Times New Roman" w:hAnsi="Times New Roman" w:cs="Times New Roman"/>
          <w:b/>
          <w:bCs/>
          <w:sz w:val="24"/>
          <w:szCs w:val="24"/>
        </w:rPr>
        <w:t>apmērs</w:t>
      </w:r>
      <w:r w:rsidR="13988F8D" w:rsidRPr="00EB262E">
        <w:rPr>
          <w:rFonts w:ascii="Times New Roman" w:hAnsi="Times New Roman" w:cs="Times New Roman"/>
          <w:b/>
          <w:bCs/>
          <w:sz w:val="24"/>
          <w:szCs w:val="24"/>
        </w:rPr>
        <w:t xml:space="preserve"> un pamatojums</w:t>
      </w:r>
      <w:r w:rsidR="319C4B41" w:rsidRPr="00EB262E">
        <w:rPr>
          <w:rFonts w:ascii="Times New Roman" w:hAnsi="Times New Roman" w:cs="Times New Roman"/>
          <w:b/>
          <w:bCs/>
          <w:sz w:val="24"/>
          <w:szCs w:val="24"/>
        </w:rPr>
        <w:t>, ņemot vērā</w:t>
      </w:r>
      <w:r w:rsidR="13988F8D" w:rsidRPr="00EB262E">
        <w:rPr>
          <w:rFonts w:ascii="Times New Roman" w:hAnsi="Times New Roman" w:cs="Times New Roman"/>
          <w:b/>
          <w:bCs/>
          <w:sz w:val="24"/>
          <w:szCs w:val="24"/>
        </w:rPr>
        <w:t xml:space="preserve"> ar</w:t>
      </w:r>
      <w:r w:rsidR="359275D7" w:rsidRPr="00EB262E">
        <w:rPr>
          <w:rFonts w:ascii="Times New Roman" w:hAnsi="Times New Roman" w:cs="Times New Roman"/>
          <w:b/>
          <w:bCs/>
          <w:sz w:val="24"/>
          <w:szCs w:val="24"/>
        </w:rPr>
        <w:t>ī</w:t>
      </w:r>
      <w:r w:rsidR="13988F8D" w:rsidRPr="00EB262E">
        <w:rPr>
          <w:rFonts w:ascii="Times New Roman" w:hAnsi="Times New Roman" w:cs="Times New Roman"/>
          <w:b/>
          <w:bCs/>
          <w:sz w:val="24"/>
          <w:szCs w:val="24"/>
        </w:rPr>
        <w:t xml:space="preserve"> ieguvum</w:t>
      </w:r>
      <w:r w:rsidR="319C4B41" w:rsidRPr="00EB262E">
        <w:rPr>
          <w:rFonts w:ascii="Times New Roman" w:hAnsi="Times New Roman" w:cs="Times New Roman"/>
          <w:b/>
          <w:bCs/>
          <w:sz w:val="24"/>
          <w:szCs w:val="24"/>
        </w:rPr>
        <w:t>us</w:t>
      </w:r>
      <w:r w:rsidR="13988F8D" w:rsidRPr="00EB262E">
        <w:rPr>
          <w:rFonts w:ascii="Times New Roman" w:hAnsi="Times New Roman" w:cs="Times New Roman"/>
          <w:b/>
          <w:bCs/>
          <w:sz w:val="24"/>
          <w:szCs w:val="24"/>
        </w:rPr>
        <w:t xml:space="preserve"> un izmaks</w:t>
      </w:r>
      <w:r w:rsidR="319C4B41" w:rsidRPr="00EB262E">
        <w:rPr>
          <w:rFonts w:ascii="Times New Roman" w:hAnsi="Times New Roman" w:cs="Times New Roman"/>
          <w:b/>
          <w:bCs/>
          <w:sz w:val="24"/>
          <w:szCs w:val="24"/>
        </w:rPr>
        <w:t>as</w:t>
      </w:r>
      <w:r w:rsidR="008E778B">
        <w:rPr>
          <w:rStyle w:val="FootnoteReference"/>
          <w:rFonts w:ascii="Times New Roman" w:hAnsi="Times New Roman" w:cs="Times New Roman"/>
          <w:b/>
          <w:bCs/>
          <w:sz w:val="24"/>
          <w:szCs w:val="24"/>
        </w:rPr>
        <w:footnoteReference w:id="4"/>
      </w:r>
    </w:p>
    <w:tbl>
      <w:tblPr>
        <w:tblStyle w:val="TableGrid"/>
        <w:tblW w:w="9072" w:type="dxa"/>
        <w:tblInd w:w="-5" w:type="dxa"/>
        <w:tblLook w:val="04A0" w:firstRow="1" w:lastRow="0" w:firstColumn="1" w:lastColumn="0" w:noHBand="0" w:noVBand="1"/>
      </w:tblPr>
      <w:tblGrid>
        <w:gridCol w:w="9072"/>
      </w:tblGrid>
      <w:tr w:rsidR="00A14246" w:rsidRPr="0071731D" w14:paraId="4A41BE8E" w14:textId="77777777" w:rsidTr="00EB262E">
        <w:tc>
          <w:tcPr>
            <w:tcW w:w="9072" w:type="dxa"/>
          </w:tcPr>
          <w:p w14:paraId="231BC691" w14:textId="6D66905A" w:rsidR="003816D4" w:rsidRPr="0071731D" w:rsidRDefault="1E308CEE" w:rsidP="00EB262E">
            <w:pPr>
              <w:pStyle w:val="ListParagraph"/>
              <w:spacing w:after="120"/>
              <w:ind w:left="0"/>
              <w:contextualSpacing w:val="0"/>
              <w:jc w:val="both"/>
              <w:rPr>
                <w:rStyle w:val="normaltextrun"/>
                <w:rFonts w:ascii="Times New Roman" w:hAnsi="Times New Roman" w:cs="Times New Roman"/>
                <w:sz w:val="20"/>
                <w:szCs w:val="20"/>
              </w:rPr>
            </w:pPr>
            <w:r w:rsidRPr="0071731D">
              <w:rPr>
                <w:rStyle w:val="normaltextrun"/>
                <w:rFonts w:ascii="Times New Roman" w:hAnsi="Times New Roman" w:cs="Times New Roman"/>
                <w:sz w:val="20"/>
                <w:szCs w:val="20"/>
              </w:rPr>
              <w:t>Pakalpojuma sniegšanas nodrošināšanai pēc projekta beigām, ņemot vērā</w:t>
            </w:r>
            <w:r w:rsidR="2E30708F" w:rsidRPr="0071731D">
              <w:rPr>
                <w:rStyle w:val="normaltextrun"/>
                <w:rFonts w:ascii="Times New Roman" w:hAnsi="Times New Roman" w:cs="Times New Roman"/>
                <w:sz w:val="20"/>
                <w:szCs w:val="20"/>
              </w:rPr>
              <w:t xml:space="preserve"> </w:t>
            </w:r>
            <w:r w:rsidR="00594886" w:rsidRPr="0071731D">
              <w:rPr>
                <w:rStyle w:val="normaltextrun"/>
                <w:rFonts w:ascii="Times New Roman" w:hAnsi="Times New Roman" w:cs="Times New Roman"/>
                <w:sz w:val="20"/>
                <w:szCs w:val="20"/>
              </w:rPr>
              <w:t>š</w:t>
            </w:r>
            <w:r w:rsidR="00594886">
              <w:rPr>
                <w:rStyle w:val="normaltextrun"/>
                <w:rFonts w:ascii="Times New Roman" w:hAnsi="Times New Roman" w:cs="Times New Roman"/>
                <w:sz w:val="20"/>
                <w:szCs w:val="20"/>
              </w:rPr>
              <w:t>ā</w:t>
            </w:r>
            <w:r w:rsidR="00594886" w:rsidRPr="0071731D">
              <w:rPr>
                <w:rStyle w:val="normaltextrun"/>
                <w:rFonts w:ascii="Times New Roman" w:hAnsi="Times New Roman" w:cs="Times New Roman"/>
                <w:sz w:val="20"/>
                <w:szCs w:val="20"/>
              </w:rPr>
              <w:t xml:space="preserve"> </w:t>
            </w:r>
            <w:r w:rsidR="2E30708F" w:rsidRPr="0071731D">
              <w:rPr>
                <w:rStyle w:val="normaltextrun"/>
                <w:rFonts w:ascii="Times New Roman" w:hAnsi="Times New Roman" w:cs="Times New Roman"/>
                <w:sz w:val="20"/>
                <w:szCs w:val="20"/>
              </w:rPr>
              <w:t>plāna</w:t>
            </w:r>
            <w:r w:rsidRPr="0071731D">
              <w:rPr>
                <w:rStyle w:val="normaltextrun"/>
                <w:rFonts w:ascii="Times New Roman" w:hAnsi="Times New Roman" w:cs="Times New Roman"/>
                <w:sz w:val="20"/>
                <w:szCs w:val="20"/>
              </w:rPr>
              <w:t xml:space="preserve"> 7.</w:t>
            </w:r>
            <w:r w:rsidR="00F96351" w:rsidRPr="0071731D">
              <w:rPr>
                <w:rStyle w:val="normaltextrun"/>
                <w:rFonts w:ascii="Times New Roman" w:hAnsi="Times New Roman" w:cs="Times New Roman"/>
                <w:sz w:val="20"/>
                <w:szCs w:val="20"/>
              </w:rPr>
              <w:t xml:space="preserve"> </w:t>
            </w:r>
            <w:r w:rsidRPr="0071731D">
              <w:rPr>
                <w:rStyle w:val="normaltextrun"/>
                <w:rFonts w:ascii="Times New Roman" w:hAnsi="Times New Roman" w:cs="Times New Roman"/>
                <w:sz w:val="20"/>
                <w:szCs w:val="20"/>
              </w:rPr>
              <w:t>punktā aprakstīto finansēšanas pieeju</w:t>
            </w:r>
            <w:r w:rsidR="00594886">
              <w:rPr>
                <w:rStyle w:val="normaltextrun"/>
                <w:rFonts w:ascii="Times New Roman" w:hAnsi="Times New Roman" w:cs="Times New Roman"/>
                <w:sz w:val="20"/>
                <w:szCs w:val="20"/>
              </w:rPr>
              <w:t>,</w:t>
            </w:r>
            <w:r w:rsidRPr="0071731D">
              <w:rPr>
                <w:rStyle w:val="normaltextrun"/>
                <w:rFonts w:ascii="Times New Roman" w:hAnsi="Times New Roman" w:cs="Times New Roman"/>
                <w:sz w:val="20"/>
                <w:szCs w:val="20"/>
              </w:rPr>
              <w:t xml:space="preserve"> ir nepieciešams papildu valsts budžeta finansējums platformas uzturēšanai</w:t>
            </w:r>
            <w:r w:rsidR="00594886">
              <w:rPr>
                <w:rStyle w:val="normaltextrun"/>
                <w:rFonts w:ascii="Times New Roman" w:hAnsi="Times New Roman" w:cs="Times New Roman"/>
                <w:sz w:val="20"/>
                <w:szCs w:val="20"/>
              </w:rPr>
              <w:t xml:space="preserve"> un</w:t>
            </w:r>
            <w:r w:rsidR="00594886" w:rsidRPr="0071731D">
              <w:rPr>
                <w:rStyle w:val="normaltextrun"/>
                <w:rFonts w:ascii="Times New Roman" w:hAnsi="Times New Roman" w:cs="Times New Roman"/>
                <w:sz w:val="20"/>
                <w:szCs w:val="20"/>
              </w:rPr>
              <w:t xml:space="preserve"> </w:t>
            </w:r>
            <w:r w:rsidRPr="0071731D">
              <w:rPr>
                <w:rStyle w:val="normaltextrun"/>
                <w:rFonts w:ascii="Times New Roman" w:hAnsi="Times New Roman" w:cs="Times New Roman"/>
                <w:sz w:val="20"/>
                <w:szCs w:val="20"/>
              </w:rPr>
              <w:t xml:space="preserve">darbināšanai. </w:t>
            </w:r>
            <w:r w:rsidR="4B251436" w:rsidRPr="0071731D">
              <w:rPr>
                <w:rStyle w:val="normaltextrun"/>
                <w:rFonts w:ascii="Times New Roman" w:hAnsi="Times New Roman" w:cs="Times New Roman"/>
                <w:sz w:val="20"/>
                <w:szCs w:val="20"/>
              </w:rPr>
              <w:t>Valsts b</w:t>
            </w:r>
            <w:r w:rsidRPr="0071731D">
              <w:rPr>
                <w:rStyle w:val="normaltextrun"/>
                <w:rFonts w:ascii="Times New Roman" w:hAnsi="Times New Roman" w:cs="Times New Roman"/>
                <w:sz w:val="20"/>
                <w:szCs w:val="20"/>
              </w:rPr>
              <w:t>udžeta finansējums tiks pieprasīts normatīvajos aktos noteiktajā kārtībā, iesniedzot detalizētu aprē</w:t>
            </w:r>
            <w:r w:rsidR="3EB4122E" w:rsidRPr="0071731D">
              <w:rPr>
                <w:rStyle w:val="normaltextrun"/>
                <w:rFonts w:ascii="Times New Roman" w:hAnsi="Times New Roman" w:cs="Times New Roman"/>
                <w:sz w:val="20"/>
                <w:szCs w:val="20"/>
              </w:rPr>
              <w:t>ķinu pa izmaksu pozīcijām. Ņemot vērā, ka uzturēšanas izmaksas ir atkarīgas no iepirkumā iegādātā risinājuma, sniedzamā pakalpojuma apjoma</w:t>
            </w:r>
            <w:r w:rsidR="00594886">
              <w:rPr>
                <w:rStyle w:val="normaltextrun"/>
                <w:rFonts w:ascii="Times New Roman" w:hAnsi="Times New Roman" w:cs="Times New Roman"/>
                <w:sz w:val="20"/>
                <w:szCs w:val="20"/>
              </w:rPr>
              <w:t xml:space="preserve"> un</w:t>
            </w:r>
            <w:r w:rsidR="3EB4122E" w:rsidRPr="0071731D">
              <w:rPr>
                <w:rStyle w:val="normaltextrun"/>
                <w:rFonts w:ascii="Times New Roman" w:hAnsi="Times New Roman" w:cs="Times New Roman"/>
                <w:sz w:val="20"/>
                <w:szCs w:val="20"/>
              </w:rPr>
              <w:t xml:space="preserve"> pārdalītā finansējuma apjoma, šobrīd nav iespējams norādīt </w:t>
            </w:r>
            <w:r w:rsidR="4B251436" w:rsidRPr="0071731D">
              <w:rPr>
                <w:rStyle w:val="normaltextrun"/>
                <w:rFonts w:ascii="Times New Roman" w:hAnsi="Times New Roman" w:cs="Times New Roman"/>
                <w:sz w:val="20"/>
                <w:szCs w:val="20"/>
              </w:rPr>
              <w:t xml:space="preserve">precīzu </w:t>
            </w:r>
            <w:r w:rsidR="3EB4122E" w:rsidRPr="0071731D">
              <w:rPr>
                <w:rStyle w:val="normaltextrun"/>
                <w:rFonts w:ascii="Times New Roman" w:hAnsi="Times New Roman" w:cs="Times New Roman"/>
                <w:sz w:val="20"/>
                <w:szCs w:val="20"/>
              </w:rPr>
              <w:t>izmaksu apmēru</w:t>
            </w:r>
            <w:r w:rsidR="4B251436" w:rsidRPr="0071731D">
              <w:rPr>
                <w:rStyle w:val="normaltextrun"/>
                <w:rFonts w:ascii="Times New Roman" w:hAnsi="Times New Roman" w:cs="Times New Roman"/>
                <w:sz w:val="20"/>
                <w:szCs w:val="20"/>
              </w:rPr>
              <w:t xml:space="preserve">. </w:t>
            </w:r>
          </w:p>
          <w:p w14:paraId="55877041" w14:textId="5084659D" w:rsidR="00F05870" w:rsidRPr="0071731D" w:rsidRDefault="68F8CBDE" w:rsidP="00EB262E">
            <w:pPr>
              <w:pStyle w:val="ListParagraph"/>
              <w:spacing w:after="120"/>
              <w:ind w:left="0"/>
              <w:contextualSpacing w:val="0"/>
              <w:jc w:val="both"/>
              <w:rPr>
                <w:rFonts w:ascii="Times New Roman" w:hAnsi="Times New Roman" w:cs="Times New Roman"/>
                <w:sz w:val="20"/>
                <w:szCs w:val="20"/>
              </w:rPr>
            </w:pPr>
            <w:r w:rsidRPr="0071731D">
              <w:rPr>
                <w:rFonts w:ascii="Times New Roman" w:hAnsi="Times New Roman" w:cs="Times New Roman"/>
                <w:sz w:val="20"/>
                <w:szCs w:val="20"/>
              </w:rPr>
              <w:t>Platforma</w:t>
            </w:r>
            <w:r w:rsidR="6CFC2B9C" w:rsidRPr="0071731D">
              <w:rPr>
                <w:rFonts w:ascii="Times New Roman" w:hAnsi="Times New Roman" w:cs="Times New Roman"/>
                <w:sz w:val="20"/>
                <w:szCs w:val="20"/>
              </w:rPr>
              <w:t xml:space="preserve"> ir pakalpojums, kurš nodrošinās vienotas ekosistēmas veidošanu, rad</w:t>
            </w:r>
            <w:r w:rsidR="00594886">
              <w:rPr>
                <w:rFonts w:ascii="Times New Roman" w:hAnsi="Times New Roman" w:cs="Times New Roman"/>
                <w:sz w:val="20"/>
                <w:szCs w:val="20"/>
              </w:rPr>
              <w:t>ot</w:t>
            </w:r>
            <w:r w:rsidR="6CFC2B9C" w:rsidRPr="0071731D">
              <w:rPr>
                <w:rFonts w:ascii="Times New Roman" w:hAnsi="Times New Roman" w:cs="Times New Roman"/>
                <w:sz w:val="20"/>
                <w:szCs w:val="20"/>
              </w:rPr>
              <w:t xml:space="preserve"> priekšnosacījumus pilnvērtīgākai finanšu datu izmantošanai</w:t>
            </w:r>
            <w:r w:rsidR="421CBE61" w:rsidRPr="0071731D">
              <w:rPr>
                <w:rFonts w:ascii="Times New Roman" w:hAnsi="Times New Roman" w:cs="Times New Roman"/>
                <w:sz w:val="20"/>
                <w:szCs w:val="20"/>
              </w:rPr>
              <w:t xml:space="preserve"> un analīzei, kā arī </w:t>
            </w:r>
            <w:r w:rsidR="00124F7E">
              <w:rPr>
                <w:rFonts w:ascii="Times New Roman" w:hAnsi="Times New Roman" w:cs="Times New Roman"/>
                <w:sz w:val="20"/>
                <w:szCs w:val="20"/>
              </w:rPr>
              <w:t xml:space="preserve">saistībā ar </w:t>
            </w:r>
            <w:r w:rsidR="421CBE61" w:rsidRPr="0071731D">
              <w:rPr>
                <w:rFonts w:ascii="Times New Roman" w:hAnsi="Times New Roman" w:cs="Times New Roman"/>
                <w:sz w:val="20"/>
                <w:szCs w:val="20"/>
              </w:rPr>
              <w:t xml:space="preserve">digitālo transformāciju </w:t>
            </w:r>
            <w:r w:rsidR="00124F7E" w:rsidRPr="0071731D">
              <w:rPr>
                <w:rFonts w:ascii="Times New Roman" w:hAnsi="Times New Roman" w:cs="Times New Roman"/>
                <w:sz w:val="20"/>
                <w:szCs w:val="20"/>
              </w:rPr>
              <w:t xml:space="preserve">veicinās </w:t>
            </w:r>
            <w:r w:rsidR="421CBE61" w:rsidRPr="0071731D">
              <w:rPr>
                <w:rFonts w:ascii="Times New Roman" w:hAnsi="Times New Roman" w:cs="Times New Roman"/>
                <w:sz w:val="20"/>
                <w:szCs w:val="20"/>
              </w:rPr>
              <w:t>procesu efektivitāti</w:t>
            </w:r>
            <w:r w:rsidR="6CFC2B9C" w:rsidRPr="0071731D">
              <w:rPr>
                <w:rFonts w:ascii="Times New Roman" w:hAnsi="Times New Roman" w:cs="Times New Roman"/>
                <w:sz w:val="20"/>
                <w:szCs w:val="20"/>
              </w:rPr>
              <w:t xml:space="preserve">. </w:t>
            </w:r>
          </w:p>
          <w:p w14:paraId="76F5AED9" w14:textId="52B75311" w:rsidR="00F15662" w:rsidRPr="00EB262E" w:rsidRDefault="00E83C34" w:rsidP="00EB262E">
            <w:pPr>
              <w:pStyle w:val="ListParagraph"/>
              <w:spacing w:after="120"/>
              <w:ind w:left="0"/>
              <w:contextualSpacing w:val="0"/>
              <w:jc w:val="both"/>
              <w:rPr>
                <w:rFonts w:ascii="Times New Roman" w:hAnsi="Times New Roman" w:cs="Times New Roman"/>
                <w:i/>
                <w:iCs/>
                <w:spacing w:val="-2"/>
                <w:sz w:val="20"/>
                <w:szCs w:val="20"/>
              </w:rPr>
            </w:pPr>
            <w:r w:rsidRPr="00EB262E">
              <w:rPr>
                <w:rFonts w:ascii="Times New Roman" w:eastAsia="Times New Roman" w:hAnsi="Times New Roman" w:cs="Times New Roman"/>
                <w:spacing w:val="-2"/>
                <w:sz w:val="20"/>
                <w:szCs w:val="20"/>
                <w:lang w:eastAsia="lv-LV"/>
              </w:rPr>
              <w:t>ANM</w:t>
            </w:r>
            <w:r w:rsidR="2CD86719" w:rsidRPr="00EB262E">
              <w:rPr>
                <w:rFonts w:ascii="Times New Roman" w:hAnsi="Times New Roman" w:cs="Times New Roman"/>
                <w:spacing w:val="-2"/>
                <w:sz w:val="20"/>
                <w:szCs w:val="20"/>
              </w:rPr>
              <w:t xml:space="preserve"> investīcijas projekta </w:t>
            </w:r>
            <w:r w:rsidR="00F04CB3" w:rsidRPr="00EB262E">
              <w:rPr>
                <w:rFonts w:ascii="Times New Roman" w:hAnsi="Times New Roman" w:cs="Times New Roman"/>
                <w:spacing w:val="-2"/>
                <w:sz w:val="20"/>
                <w:szCs w:val="20"/>
              </w:rPr>
              <w:t>"</w:t>
            </w:r>
            <w:r w:rsidR="2CD86719" w:rsidRPr="00EB262E">
              <w:rPr>
                <w:rFonts w:ascii="Times New Roman" w:hAnsi="Times New Roman" w:cs="Times New Roman"/>
                <w:spacing w:val="-2"/>
                <w:sz w:val="20"/>
                <w:szCs w:val="20"/>
              </w:rPr>
              <w:t>Valsts pārvaldes vienota valsts finanšu resursu plānošana un pārvaldības grāmatvedības pakalpojumu nodrošinājums, vienotās resursu vadības ieviešana</w:t>
            </w:r>
            <w:r w:rsidR="00F04CB3" w:rsidRPr="00EB262E">
              <w:rPr>
                <w:rFonts w:ascii="Times New Roman" w:hAnsi="Times New Roman" w:cs="Times New Roman"/>
                <w:spacing w:val="-2"/>
                <w:sz w:val="20"/>
                <w:szCs w:val="20"/>
              </w:rPr>
              <w:t>"</w:t>
            </w:r>
            <w:r w:rsidR="2CD86719" w:rsidRPr="00EB262E">
              <w:rPr>
                <w:rFonts w:ascii="Times New Roman" w:hAnsi="Times New Roman" w:cs="Times New Roman"/>
                <w:spacing w:val="-2"/>
                <w:sz w:val="20"/>
                <w:szCs w:val="20"/>
              </w:rPr>
              <w:t xml:space="preserve"> </w:t>
            </w:r>
            <w:r w:rsidR="00124F7E" w:rsidRPr="00EB262E">
              <w:rPr>
                <w:rFonts w:ascii="Times New Roman" w:hAnsi="Times New Roman" w:cs="Times New Roman"/>
                <w:spacing w:val="-2"/>
                <w:sz w:val="20"/>
                <w:szCs w:val="20"/>
              </w:rPr>
              <w:t>ietvaros</w:t>
            </w:r>
            <w:r w:rsidR="2CD86719" w:rsidRPr="00EB262E">
              <w:rPr>
                <w:rFonts w:ascii="Times New Roman" w:hAnsi="Times New Roman" w:cs="Times New Roman"/>
                <w:spacing w:val="-2"/>
                <w:sz w:val="20"/>
                <w:szCs w:val="20"/>
              </w:rPr>
              <w:t xml:space="preserve">, veicot platformas attīstīšanu, tiks sasniegti projekta pases </w:t>
            </w:r>
            <w:r w:rsidR="6F2E47BC" w:rsidRPr="00EB262E">
              <w:rPr>
                <w:rFonts w:ascii="Times New Roman" w:hAnsi="Times New Roman" w:cs="Times New Roman"/>
                <w:spacing w:val="-2"/>
                <w:sz w:val="20"/>
                <w:szCs w:val="20"/>
              </w:rPr>
              <w:t xml:space="preserve">3.3. </w:t>
            </w:r>
            <w:r w:rsidR="00124F7E" w:rsidRPr="00EB262E">
              <w:rPr>
                <w:rFonts w:ascii="Times New Roman" w:hAnsi="Times New Roman" w:cs="Times New Roman"/>
                <w:spacing w:val="-2"/>
                <w:sz w:val="20"/>
                <w:szCs w:val="20"/>
              </w:rPr>
              <w:t>apakš</w:t>
            </w:r>
            <w:r w:rsidR="6F2E47BC" w:rsidRPr="00EB262E">
              <w:rPr>
                <w:rFonts w:ascii="Times New Roman" w:hAnsi="Times New Roman" w:cs="Times New Roman"/>
                <w:spacing w:val="-2"/>
                <w:sz w:val="20"/>
                <w:szCs w:val="20"/>
              </w:rPr>
              <w:t>p</w:t>
            </w:r>
            <w:r w:rsidR="00124F7E" w:rsidRPr="00EB262E">
              <w:rPr>
                <w:rFonts w:ascii="Times New Roman" w:hAnsi="Times New Roman" w:cs="Times New Roman"/>
                <w:spacing w:val="-2"/>
                <w:sz w:val="20"/>
                <w:szCs w:val="20"/>
              </w:rPr>
              <w:t xml:space="preserve">unktā </w:t>
            </w:r>
            <w:r w:rsidR="6F2E47BC" w:rsidRPr="00EB262E">
              <w:rPr>
                <w:rFonts w:ascii="Times New Roman" w:hAnsi="Times New Roman" w:cs="Times New Roman"/>
                <w:spacing w:val="-2"/>
                <w:sz w:val="20"/>
                <w:szCs w:val="20"/>
              </w:rPr>
              <w:t xml:space="preserve">un </w:t>
            </w:r>
            <w:r w:rsidR="2CD86719" w:rsidRPr="00EB262E">
              <w:rPr>
                <w:rFonts w:ascii="Times New Roman" w:hAnsi="Times New Roman" w:cs="Times New Roman"/>
                <w:spacing w:val="-2"/>
                <w:sz w:val="20"/>
                <w:szCs w:val="20"/>
              </w:rPr>
              <w:t>7.</w:t>
            </w:r>
            <w:r w:rsidR="00F96351" w:rsidRPr="00EB262E">
              <w:rPr>
                <w:rFonts w:ascii="Times New Roman" w:hAnsi="Times New Roman" w:cs="Times New Roman"/>
                <w:spacing w:val="-2"/>
                <w:sz w:val="20"/>
                <w:szCs w:val="20"/>
              </w:rPr>
              <w:t xml:space="preserve"> </w:t>
            </w:r>
            <w:r w:rsidR="00124F7E" w:rsidRPr="00EB262E">
              <w:rPr>
                <w:rFonts w:ascii="Times New Roman" w:hAnsi="Times New Roman" w:cs="Times New Roman"/>
                <w:spacing w:val="-2"/>
                <w:sz w:val="20"/>
                <w:szCs w:val="20"/>
              </w:rPr>
              <w:t>punktā</w:t>
            </w:r>
            <w:r w:rsidR="2CD86719" w:rsidRPr="00EB262E">
              <w:rPr>
                <w:rFonts w:ascii="Times New Roman" w:hAnsi="Times New Roman" w:cs="Times New Roman"/>
                <w:spacing w:val="-2"/>
                <w:sz w:val="20"/>
                <w:szCs w:val="20"/>
              </w:rPr>
              <w:t xml:space="preserve"> norādītie plānotie ietaupījumi un ieguvumi</w:t>
            </w:r>
          </w:p>
        </w:tc>
      </w:tr>
    </w:tbl>
    <w:p w14:paraId="369FF424" w14:textId="1A97133C" w:rsidR="00D54CDD" w:rsidRPr="00EB262E" w:rsidRDefault="00D54CDD" w:rsidP="00C433D9">
      <w:pPr>
        <w:spacing w:after="0"/>
        <w:rPr>
          <w:rFonts w:ascii="Times New Roman" w:eastAsia="Times New Roman" w:hAnsi="Times New Roman" w:cs="Times New Roman"/>
          <w:sz w:val="20"/>
          <w:szCs w:val="20"/>
          <w:lang w:eastAsia="lv-LV"/>
        </w:rPr>
      </w:pPr>
    </w:p>
    <w:p w14:paraId="6A3C4D00" w14:textId="7CDB4FAB" w:rsidR="3AFFB1E1" w:rsidRPr="00EB262E" w:rsidRDefault="00703595"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Lietotie saīsinājumi:</w:t>
      </w:r>
      <w:r w:rsidR="00932353" w:rsidRPr="00EB262E">
        <w:rPr>
          <w:rFonts w:ascii="Times New Roman" w:eastAsia="Times New Roman" w:hAnsi="Times New Roman" w:cs="Times New Roman"/>
          <w:sz w:val="20"/>
          <w:szCs w:val="20"/>
          <w:lang w:eastAsia="lv-LV"/>
        </w:rPr>
        <w:t xml:space="preserve"> </w:t>
      </w:r>
    </w:p>
    <w:p w14:paraId="4CD60A06" w14:textId="5DFA9FE5"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ANM </w:t>
      </w:r>
      <w:r w:rsidR="00B84FB7" w:rsidRPr="0071731D">
        <w:rPr>
          <w:rFonts w:ascii="Times New Roman" w:hAnsi="Times New Roman" w:cs="Times New Roman"/>
          <w:sz w:val="20"/>
          <w:szCs w:val="20"/>
        </w:rPr>
        <w:t>–</w:t>
      </w:r>
      <w:r w:rsidRPr="00EB262E">
        <w:rPr>
          <w:rFonts w:ascii="Times New Roman" w:eastAsia="Times New Roman" w:hAnsi="Times New Roman" w:cs="Times New Roman"/>
          <w:sz w:val="20"/>
          <w:szCs w:val="20"/>
          <w:lang w:eastAsia="lv-LV"/>
        </w:rPr>
        <w:t xml:space="preserve"> Atveseļošanas un noturības mehānisms</w:t>
      </w:r>
    </w:p>
    <w:p w14:paraId="00342E72" w14:textId="77777777"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lastRenderedPageBreak/>
        <w:t>ES – Eiropas Savienība</w:t>
      </w:r>
    </w:p>
    <w:p w14:paraId="6CE67B5E" w14:textId="72D50388"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ESAO </w:t>
      </w:r>
      <w:r w:rsidR="00B84FB7" w:rsidRPr="0071731D">
        <w:rPr>
          <w:rFonts w:ascii="Times New Roman" w:hAnsi="Times New Roman" w:cs="Times New Roman"/>
          <w:sz w:val="20"/>
          <w:szCs w:val="20"/>
        </w:rPr>
        <w:t>–</w:t>
      </w:r>
      <w:r w:rsidRPr="00EB262E">
        <w:rPr>
          <w:rFonts w:ascii="Times New Roman" w:eastAsia="Times New Roman" w:hAnsi="Times New Roman" w:cs="Times New Roman"/>
          <w:sz w:val="20"/>
          <w:szCs w:val="20"/>
          <w:lang w:eastAsia="lv-LV"/>
        </w:rPr>
        <w:t xml:space="preserve"> Ekonomiskās sadarbības un attīstības organizācija</w:t>
      </w:r>
    </w:p>
    <w:p w14:paraId="5C4CCFDC" w14:textId="478FC3C2" w:rsidR="009A0DB2" w:rsidRPr="00EB262E" w:rsidRDefault="009A0DB2"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IKT – informācijas un komunikācijas tehnoloģijas</w:t>
      </w:r>
    </w:p>
    <w:p w14:paraId="39D27B8F" w14:textId="70F57575"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IT – </w:t>
      </w:r>
      <w:r w:rsidR="00124F7E">
        <w:rPr>
          <w:rFonts w:ascii="Times New Roman" w:eastAsia="Times New Roman" w:hAnsi="Times New Roman" w:cs="Times New Roman"/>
          <w:sz w:val="20"/>
          <w:szCs w:val="20"/>
          <w:lang w:eastAsia="lv-LV"/>
        </w:rPr>
        <w:t>i</w:t>
      </w:r>
      <w:r w:rsidR="00124F7E" w:rsidRPr="00EB262E">
        <w:rPr>
          <w:rFonts w:ascii="Times New Roman" w:eastAsia="Times New Roman" w:hAnsi="Times New Roman" w:cs="Times New Roman"/>
          <w:sz w:val="20"/>
          <w:szCs w:val="20"/>
          <w:lang w:eastAsia="lv-LV"/>
        </w:rPr>
        <w:t xml:space="preserve">nformācijas </w:t>
      </w:r>
      <w:r w:rsidRPr="00EB262E">
        <w:rPr>
          <w:rFonts w:ascii="Times New Roman" w:eastAsia="Times New Roman" w:hAnsi="Times New Roman" w:cs="Times New Roman"/>
          <w:sz w:val="20"/>
          <w:szCs w:val="20"/>
          <w:lang w:eastAsia="lv-LV"/>
        </w:rPr>
        <w:t>tehnoloģijas</w:t>
      </w:r>
    </w:p>
    <w:p w14:paraId="4F4B9047" w14:textId="77777777" w:rsidR="009A0DB2" w:rsidRPr="00EB262E" w:rsidRDefault="009A0DB2" w:rsidP="009A0DB2">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MK – Ministru kabinets</w:t>
      </w:r>
    </w:p>
    <w:p w14:paraId="329ACE68" w14:textId="78F1EEA6" w:rsidR="00FD7BA3" w:rsidRPr="00EB262E" w:rsidRDefault="00FD7BA3" w:rsidP="00C433D9">
      <w:pPr>
        <w:spacing w:after="0"/>
        <w:rPr>
          <w:rFonts w:ascii="Times New Roman" w:eastAsia="Times New Roman" w:hAnsi="Times New Roman" w:cs="Times New Roman"/>
          <w:sz w:val="20"/>
          <w:szCs w:val="20"/>
          <w:lang w:eastAsia="lv-LV"/>
        </w:rPr>
      </w:pPr>
      <w:r w:rsidRPr="00EB262E">
        <w:rPr>
          <w:rFonts w:ascii="Times New Roman" w:eastAsia="Times New Roman" w:hAnsi="Times New Roman" w:cs="Times New Roman"/>
          <w:sz w:val="20"/>
          <w:szCs w:val="20"/>
          <w:lang w:eastAsia="lv-LV"/>
        </w:rPr>
        <w:t xml:space="preserve">SLA </w:t>
      </w:r>
      <w:r w:rsidR="00F17CE2" w:rsidRPr="00EB262E">
        <w:rPr>
          <w:rFonts w:ascii="Times New Roman" w:eastAsia="Times New Roman" w:hAnsi="Times New Roman" w:cs="Times New Roman"/>
          <w:sz w:val="20"/>
          <w:szCs w:val="20"/>
          <w:lang w:eastAsia="lv-LV"/>
        </w:rPr>
        <w:t>–</w:t>
      </w:r>
      <w:r w:rsidRPr="00EB262E">
        <w:rPr>
          <w:rFonts w:ascii="Times New Roman" w:eastAsia="Times New Roman" w:hAnsi="Times New Roman" w:cs="Times New Roman"/>
          <w:sz w:val="20"/>
          <w:szCs w:val="20"/>
          <w:lang w:eastAsia="lv-LV"/>
        </w:rPr>
        <w:t xml:space="preserve"> </w:t>
      </w:r>
      <w:r w:rsidR="00124F7E" w:rsidRPr="00406D91">
        <w:rPr>
          <w:rFonts w:ascii="Times New Roman" w:eastAsia="Times New Roman" w:hAnsi="Times New Roman" w:cs="Times New Roman"/>
          <w:sz w:val="20"/>
          <w:szCs w:val="20"/>
          <w:lang w:eastAsia="lv-LV"/>
        </w:rPr>
        <w:t>pakalpojuma līmeņa vienošanās</w:t>
      </w:r>
      <w:r w:rsidR="00124F7E" w:rsidRPr="00124F7E">
        <w:rPr>
          <w:rFonts w:ascii="Times New Roman" w:eastAsia="Times New Roman" w:hAnsi="Times New Roman" w:cs="Times New Roman"/>
          <w:sz w:val="20"/>
          <w:szCs w:val="20"/>
          <w:lang w:eastAsia="lv-LV"/>
        </w:rPr>
        <w:t xml:space="preserve"> </w:t>
      </w:r>
      <w:r w:rsidRPr="00EB262E">
        <w:rPr>
          <w:rFonts w:ascii="Times New Roman" w:eastAsia="Times New Roman" w:hAnsi="Times New Roman" w:cs="Times New Roman"/>
          <w:sz w:val="20"/>
          <w:szCs w:val="20"/>
          <w:lang w:eastAsia="lv-LV"/>
        </w:rPr>
        <w:t>(</w:t>
      </w:r>
      <w:proofErr w:type="spellStart"/>
      <w:r w:rsidRPr="00EB262E">
        <w:rPr>
          <w:rFonts w:ascii="Times New Roman" w:eastAsia="Times New Roman" w:hAnsi="Times New Roman" w:cs="Times New Roman"/>
          <w:sz w:val="20"/>
          <w:szCs w:val="20"/>
          <w:lang w:eastAsia="lv-LV"/>
        </w:rPr>
        <w:t>angl</w:t>
      </w:r>
      <w:proofErr w:type="spellEnd"/>
      <w:r w:rsidRPr="00EB262E">
        <w:rPr>
          <w:rFonts w:ascii="Times New Roman" w:eastAsia="Times New Roman" w:hAnsi="Times New Roman" w:cs="Times New Roman"/>
          <w:sz w:val="20"/>
          <w:szCs w:val="20"/>
          <w:lang w:eastAsia="lv-LV"/>
        </w:rPr>
        <w:t xml:space="preserve">. </w:t>
      </w:r>
      <w:r w:rsidR="00F17CE2" w:rsidRPr="00EB262E">
        <w:rPr>
          <w:rFonts w:ascii="Times New Roman" w:eastAsia="Times New Roman" w:hAnsi="Times New Roman" w:cs="Times New Roman"/>
          <w:sz w:val="20"/>
          <w:szCs w:val="20"/>
          <w:lang w:eastAsia="lv-LV"/>
        </w:rPr>
        <w:t>–</w:t>
      </w:r>
      <w:r w:rsidRPr="00EB262E">
        <w:rPr>
          <w:rFonts w:ascii="Times New Roman" w:eastAsia="Times New Roman" w:hAnsi="Times New Roman" w:cs="Times New Roman"/>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Service</w:t>
      </w:r>
      <w:proofErr w:type="spellEnd"/>
      <w:r w:rsidRPr="00EB262E">
        <w:rPr>
          <w:rFonts w:ascii="Times New Roman" w:eastAsia="Times New Roman" w:hAnsi="Times New Roman" w:cs="Times New Roman"/>
          <w:i/>
          <w:iCs/>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Level</w:t>
      </w:r>
      <w:proofErr w:type="spellEnd"/>
      <w:r w:rsidRPr="00EB262E">
        <w:rPr>
          <w:rFonts w:ascii="Times New Roman" w:eastAsia="Times New Roman" w:hAnsi="Times New Roman" w:cs="Times New Roman"/>
          <w:i/>
          <w:iCs/>
          <w:sz w:val="20"/>
          <w:szCs w:val="20"/>
          <w:lang w:eastAsia="lv-LV"/>
        </w:rPr>
        <w:t xml:space="preserve"> </w:t>
      </w:r>
      <w:proofErr w:type="spellStart"/>
      <w:r w:rsidRPr="00EB262E">
        <w:rPr>
          <w:rFonts w:ascii="Times New Roman" w:eastAsia="Times New Roman" w:hAnsi="Times New Roman" w:cs="Times New Roman"/>
          <w:i/>
          <w:iCs/>
          <w:sz w:val="20"/>
          <w:szCs w:val="20"/>
          <w:lang w:eastAsia="lv-LV"/>
        </w:rPr>
        <w:t>Agreement</w:t>
      </w:r>
      <w:proofErr w:type="spellEnd"/>
      <w:r w:rsidRPr="00EB262E">
        <w:rPr>
          <w:rFonts w:ascii="Times New Roman" w:eastAsia="Times New Roman" w:hAnsi="Times New Roman" w:cs="Times New Roman"/>
          <w:sz w:val="20"/>
          <w:szCs w:val="20"/>
          <w:lang w:eastAsia="lv-LV"/>
        </w:rPr>
        <w:t xml:space="preserve">) </w:t>
      </w:r>
    </w:p>
    <w:p w14:paraId="1D36071C" w14:textId="49C33360" w:rsidR="35073DCE" w:rsidRPr="00EB262E" w:rsidRDefault="00D251A9" w:rsidP="00EB262E">
      <w:pPr>
        <w:spacing w:after="0"/>
        <w:jc w:val="both"/>
        <w:rPr>
          <w:rFonts w:ascii="Times New Roman" w:hAnsi="Times New Roman" w:cs="Times New Roman"/>
          <w:sz w:val="20"/>
          <w:szCs w:val="20"/>
        </w:rPr>
      </w:pPr>
      <w:r w:rsidRPr="00EB262E">
        <w:rPr>
          <w:rFonts w:ascii="Times New Roman" w:eastAsia="Times New Roman" w:hAnsi="Times New Roman" w:cs="Times New Roman"/>
          <w:sz w:val="20"/>
          <w:szCs w:val="20"/>
          <w:lang w:eastAsia="lv-LV"/>
        </w:rPr>
        <w:t xml:space="preserve">VPC – </w:t>
      </w:r>
      <w:r w:rsidR="00C427E1" w:rsidRPr="00EB262E">
        <w:rPr>
          <w:rFonts w:ascii="Times New Roman" w:eastAsia="Times New Roman" w:hAnsi="Times New Roman" w:cs="Times New Roman"/>
          <w:sz w:val="20"/>
          <w:szCs w:val="20"/>
          <w:lang w:eastAsia="lv-LV"/>
        </w:rPr>
        <w:t>Vienot</w:t>
      </w:r>
      <w:r w:rsidR="00C427E1" w:rsidRPr="0071731D">
        <w:rPr>
          <w:rFonts w:ascii="Times New Roman" w:eastAsia="Times New Roman" w:hAnsi="Times New Roman" w:cs="Times New Roman"/>
          <w:sz w:val="20"/>
          <w:szCs w:val="20"/>
          <w:lang w:eastAsia="lv-LV"/>
        </w:rPr>
        <w:t>ais</w:t>
      </w:r>
      <w:r w:rsidR="00C427E1" w:rsidRPr="00EB262E">
        <w:rPr>
          <w:rFonts w:ascii="Times New Roman" w:eastAsia="Times New Roman" w:hAnsi="Times New Roman" w:cs="Times New Roman"/>
          <w:sz w:val="20"/>
          <w:szCs w:val="20"/>
          <w:lang w:eastAsia="lv-LV"/>
        </w:rPr>
        <w:t xml:space="preserve"> </w:t>
      </w:r>
      <w:r w:rsidRPr="00EB262E">
        <w:rPr>
          <w:rFonts w:ascii="Times New Roman" w:eastAsia="Times New Roman" w:hAnsi="Times New Roman" w:cs="Times New Roman"/>
          <w:sz w:val="20"/>
          <w:szCs w:val="20"/>
          <w:lang w:eastAsia="lv-LV"/>
        </w:rPr>
        <w:t>pakalpojumu centrs</w:t>
      </w:r>
      <w:r w:rsidR="001374B4" w:rsidRPr="00EB262E">
        <w:rPr>
          <w:rFonts w:ascii="Times New Roman" w:hAnsi="Times New Roman" w:cs="Times New Roman"/>
          <w:sz w:val="20"/>
          <w:szCs w:val="20"/>
        </w:rPr>
        <w:t>"</w:t>
      </w:r>
    </w:p>
    <w:sectPr w:rsidR="35073DCE" w:rsidRPr="00EB262E" w:rsidSect="00EB262E">
      <w:headerReference w:type="default" r:id="rId15"/>
      <w:footerReference w:type="default" r:id="rId16"/>
      <w:headerReference w:type="first" r:id="rId17"/>
      <w:footerReference w:type="first" r:id="rId18"/>
      <w:pgSz w:w="11906" w:h="16838" w:code="9"/>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nese Lismane" w:date="2024-12-02T09:04:00Z" w:initials="IL">
    <w:p w14:paraId="37B47534" w14:textId="4E8FAA84" w:rsidR="00F43763" w:rsidRPr="00F43763" w:rsidRDefault="00F43763">
      <w:pPr>
        <w:pStyle w:val="CommentText"/>
        <w:rPr>
          <w:rFonts w:ascii="Times New Roman" w:hAnsi="Times New Roman" w:cs="Times New Roman"/>
        </w:rPr>
      </w:pPr>
      <w:r>
        <w:rPr>
          <w:rStyle w:val="CommentReference"/>
        </w:rPr>
        <w:annotationRef/>
      </w:r>
      <w:bookmarkStart w:id="2" w:name="_Hlk184023424"/>
      <w:r w:rsidRPr="00F43763">
        <w:rPr>
          <w:rFonts w:ascii="Times New Roman" w:hAnsi="Times New Roman" w:cs="Times New Roman"/>
        </w:rPr>
        <w:t xml:space="preserve">Ministru kabineta 2023. gada 4. jūlija rīkojums Nr. 404 "Par konceptuālo ziņojumu "Par vienotā pakalpojumu centra izveidi valsts pārvaldē"". </w:t>
      </w:r>
      <w:hyperlink r:id="rId1" w:history="1">
        <w:r w:rsidRPr="00F43763">
          <w:rPr>
            <w:rStyle w:val="Hyperlink"/>
            <w:rFonts w:ascii="Times New Roman" w:hAnsi="Times New Roman" w:cs="Times New Roman"/>
          </w:rPr>
          <w:t>https://likumi.lv/ta/id/343404</w:t>
        </w:r>
      </w:hyperlink>
      <w:r w:rsidRPr="00F43763">
        <w:rPr>
          <w:rFonts w:ascii="Times New Roman" w:hAnsi="Times New Roman" w:cs="Times New Roman"/>
        </w:rPr>
        <w:t xml:space="preserve"> </w:t>
      </w:r>
      <w:bookmarkEnd w:id="2"/>
    </w:p>
    <w:p w14:paraId="26925867" w14:textId="1D5D8621" w:rsidR="00F43763" w:rsidRDefault="00F43763">
      <w:pPr>
        <w:pStyle w:val="CommentText"/>
      </w:pPr>
      <w:r>
        <w:rPr>
          <w:noProof/>
        </w:rPr>
        <w:drawing>
          <wp:inline distT="0" distB="0" distL="0" distR="0" wp14:anchorId="27EF64D9" wp14:editId="1A981681">
            <wp:extent cx="2422123" cy="154970"/>
            <wp:effectExtent l="0" t="0" r="0" b="0"/>
            <wp:docPr id="1192691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0133" name=""/>
                    <pic:cNvPicPr/>
                  </pic:nvPicPr>
                  <pic:blipFill>
                    <a:blip r:embed="rId2"/>
                    <a:stretch>
                      <a:fillRect/>
                    </a:stretch>
                  </pic:blipFill>
                  <pic:spPr>
                    <a:xfrm>
                      <a:off x="0" y="0"/>
                      <a:ext cx="2522078" cy="161365"/>
                    </a:xfrm>
                    <a:prstGeom prst="rect">
                      <a:avLst/>
                    </a:prstGeom>
                  </pic:spPr>
                </pic:pic>
              </a:graphicData>
            </a:graphic>
          </wp:inline>
        </w:drawing>
      </w:r>
    </w:p>
  </w:comment>
  <w:comment w:id="5" w:author="Inese Lismane" w:date="2024-12-02T10:59:00Z" w:initials="IL">
    <w:p w14:paraId="0B40E012" w14:textId="4D289413" w:rsidR="00AE1A7E" w:rsidRDefault="00AE1A7E">
      <w:pPr>
        <w:pStyle w:val="CommentText"/>
      </w:pPr>
      <w:r>
        <w:rPr>
          <w:rStyle w:val="CommentReference"/>
        </w:rPr>
        <w:annotationRef/>
      </w:r>
      <w:r w:rsidRPr="00AE1A7E">
        <w:rPr>
          <w:color w:val="00B0F0"/>
        </w:rPr>
        <w:t>= 4.punkta 2.2.app.</w:t>
      </w:r>
    </w:p>
  </w:comment>
  <w:comment w:id="7" w:author="Inese Lismane" w:date="2024-12-02T10:46:00Z" w:initials="IL">
    <w:p w14:paraId="60B72176" w14:textId="1EFF4E46" w:rsidR="00A66114" w:rsidRDefault="00A66114">
      <w:pPr>
        <w:pStyle w:val="CommentText"/>
        <w:rPr>
          <w:rFonts w:ascii="Times New Roman" w:hAnsi="Times New Roman" w:cs="Times New Roman"/>
          <w:color w:val="0070C0"/>
        </w:rPr>
      </w:pPr>
      <w:r>
        <w:rPr>
          <w:rStyle w:val="CommentReference"/>
        </w:rPr>
        <w:annotationRef/>
      </w:r>
      <w:r w:rsidRPr="00A66114">
        <w:rPr>
          <w:rFonts w:ascii="Times New Roman" w:hAnsi="Times New Roman" w:cs="Times New Roman"/>
          <w:color w:val="0070C0"/>
        </w:rPr>
        <w:t>Nez kādēļ MK noteikumos un rīkojumos rakst</w:t>
      </w:r>
      <w:r w:rsidR="00814C51">
        <w:rPr>
          <w:rFonts w:ascii="Times New Roman" w:hAnsi="Times New Roman" w:cs="Times New Roman"/>
          <w:color w:val="0070C0"/>
        </w:rPr>
        <w:t>ām</w:t>
      </w:r>
      <w:r w:rsidRPr="00A66114">
        <w:rPr>
          <w:rFonts w:ascii="Times New Roman" w:hAnsi="Times New Roman" w:cs="Times New Roman"/>
          <w:color w:val="0070C0"/>
        </w:rPr>
        <w:t xml:space="preserve"> ar lielo burtu</w:t>
      </w:r>
      <w:r w:rsidR="00814C51">
        <w:rPr>
          <w:rFonts w:ascii="Times New Roman" w:hAnsi="Times New Roman" w:cs="Times New Roman"/>
          <w:color w:val="0070C0"/>
        </w:rPr>
        <w:t>:</w:t>
      </w:r>
    </w:p>
    <w:p w14:paraId="10815666" w14:textId="755F1347" w:rsidR="00814C51" w:rsidRPr="00A66114" w:rsidRDefault="00814C51">
      <w:pPr>
        <w:pStyle w:val="CommentText"/>
        <w:rPr>
          <w:rFonts w:ascii="Times New Roman" w:hAnsi="Times New Roman" w:cs="Times New Roman"/>
        </w:rPr>
      </w:pPr>
      <w:r w:rsidRPr="00814C51">
        <w:rPr>
          <w:rFonts w:ascii="Times New Roman" w:hAnsi="Times New Roman" w:cs="Times New Roman"/>
        </w:rPr>
        <w:t xml:space="preserve">Ministru kabineta 2023. gada 11. aprīļa rīkojums Nr. 205 "Par Rēzeknes Mākslas un dizaina vidusskolas un Jāņa Ivanova Rēzeknes mūzikas vidusskolas reorganizāciju un </w:t>
      </w:r>
      <w:r w:rsidRPr="00814C51">
        <w:rPr>
          <w:rFonts w:ascii="Times New Roman" w:hAnsi="Times New Roman" w:cs="Times New Roman"/>
          <w:highlight w:val="cyan"/>
        </w:rPr>
        <w:t>M</w:t>
      </w:r>
      <w:r w:rsidRPr="00814C51">
        <w:rPr>
          <w:rFonts w:ascii="Times New Roman" w:hAnsi="Times New Roman" w:cs="Times New Roman"/>
        </w:rPr>
        <w:t xml:space="preserve">ākslu izglītības kompetences centra "Latgales Mūzikas un mākslas vidusskola" izveidi". </w:t>
      </w:r>
      <w:hyperlink r:id="rId3" w:history="1">
        <w:r w:rsidRPr="00E05381">
          <w:rPr>
            <w:rStyle w:val="Hyperlink"/>
            <w:rFonts w:ascii="Times New Roman" w:hAnsi="Times New Roman" w:cs="Times New Roman"/>
          </w:rPr>
          <w:t>https://likumi.lv/ta/id/341046</w:t>
        </w:r>
      </w:hyperlink>
      <w:r>
        <w:rPr>
          <w:rFonts w:ascii="Times New Roman" w:hAnsi="Times New Roman" w:cs="Times New Roman"/>
        </w:rPr>
        <w:t xml:space="preserve"> </w:t>
      </w:r>
    </w:p>
    <w:p w14:paraId="106FF26B" w14:textId="77777777" w:rsidR="00A66114" w:rsidRDefault="00A66114">
      <w:pPr>
        <w:pStyle w:val="CommentText"/>
      </w:pPr>
    </w:p>
    <w:p w14:paraId="44FEF6F1" w14:textId="24560120" w:rsidR="00A66114" w:rsidRDefault="00A66114">
      <w:pPr>
        <w:pStyle w:val="CommentText"/>
      </w:pPr>
      <w:r w:rsidRPr="00A66114">
        <w:t xml:space="preserve">Profesionālās izglītības likums, 16.³ pants. </w:t>
      </w:r>
      <w:hyperlink r:id="rId4" w:anchor="p16_3" w:history="1">
        <w:r w:rsidRPr="00E05381">
          <w:rPr>
            <w:rStyle w:val="Hyperlink"/>
          </w:rPr>
          <w:t>https://likumi.lv/ta/id/20244#p16_3</w:t>
        </w:r>
      </w:hyperlink>
      <w:r>
        <w:t xml:space="preserve"> </w:t>
      </w:r>
    </w:p>
  </w:comment>
  <w:comment w:id="8" w:author="Inese Lismane" w:date="2024-12-02T09:09:00Z" w:initials="IL">
    <w:p w14:paraId="28E1A1D5" w14:textId="44162A70" w:rsidR="00C427E1" w:rsidRDefault="00C427E1">
      <w:pPr>
        <w:pStyle w:val="CommentText"/>
      </w:pPr>
      <w:r>
        <w:rPr>
          <w:rStyle w:val="CommentReference"/>
        </w:rPr>
        <w:annotationRef/>
      </w:r>
      <w:hyperlink r:id="rId5" w:history="1">
        <w:r w:rsidRPr="00C427E1">
          <w:rPr>
            <w:rStyle w:val="Hyperlink"/>
          </w:rPr>
          <w:t>Ministru kabineta sēdes protokols</w:t>
        </w:r>
      </w:hyperlink>
      <w:r>
        <w:t xml:space="preserve"> 27.</w:t>
      </w:r>
      <w:r w:rsidRPr="00C427E1">
        <w:rPr>
          <w:b/>
          <w:bCs/>
        </w:rPr>
        <w:t>§</w:t>
      </w:r>
      <w:r>
        <w:t>:</w:t>
      </w:r>
    </w:p>
    <w:p w14:paraId="3E662874" w14:textId="2020998A" w:rsidR="00C427E1" w:rsidRDefault="00C427E1">
      <w:pPr>
        <w:pStyle w:val="CommentText"/>
      </w:pPr>
      <w:r>
        <w:rPr>
          <w:noProof/>
        </w:rPr>
        <w:drawing>
          <wp:inline distT="0" distB="0" distL="0" distR="0" wp14:anchorId="1DAEFD6E" wp14:editId="0D16A451">
            <wp:extent cx="2492188" cy="516361"/>
            <wp:effectExtent l="0" t="0" r="3810" b="0"/>
            <wp:docPr id="1490255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39946" name=""/>
                    <pic:cNvPicPr/>
                  </pic:nvPicPr>
                  <pic:blipFill>
                    <a:blip r:embed="rId6"/>
                    <a:stretch>
                      <a:fillRect/>
                    </a:stretch>
                  </pic:blipFill>
                  <pic:spPr>
                    <a:xfrm>
                      <a:off x="0" y="0"/>
                      <a:ext cx="2535051" cy="525242"/>
                    </a:xfrm>
                    <a:prstGeom prst="rect">
                      <a:avLst/>
                    </a:prstGeom>
                  </pic:spPr>
                </pic:pic>
              </a:graphicData>
            </a:graphic>
          </wp:inline>
        </w:drawing>
      </w:r>
    </w:p>
  </w:comment>
  <w:comment w:id="9" w:author="Inese Lismane" w:date="2024-12-02T11:25:00Z" w:initials="IL">
    <w:p w14:paraId="12901FB3" w14:textId="7ED3A496" w:rsidR="00425F04" w:rsidRDefault="00425F04">
      <w:pPr>
        <w:pStyle w:val="CommentText"/>
      </w:pPr>
      <w:r>
        <w:rPr>
          <w:rStyle w:val="CommentReference"/>
        </w:rPr>
        <w:annotationRef/>
      </w:r>
      <w:r w:rsidRPr="00425F04">
        <w:rPr>
          <w:color w:val="0070C0"/>
        </w:rPr>
        <w:t>Sk. zemāk 1) un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6925867" w15:done="0"/>
  <w15:commentEx w15:paraId="0B40E012" w15:done="0"/>
  <w15:commentEx w15:paraId="44FEF6F1" w15:done="0"/>
  <w15:commentEx w15:paraId="3E662874" w15:done="0"/>
  <w15:commentEx w15:paraId="12901F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7D2FA36" w16cex:dateUtc="2024-12-02T07:04:00Z"/>
  <w16cex:commentExtensible w16cex:durableId="3E7352FC" w16cex:dateUtc="2024-12-02T08:59:00Z"/>
  <w16cex:commentExtensible w16cex:durableId="5C106EDF" w16cex:dateUtc="2024-12-02T08:46:00Z"/>
  <w16cex:commentExtensible w16cex:durableId="6C5DB63D" w16cex:dateUtc="2024-12-02T07:09:00Z"/>
  <w16cex:commentExtensible w16cex:durableId="78FBA158" w16cex:dateUtc="2024-12-02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6925867" w16cid:durableId="77D2FA36"/>
  <w16cid:commentId w16cid:paraId="0B40E012" w16cid:durableId="3E7352FC"/>
  <w16cid:commentId w16cid:paraId="44FEF6F1" w16cid:durableId="5C106EDF"/>
  <w16cid:commentId w16cid:paraId="3E662874" w16cid:durableId="6C5DB63D"/>
  <w16cid:commentId w16cid:paraId="12901FB3" w16cid:durableId="78FBA1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1B304" w14:textId="77777777" w:rsidR="00726A2F" w:rsidRDefault="00726A2F" w:rsidP="00AF47FD">
      <w:pPr>
        <w:spacing w:after="0" w:line="240" w:lineRule="auto"/>
      </w:pPr>
      <w:r>
        <w:separator/>
      </w:r>
    </w:p>
  </w:endnote>
  <w:endnote w:type="continuationSeparator" w:id="0">
    <w:p w14:paraId="612EA447" w14:textId="77777777" w:rsidR="00726A2F" w:rsidRDefault="00726A2F" w:rsidP="00AF47FD">
      <w:pPr>
        <w:spacing w:after="0" w:line="240" w:lineRule="auto"/>
      </w:pPr>
      <w:r>
        <w:continuationSeparator/>
      </w:r>
    </w:p>
  </w:endnote>
  <w:endnote w:type="continuationNotice" w:id="1">
    <w:p w14:paraId="0C6C11CC" w14:textId="77777777" w:rsidR="00726A2F" w:rsidRDefault="00726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0BDDD" w14:textId="58567B2F" w:rsidR="00494D96" w:rsidRPr="00EB262E" w:rsidRDefault="005E1606">
    <w:pPr>
      <w:pStyle w:val="Footer"/>
      <w:rPr>
        <w:rFonts w:ascii="Times New Roman" w:hAnsi="Times New Roman" w:cs="Times New Roman"/>
        <w:sz w:val="16"/>
        <w:szCs w:val="16"/>
      </w:rPr>
    </w:pPr>
    <w:r>
      <w:rPr>
        <w:rFonts w:ascii="Times New Roman" w:hAnsi="Times New Roman" w:cs="Times New Roman"/>
        <w:sz w:val="16"/>
        <w:szCs w:val="16"/>
      </w:rPr>
      <w:t>R2363</w:t>
    </w:r>
    <w:r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6EA6C" w14:textId="08C09989" w:rsidR="00494D96" w:rsidRPr="00F17CE2" w:rsidRDefault="005E1606">
    <w:pPr>
      <w:pStyle w:val="Footer"/>
      <w:rPr>
        <w:rFonts w:ascii="Times New Roman" w:hAnsi="Times New Roman" w:cs="Times New Roman"/>
        <w:sz w:val="16"/>
        <w:szCs w:val="16"/>
      </w:rPr>
    </w:pPr>
    <w:r>
      <w:rPr>
        <w:rFonts w:ascii="Times New Roman" w:hAnsi="Times New Roman" w:cs="Times New Roman"/>
        <w:sz w:val="16"/>
        <w:szCs w:val="16"/>
      </w:rPr>
      <w:t>R2363</w:t>
    </w:r>
    <w:r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36BDE" w14:textId="77777777" w:rsidR="00726A2F" w:rsidRDefault="00726A2F" w:rsidP="00AF47FD">
      <w:pPr>
        <w:spacing w:after="0" w:line="240" w:lineRule="auto"/>
      </w:pPr>
      <w:r>
        <w:separator/>
      </w:r>
    </w:p>
  </w:footnote>
  <w:footnote w:type="continuationSeparator" w:id="0">
    <w:p w14:paraId="10215C38" w14:textId="77777777" w:rsidR="00726A2F" w:rsidRDefault="00726A2F" w:rsidP="00AF47FD">
      <w:pPr>
        <w:spacing w:after="0" w:line="240" w:lineRule="auto"/>
      </w:pPr>
      <w:r>
        <w:continuationSeparator/>
      </w:r>
    </w:p>
  </w:footnote>
  <w:footnote w:type="continuationNotice" w:id="1">
    <w:p w14:paraId="05427F99" w14:textId="77777777" w:rsidR="00726A2F" w:rsidRDefault="00726A2F">
      <w:pPr>
        <w:spacing w:after="0" w:line="240" w:lineRule="auto"/>
      </w:pPr>
    </w:p>
  </w:footnote>
  <w:footnote w:id="2">
    <w:p w14:paraId="6F200AD7" w14:textId="4EB86E61" w:rsidR="00C427E1" w:rsidRPr="00EB262E" w:rsidRDefault="00494D96"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xml:space="preserve"> </w:t>
      </w:r>
      <w:r w:rsidRPr="00EB262E">
        <w:rPr>
          <w:rFonts w:ascii="Times New Roman" w:hAnsi="Times New Roman" w:cs="Times New Roman"/>
          <w:spacing w:val="-2"/>
        </w:rPr>
        <w:t>MK 2022. gada 3.</w:t>
      </w:r>
      <w:r w:rsidR="00BB4EF7" w:rsidRPr="00EB262E">
        <w:rPr>
          <w:rFonts w:ascii="Times New Roman" w:hAnsi="Times New Roman" w:cs="Times New Roman"/>
          <w:spacing w:val="-2"/>
        </w:rPr>
        <w:t xml:space="preserve"> </w:t>
      </w:r>
      <w:r w:rsidRPr="00EB262E">
        <w:rPr>
          <w:rFonts w:ascii="Times New Roman" w:hAnsi="Times New Roman" w:cs="Times New Roman"/>
          <w:spacing w:val="-2"/>
        </w:rPr>
        <w:t xml:space="preserve">maija sēdes protokollēmuma (prot. Nr. 25 27. §) "Informatīvais ziņojums </w:t>
      </w:r>
      <w:r w:rsidR="00C427E1" w:rsidRPr="00EB262E">
        <w:rPr>
          <w:rFonts w:ascii="Times New Roman" w:hAnsi="Times New Roman" w:cs="Times New Roman"/>
          <w:spacing w:val="-2"/>
        </w:rPr>
        <w:t xml:space="preserve">"Par </w:t>
      </w:r>
      <w:r w:rsidRPr="00EB262E">
        <w:rPr>
          <w:rFonts w:ascii="Times New Roman" w:hAnsi="Times New Roman" w:cs="Times New Roman"/>
          <w:spacing w:val="-2"/>
        </w:rPr>
        <w:t xml:space="preserve">grāmatvedības </w:t>
      </w:r>
      <w:r w:rsidRPr="003415D8">
        <w:rPr>
          <w:rFonts w:ascii="Times New Roman" w:hAnsi="Times New Roman" w:cs="Times New Roman"/>
        </w:rPr>
        <w:t>un personāla lietvedības funkciju centralizāciju valsts pārvaldē</w:t>
      </w:r>
      <w:r w:rsidR="00C427E1" w:rsidRPr="003415D8">
        <w:rPr>
          <w:rFonts w:ascii="Times New Roman" w:hAnsi="Times New Roman" w:cs="Times New Roman"/>
        </w:rPr>
        <w:t>"</w:t>
      </w:r>
      <w:r w:rsidRPr="003415D8">
        <w:rPr>
          <w:rFonts w:ascii="Times New Roman" w:hAnsi="Times New Roman" w:cs="Times New Roman"/>
        </w:rPr>
        <w:t>" 3. punkts</w:t>
      </w:r>
    </w:p>
  </w:footnote>
  <w:footnote w:id="3">
    <w:p w14:paraId="787F0C1E" w14:textId="0D4656A0" w:rsidR="008E778B" w:rsidRPr="00EB262E" w:rsidRDefault="008E778B"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w:t>
      </w:r>
      <w:r w:rsidRPr="003415D8">
        <w:rPr>
          <w:rFonts w:ascii="Times New Roman" w:hAnsi="Times New Roman" w:cs="Times New Roman"/>
        </w:rPr>
        <w:t>Saskaņā ar informatīvajā ziņojumā "Par valsts pārvaldes informācijas un komunikācijas tehnoloģiju koplietošanas pakalpojumu attīstības plānošanu un finansēšanu" (pieņemts zināšanai Ministru kabineta 2022.</w:t>
      </w:r>
      <w:r w:rsidR="00EB262E">
        <w:rPr>
          <w:rFonts w:ascii="Times New Roman" w:hAnsi="Times New Roman" w:cs="Times New Roman"/>
        </w:rPr>
        <w:t> </w:t>
      </w:r>
      <w:r w:rsidRPr="003415D8">
        <w:rPr>
          <w:rFonts w:ascii="Times New Roman" w:hAnsi="Times New Roman" w:cs="Times New Roman"/>
        </w:rPr>
        <w:t>gada 7. jūnija sēdē (prot. Nr. 30 29. §)) definētajām centralizēto funkciju un IKT koplietošanas pakalpojumu finansēšanas pieejām.</w:t>
      </w:r>
    </w:p>
  </w:footnote>
  <w:footnote w:id="4">
    <w:p w14:paraId="7C7BA943" w14:textId="1033DB58" w:rsidR="008E778B" w:rsidRPr="00EB262E" w:rsidRDefault="008E778B" w:rsidP="00EB262E">
      <w:pPr>
        <w:pStyle w:val="FootnoteText"/>
        <w:ind w:left="113" w:hanging="113"/>
        <w:jc w:val="both"/>
        <w:rPr>
          <w:rFonts w:ascii="Times New Roman" w:hAnsi="Times New Roman" w:cs="Times New Roman"/>
        </w:rPr>
      </w:pPr>
      <w:r w:rsidRPr="00EB262E">
        <w:rPr>
          <w:rStyle w:val="FootnoteReference"/>
          <w:rFonts w:ascii="Times New Roman" w:hAnsi="Times New Roman" w:cs="Times New Roman"/>
        </w:rPr>
        <w:footnoteRef/>
      </w:r>
      <w:r w:rsidRPr="00EB262E">
        <w:rPr>
          <w:rFonts w:ascii="Times New Roman" w:hAnsi="Times New Roman" w:cs="Times New Roman"/>
        </w:rPr>
        <w:t xml:space="preserve"> </w:t>
      </w:r>
      <w:r w:rsidRPr="003415D8">
        <w:rPr>
          <w:rFonts w:ascii="Times New Roman" w:hAnsi="Times New Roman" w:cs="Times New Roman"/>
        </w:rPr>
        <w:t>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126127841"/>
      <w:docPartObj>
        <w:docPartGallery w:val="Page Numbers (Top of Page)"/>
        <w:docPartUnique/>
      </w:docPartObj>
    </w:sdtPr>
    <w:sdtEndPr>
      <w:rPr>
        <w:noProof/>
        <w:sz w:val="24"/>
        <w:szCs w:val="24"/>
      </w:rPr>
    </w:sdtEndPr>
    <w:sdtContent>
      <w:p w14:paraId="2162FE0A" w14:textId="7D918F90" w:rsidR="00494D96" w:rsidRPr="00EB262E" w:rsidRDefault="00494D96" w:rsidP="00EB262E">
        <w:pPr>
          <w:pStyle w:val="Header"/>
          <w:jc w:val="center"/>
          <w:rPr>
            <w:rFonts w:ascii="Times New Roman" w:hAnsi="Times New Roman" w:cs="Times New Roman"/>
            <w:sz w:val="24"/>
            <w:szCs w:val="24"/>
          </w:rPr>
        </w:pPr>
        <w:r w:rsidRPr="005E1606">
          <w:rPr>
            <w:rFonts w:ascii="Times New Roman" w:hAnsi="Times New Roman" w:cs="Times New Roman"/>
            <w:sz w:val="24"/>
            <w:szCs w:val="24"/>
          </w:rPr>
          <w:fldChar w:fldCharType="begin"/>
        </w:r>
        <w:r w:rsidRPr="005E1606">
          <w:rPr>
            <w:rFonts w:ascii="Times New Roman" w:hAnsi="Times New Roman" w:cs="Times New Roman"/>
            <w:sz w:val="24"/>
            <w:szCs w:val="24"/>
          </w:rPr>
          <w:instrText xml:space="preserve"> PAGE   \* MERGEFORMAT </w:instrText>
        </w:r>
        <w:r w:rsidRPr="005E1606">
          <w:rPr>
            <w:rFonts w:ascii="Times New Roman" w:hAnsi="Times New Roman" w:cs="Times New Roman"/>
            <w:sz w:val="24"/>
            <w:szCs w:val="24"/>
          </w:rPr>
          <w:fldChar w:fldCharType="separate"/>
        </w:r>
        <w:r w:rsidR="00B64BCA" w:rsidRPr="005E1606">
          <w:rPr>
            <w:rFonts w:ascii="Times New Roman" w:hAnsi="Times New Roman" w:cs="Times New Roman"/>
            <w:noProof/>
            <w:sz w:val="24"/>
            <w:szCs w:val="24"/>
          </w:rPr>
          <w:t>5</w:t>
        </w:r>
        <w:r w:rsidRPr="005E160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7DB37" w14:textId="02DC441E" w:rsidR="35073DCE" w:rsidRPr="00EB262E" w:rsidRDefault="35073DCE" w:rsidP="35073DC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493C"/>
    <w:multiLevelType w:val="hybridMultilevel"/>
    <w:tmpl w:val="A2ECC326"/>
    <w:lvl w:ilvl="0" w:tplc="AD181C6C">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2"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3" w15:restartNumberingAfterBreak="0">
    <w:nsid w:val="0A2E9126"/>
    <w:multiLevelType w:val="hybridMultilevel"/>
    <w:tmpl w:val="557001B4"/>
    <w:lvl w:ilvl="0" w:tplc="B438753C">
      <w:start w:val="1"/>
      <w:numFmt w:val="decimal"/>
      <w:lvlText w:val="%1)"/>
      <w:lvlJc w:val="left"/>
      <w:pPr>
        <w:ind w:left="1080" w:hanging="360"/>
      </w:pPr>
    </w:lvl>
    <w:lvl w:ilvl="1" w:tplc="EEC48F68">
      <w:start w:val="1"/>
      <w:numFmt w:val="lowerLetter"/>
      <w:lvlText w:val="%2."/>
      <w:lvlJc w:val="left"/>
      <w:pPr>
        <w:ind w:left="1440" w:hanging="360"/>
      </w:pPr>
    </w:lvl>
    <w:lvl w:ilvl="2" w:tplc="240E9B5E">
      <w:start w:val="1"/>
      <w:numFmt w:val="lowerRoman"/>
      <w:lvlText w:val="%3."/>
      <w:lvlJc w:val="right"/>
      <w:pPr>
        <w:ind w:left="2160" w:hanging="180"/>
      </w:pPr>
    </w:lvl>
    <w:lvl w:ilvl="3" w:tplc="0B3A2658">
      <w:start w:val="1"/>
      <w:numFmt w:val="decimal"/>
      <w:lvlText w:val="%4."/>
      <w:lvlJc w:val="left"/>
      <w:pPr>
        <w:ind w:left="2880" w:hanging="360"/>
      </w:pPr>
    </w:lvl>
    <w:lvl w:ilvl="4" w:tplc="7F205C42">
      <w:start w:val="1"/>
      <w:numFmt w:val="lowerLetter"/>
      <w:lvlText w:val="%5."/>
      <w:lvlJc w:val="left"/>
      <w:pPr>
        <w:ind w:left="3600" w:hanging="360"/>
      </w:pPr>
    </w:lvl>
    <w:lvl w:ilvl="5" w:tplc="D0FE43EA">
      <w:start w:val="1"/>
      <w:numFmt w:val="lowerRoman"/>
      <w:lvlText w:val="%6."/>
      <w:lvlJc w:val="right"/>
      <w:pPr>
        <w:ind w:left="4320" w:hanging="180"/>
      </w:pPr>
    </w:lvl>
    <w:lvl w:ilvl="6" w:tplc="CA92CA40">
      <w:start w:val="1"/>
      <w:numFmt w:val="decimal"/>
      <w:lvlText w:val="%7."/>
      <w:lvlJc w:val="left"/>
      <w:pPr>
        <w:ind w:left="5040" w:hanging="360"/>
      </w:pPr>
    </w:lvl>
    <w:lvl w:ilvl="7" w:tplc="744E62EA">
      <w:start w:val="1"/>
      <w:numFmt w:val="lowerLetter"/>
      <w:lvlText w:val="%8."/>
      <w:lvlJc w:val="left"/>
      <w:pPr>
        <w:ind w:left="5760" w:hanging="360"/>
      </w:pPr>
    </w:lvl>
    <w:lvl w:ilvl="8" w:tplc="06881226">
      <w:start w:val="1"/>
      <w:numFmt w:val="lowerRoman"/>
      <w:lvlText w:val="%9."/>
      <w:lvlJc w:val="right"/>
      <w:pPr>
        <w:ind w:left="6480" w:hanging="180"/>
      </w:pPr>
    </w:lvl>
  </w:abstractNum>
  <w:abstractNum w:abstractNumId="4" w15:restartNumberingAfterBreak="0">
    <w:nsid w:val="10E59EC4"/>
    <w:multiLevelType w:val="hybridMultilevel"/>
    <w:tmpl w:val="2CECA51A"/>
    <w:lvl w:ilvl="0" w:tplc="65BA18F2">
      <w:start w:val="1"/>
      <w:numFmt w:val="bullet"/>
      <w:lvlText w:val=""/>
      <w:lvlJc w:val="left"/>
      <w:pPr>
        <w:ind w:left="720" w:hanging="360"/>
      </w:pPr>
      <w:rPr>
        <w:rFonts w:ascii="Symbol" w:hAnsi="Symbol" w:hint="default"/>
      </w:rPr>
    </w:lvl>
    <w:lvl w:ilvl="1" w:tplc="472603E6">
      <w:start w:val="1"/>
      <w:numFmt w:val="bullet"/>
      <w:lvlText w:val="o"/>
      <w:lvlJc w:val="left"/>
      <w:pPr>
        <w:ind w:left="1440" w:hanging="360"/>
      </w:pPr>
      <w:rPr>
        <w:rFonts w:ascii="Courier New" w:hAnsi="Courier New" w:hint="default"/>
      </w:rPr>
    </w:lvl>
    <w:lvl w:ilvl="2" w:tplc="E8FA6A16">
      <w:start w:val="1"/>
      <w:numFmt w:val="bullet"/>
      <w:lvlText w:val=""/>
      <w:lvlJc w:val="left"/>
      <w:pPr>
        <w:ind w:left="2160" w:hanging="360"/>
      </w:pPr>
      <w:rPr>
        <w:rFonts w:ascii="Wingdings" w:hAnsi="Wingdings" w:hint="default"/>
      </w:rPr>
    </w:lvl>
    <w:lvl w:ilvl="3" w:tplc="568E0632">
      <w:start w:val="1"/>
      <w:numFmt w:val="bullet"/>
      <w:lvlText w:val=""/>
      <w:lvlJc w:val="left"/>
      <w:pPr>
        <w:ind w:left="2880" w:hanging="360"/>
      </w:pPr>
      <w:rPr>
        <w:rFonts w:ascii="Symbol" w:hAnsi="Symbol" w:hint="default"/>
      </w:rPr>
    </w:lvl>
    <w:lvl w:ilvl="4" w:tplc="0CEE8644">
      <w:start w:val="1"/>
      <w:numFmt w:val="bullet"/>
      <w:lvlText w:val="o"/>
      <w:lvlJc w:val="left"/>
      <w:pPr>
        <w:ind w:left="3600" w:hanging="360"/>
      </w:pPr>
      <w:rPr>
        <w:rFonts w:ascii="Courier New" w:hAnsi="Courier New" w:hint="default"/>
      </w:rPr>
    </w:lvl>
    <w:lvl w:ilvl="5" w:tplc="3E92CB08">
      <w:start w:val="1"/>
      <w:numFmt w:val="bullet"/>
      <w:lvlText w:val=""/>
      <w:lvlJc w:val="left"/>
      <w:pPr>
        <w:ind w:left="4320" w:hanging="360"/>
      </w:pPr>
      <w:rPr>
        <w:rFonts w:ascii="Wingdings" w:hAnsi="Wingdings" w:hint="default"/>
      </w:rPr>
    </w:lvl>
    <w:lvl w:ilvl="6" w:tplc="A880DDD0">
      <w:start w:val="1"/>
      <w:numFmt w:val="bullet"/>
      <w:lvlText w:val=""/>
      <w:lvlJc w:val="left"/>
      <w:pPr>
        <w:ind w:left="5040" w:hanging="360"/>
      </w:pPr>
      <w:rPr>
        <w:rFonts w:ascii="Symbol" w:hAnsi="Symbol" w:hint="default"/>
      </w:rPr>
    </w:lvl>
    <w:lvl w:ilvl="7" w:tplc="1D70B854">
      <w:start w:val="1"/>
      <w:numFmt w:val="bullet"/>
      <w:lvlText w:val="o"/>
      <w:lvlJc w:val="left"/>
      <w:pPr>
        <w:ind w:left="5760" w:hanging="360"/>
      </w:pPr>
      <w:rPr>
        <w:rFonts w:ascii="Courier New" w:hAnsi="Courier New" w:hint="default"/>
      </w:rPr>
    </w:lvl>
    <w:lvl w:ilvl="8" w:tplc="1B784064">
      <w:start w:val="1"/>
      <w:numFmt w:val="bullet"/>
      <w:lvlText w:val=""/>
      <w:lvlJc w:val="left"/>
      <w:pPr>
        <w:ind w:left="6480" w:hanging="360"/>
      </w:pPr>
      <w:rPr>
        <w:rFonts w:ascii="Wingdings" w:hAnsi="Wingdings" w:hint="default"/>
      </w:rPr>
    </w:lvl>
  </w:abstractNum>
  <w:abstractNum w:abstractNumId="5"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6"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7"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8"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10" w15:restartNumberingAfterBreak="0">
    <w:nsid w:val="32B21D1F"/>
    <w:multiLevelType w:val="hybridMultilevel"/>
    <w:tmpl w:val="A18E663C"/>
    <w:lvl w:ilvl="0" w:tplc="637E4446">
      <w:start w:val="1"/>
      <w:numFmt w:val="decimal"/>
      <w:lvlText w:val="%1)"/>
      <w:lvlJc w:val="left"/>
      <w:pPr>
        <w:ind w:left="720" w:hanging="360"/>
      </w:pPr>
    </w:lvl>
    <w:lvl w:ilvl="1" w:tplc="B4C20874">
      <w:start w:val="1"/>
      <w:numFmt w:val="lowerLetter"/>
      <w:lvlText w:val="%2."/>
      <w:lvlJc w:val="left"/>
      <w:pPr>
        <w:ind w:left="1440" w:hanging="360"/>
      </w:pPr>
    </w:lvl>
    <w:lvl w:ilvl="2" w:tplc="90267548">
      <w:start w:val="1"/>
      <w:numFmt w:val="lowerRoman"/>
      <w:lvlText w:val="%3."/>
      <w:lvlJc w:val="right"/>
      <w:pPr>
        <w:ind w:left="2160" w:hanging="180"/>
      </w:pPr>
    </w:lvl>
    <w:lvl w:ilvl="3" w:tplc="CC7C5A52">
      <w:start w:val="1"/>
      <w:numFmt w:val="decimal"/>
      <w:lvlText w:val="%4."/>
      <w:lvlJc w:val="left"/>
      <w:pPr>
        <w:ind w:left="2880" w:hanging="360"/>
      </w:pPr>
    </w:lvl>
    <w:lvl w:ilvl="4" w:tplc="8186708A">
      <w:start w:val="1"/>
      <w:numFmt w:val="lowerLetter"/>
      <w:lvlText w:val="%5."/>
      <w:lvlJc w:val="left"/>
      <w:pPr>
        <w:ind w:left="3600" w:hanging="360"/>
      </w:pPr>
    </w:lvl>
    <w:lvl w:ilvl="5" w:tplc="F67CAC32">
      <w:start w:val="1"/>
      <w:numFmt w:val="lowerRoman"/>
      <w:lvlText w:val="%6."/>
      <w:lvlJc w:val="right"/>
      <w:pPr>
        <w:ind w:left="4320" w:hanging="180"/>
      </w:pPr>
    </w:lvl>
    <w:lvl w:ilvl="6" w:tplc="63E00032">
      <w:start w:val="1"/>
      <w:numFmt w:val="decimal"/>
      <w:lvlText w:val="%7."/>
      <w:lvlJc w:val="left"/>
      <w:pPr>
        <w:ind w:left="5040" w:hanging="360"/>
      </w:pPr>
    </w:lvl>
    <w:lvl w:ilvl="7" w:tplc="FDDC77A8">
      <w:start w:val="1"/>
      <w:numFmt w:val="lowerLetter"/>
      <w:lvlText w:val="%8."/>
      <w:lvlJc w:val="left"/>
      <w:pPr>
        <w:ind w:left="5760" w:hanging="360"/>
      </w:pPr>
    </w:lvl>
    <w:lvl w:ilvl="8" w:tplc="EFB0BF08">
      <w:start w:val="1"/>
      <w:numFmt w:val="lowerRoman"/>
      <w:lvlText w:val="%9."/>
      <w:lvlJc w:val="right"/>
      <w:pPr>
        <w:ind w:left="6480" w:hanging="180"/>
      </w:pPr>
    </w:lvl>
  </w:abstractNum>
  <w:abstractNum w:abstractNumId="11" w15:restartNumberingAfterBreak="0">
    <w:nsid w:val="3401B435"/>
    <w:multiLevelType w:val="hybridMultilevel"/>
    <w:tmpl w:val="935E294C"/>
    <w:lvl w:ilvl="0" w:tplc="A4365CD8">
      <w:start w:val="1"/>
      <w:numFmt w:val="bullet"/>
      <w:lvlText w:val=""/>
      <w:lvlJc w:val="left"/>
      <w:pPr>
        <w:ind w:left="720" w:hanging="360"/>
      </w:pPr>
      <w:rPr>
        <w:rFonts w:ascii="Symbol" w:hAnsi="Symbol" w:hint="default"/>
      </w:rPr>
    </w:lvl>
    <w:lvl w:ilvl="1" w:tplc="3F22760E">
      <w:start w:val="1"/>
      <w:numFmt w:val="bullet"/>
      <w:lvlText w:val="o"/>
      <w:lvlJc w:val="left"/>
      <w:pPr>
        <w:ind w:left="1440" w:hanging="360"/>
      </w:pPr>
      <w:rPr>
        <w:rFonts w:ascii="Courier New" w:hAnsi="Courier New" w:cs="Times New Roman" w:hint="default"/>
      </w:rPr>
    </w:lvl>
    <w:lvl w:ilvl="2" w:tplc="6A7CB816">
      <w:start w:val="1"/>
      <w:numFmt w:val="bullet"/>
      <w:lvlText w:val=""/>
      <w:lvlJc w:val="left"/>
      <w:pPr>
        <w:ind w:left="2160" w:hanging="360"/>
      </w:pPr>
      <w:rPr>
        <w:rFonts w:ascii="Wingdings" w:hAnsi="Wingdings" w:hint="default"/>
      </w:rPr>
    </w:lvl>
    <w:lvl w:ilvl="3" w:tplc="BDAA9812">
      <w:start w:val="1"/>
      <w:numFmt w:val="bullet"/>
      <w:lvlText w:val=""/>
      <w:lvlJc w:val="left"/>
      <w:pPr>
        <w:ind w:left="2880" w:hanging="360"/>
      </w:pPr>
      <w:rPr>
        <w:rFonts w:ascii="Symbol" w:hAnsi="Symbol" w:hint="default"/>
      </w:rPr>
    </w:lvl>
    <w:lvl w:ilvl="4" w:tplc="8A8C926C">
      <w:start w:val="1"/>
      <w:numFmt w:val="bullet"/>
      <w:lvlText w:val="o"/>
      <w:lvlJc w:val="left"/>
      <w:pPr>
        <w:ind w:left="3600" w:hanging="360"/>
      </w:pPr>
      <w:rPr>
        <w:rFonts w:ascii="Courier New" w:hAnsi="Courier New" w:cs="Times New Roman" w:hint="default"/>
      </w:rPr>
    </w:lvl>
    <w:lvl w:ilvl="5" w:tplc="D6564392">
      <w:start w:val="1"/>
      <w:numFmt w:val="bullet"/>
      <w:lvlText w:val=""/>
      <w:lvlJc w:val="left"/>
      <w:pPr>
        <w:ind w:left="4320" w:hanging="360"/>
      </w:pPr>
      <w:rPr>
        <w:rFonts w:ascii="Wingdings" w:hAnsi="Wingdings" w:hint="default"/>
      </w:rPr>
    </w:lvl>
    <w:lvl w:ilvl="6" w:tplc="C6D0C514">
      <w:start w:val="1"/>
      <w:numFmt w:val="bullet"/>
      <w:lvlText w:val=""/>
      <w:lvlJc w:val="left"/>
      <w:pPr>
        <w:ind w:left="5040" w:hanging="360"/>
      </w:pPr>
      <w:rPr>
        <w:rFonts w:ascii="Symbol" w:hAnsi="Symbol" w:hint="default"/>
      </w:rPr>
    </w:lvl>
    <w:lvl w:ilvl="7" w:tplc="0D4ED1F2">
      <w:start w:val="1"/>
      <w:numFmt w:val="bullet"/>
      <w:lvlText w:val="o"/>
      <w:lvlJc w:val="left"/>
      <w:pPr>
        <w:ind w:left="5760" w:hanging="360"/>
      </w:pPr>
      <w:rPr>
        <w:rFonts w:ascii="Courier New" w:hAnsi="Courier New" w:cs="Times New Roman" w:hint="default"/>
      </w:rPr>
    </w:lvl>
    <w:lvl w:ilvl="8" w:tplc="C23C1776">
      <w:start w:val="1"/>
      <w:numFmt w:val="bullet"/>
      <w:lvlText w:val=""/>
      <w:lvlJc w:val="left"/>
      <w:pPr>
        <w:ind w:left="6480" w:hanging="360"/>
      </w:pPr>
      <w:rPr>
        <w:rFonts w:ascii="Wingdings" w:hAnsi="Wingdings" w:hint="default"/>
      </w:rPr>
    </w:lvl>
  </w:abstractNum>
  <w:abstractNum w:abstractNumId="12"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13"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14"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5" w15:restartNumberingAfterBreak="0">
    <w:nsid w:val="440401C9"/>
    <w:multiLevelType w:val="hybridMultilevel"/>
    <w:tmpl w:val="37ECAA82"/>
    <w:lvl w:ilvl="0" w:tplc="FFFFFFFF">
      <w:start w:val="1"/>
      <w:numFmt w:val="decimal"/>
      <w:pStyle w:val="BULLET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7" w15:restartNumberingAfterBreak="0">
    <w:nsid w:val="464368C1"/>
    <w:multiLevelType w:val="hybridMultilevel"/>
    <w:tmpl w:val="CFB4AC6A"/>
    <w:lvl w:ilvl="0" w:tplc="FFFFFFFF">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8" w15:restartNumberingAfterBreak="0">
    <w:nsid w:val="468D4FF1"/>
    <w:multiLevelType w:val="hybridMultilevel"/>
    <w:tmpl w:val="8CA4184A"/>
    <w:lvl w:ilvl="0" w:tplc="7FCC586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7064A3"/>
    <w:multiLevelType w:val="hybridMultilevel"/>
    <w:tmpl w:val="6464EBC2"/>
    <w:lvl w:ilvl="0" w:tplc="FC807A2A">
      <w:start w:val="1"/>
      <w:numFmt w:val="decimal"/>
      <w:lvlText w:val="%1)"/>
      <w:lvlJc w:val="left"/>
      <w:pPr>
        <w:ind w:left="1080" w:hanging="360"/>
      </w:pPr>
    </w:lvl>
    <w:lvl w:ilvl="1" w:tplc="12967CF8">
      <w:start w:val="1"/>
      <w:numFmt w:val="lowerLetter"/>
      <w:lvlText w:val="%2."/>
      <w:lvlJc w:val="left"/>
      <w:pPr>
        <w:ind w:left="1440" w:hanging="360"/>
      </w:pPr>
    </w:lvl>
    <w:lvl w:ilvl="2" w:tplc="C39CF158">
      <w:start w:val="1"/>
      <w:numFmt w:val="lowerRoman"/>
      <w:lvlText w:val="%3."/>
      <w:lvlJc w:val="right"/>
      <w:pPr>
        <w:ind w:left="2160" w:hanging="180"/>
      </w:pPr>
    </w:lvl>
    <w:lvl w:ilvl="3" w:tplc="78AA9438">
      <w:start w:val="1"/>
      <w:numFmt w:val="decimal"/>
      <w:lvlText w:val="%4."/>
      <w:lvlJc w:val="left"/>
      <w:pPr>
        <w:ind w:left="2880" w:hanging="360"/>
      </w:pPr>
    </w:lvl>
    <w:lvl w:ilvl="4" w:tplc="C7F6A084">
      <w:start w:val="1"/>
      <w:numFmt w:val="lowerLetter"/>
      <w:lvlText w:val="%5."/>
      <w:lvlJc w:val="left"/>
      <w:pPr>
        <w:ind w:left="3600" w:hanging="360"/>
      </w:pPr>
    </w:lvl>
    <w:lvl w:ilvl="5" w:tplc="67A6B2B8">
      <w:start w:val="1"/>
      <w:numFmt w:val="lowerRoman"/>
      <w:lvlText w:val="%6."/>
      <w:lvlJc w:val="right"/>
      <w:pPr>
        <w:ind w:left="4320" w:hanging="180"/>
      </w:pPr>
    </w:lvl>
    <w:lvl w:ilvl="6" w:tplc="E63651A8">
      <w:start w:val="1"/>
      <w:numFmt w:val="decimal"/>
      <w:lvlText w:val="%7."/>
      <w:lvlJc w:val="left"/>
      <w:pPr>
        <w:ind w:left="5040" w:hanging="360"/>
      </w:pPr>
    </w:lvl>
    <w:lvl w:ilvl="7" w:tplc="30046C1E">
      <w:start w:val="1"/>
      <w:numFmt w:val="lowerLetter"/>
      <w:lvlText w:val="%8."/>
      <w:lvlJc w:val="left"/>
      <w:pPr>
        <w:ind w:left="5760" w:hanging="360"/>
      </w:pPr>
    </w:lvl>
    <w:lvl w:ilvl="8" w:tplc="283A7C12">
      <w:start w:val="1"/>
      <w:numFmt w:val="lowerRoman"/>
      <w:lvlText w:val="%9."/>
      <w:lvlJc w:val="right"/>
      <w:pPr>
        <w:ind w:left="6480" w:hanging="180"/>
      </w:pPr>
    </w:lvl>
  </w:abstractNum>
  <w:abstractNum w:abstractNumId="2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1" w15:restartNumberingAfterBreak="0">
    <w:nsid w:val="5D5B2FF6"/>
    <w:multiLevelType w:val="hybridMultilevel"/>
    <w:tmpl w:val="C7046DD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C56554"/>
    <w:multiLevelType w:val="hybridMultilevel"/>
    <w:tmpl w:val="96D860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5A953FA"/>
    <w:multiLevelType w:val="hybridMultilevel"/>
    <w:tmpl w:val="47D41A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26"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8" w15:restartNumberingAfterBreak="0">
    <w:nsid w:val="783F4D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abstractNum w:abstractNumId="30" w15:restartNumberingAfterBreak="0">
    <w:nsid w:val="79910BB2"/>
    <w:multiLevelType w:val="multilevel"/>
    <w:tmpl w:val="51EC3B4A"/>
    <w:lvl w:ilvl="0">
      <w:start w:val="1"/>
      <w:numFmt w:val="decimal"/>
      <w:pStyle w:val="stils"/>
      <w:lvlText w:val="%1."/>
      <w:lvlJc w:val="left"/>
      <w:pPr>
        <w:ind w:left="786" w:hanging="360"/>
      </w:pPr>
      <w:rPr>
        <w:rFonts w:cs="Times New Roman" w:hint="default"/>
      </w:rPr>
    </w:lvl>
    <w:lvl w:ilvl="1">
      <w:start w:val="1"/>
      <w:numFmt w:val="decimal"/>
      <w:pStyle w:val="stils2"/>
      <w:lvlText w:val="%1.%2."/>
      <w:lvlJc w:val="left"/>
      <w:pPr>
        <w:ind w:left="432" w:hanging="432"/>
      </w:pPr>
      <w:rPr>
        <w:rFonts w:cs="Times New Roman" w:hint="default"/>
        <w:b w:val="0"/>
      </w:rPr>
    </w:lvl>
    <w:lvl w:ilvl="2">
      <w:start w:val="1"/>
      <w:numFmt w:val="decimal"/>
      <w:pStyle w:val="stils3"/>
      <w:lvlText w:val="%1.%2.%3."/>
      <w:lvlJc w:val="left"/>
      <w:pPr>
        <w:ind w:left="1355" w:hanging="504"/>
      </w:pPr>
      <w:rPr>
        <w:rFonts w:cs="Times New Roman" w:hint="default"/>
      </w:rPr>
    </w:lvl>
    <w:lvl w:ilvl="3">
      <w:start w:val="1"/>
      <w:numFmt w:val="decimal"/>
      <w:pStyle w:val="Stils4"/>
      <w:lvlText w:val="%1.%2.%3.%4."/>
      <w:lvlJc w:val="left"/>
      <w:pPr>
        <w:ind w:left="3342"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959945862">
    <w:abstractNumId w:val="19"/>
  </w:num>
  <w:num w:numId="2" w16cid:durableId="1397705650">
    <w:abstractNumId w:val="3"/>
  </w:num>
  <w:num w:numId="3" w16cid:durableId="471682601">
    <w:abstractNumId w:val="10"/>
  </w:num>
  <w:num w:numId="4" w16cid:durableId="1373309225">
    <w:abstractNumId w:val="4"/>
  </w:num>
  <w:num w:numId="5" w16cid:durableId="1832209784">
    <w:abstractNumId w:val="16"/>
  </w:num>
  <w:num w:numId="6" w16cid:durableId="961693838">
    <w:abstractNumId w:val="14"/>
  </w:num>
  <w:num w:numId="7" w16cid:durableId="1269583774">
    <w:abstractNumId w:val="2"/>
  </w:num>
  <w:num w:numId="8" w16cid:durableId="1979725284">
    <w:abstractNumId w:val="12"/>
  </w:num>
  <w:num w:numId="9" w16cid:durableId="1960185201">
    <w:abstractNumId w:val="6"/>
  </w:num>
  <w:num w:numId="10" w16cid:durableId="1194153580">
    <w:abstractNumId w:val="17"/>
  </w:num>
  <w:num w:numId="11" w16cid:durableId="577519948">
    <w:abstractNumId w:val="9"/>
  </w:num>
  <w:num w:numId="12" w16cid:durableId="554246282">
    <w:abstractNumId w:val="13"/>
  </w:num>
  <w:num w:numId="13" w16cid:durableId="1265263701">
    <w:abstractNumId w:val="7"/>
  </w:num>
  <w:num w:numId="14" w16cid:durableId="2089379524">
    <w:abstractNumId w:val="29"/>
  </w:num>
  <w:num w:numId="15" w16cid:durableId="760947985">
    <w:abstractNumId w:val="25"/>
  </w:num>
  <w:num w:numId="16" w16cid:durableId="352150560">
    <w:abstractNumId w:val="27"/>
  </w:num>
  <w:num w:numId="17" w16cid:durableId="1089691788">
    <w:abstractNumId w:val="20"/>
  </w:num>
  <w:num w:numId="18" w16cid:durableId="1242988333">
    <w:abstractNumId w:val="22"/>
  </w:num>
  <w:num w:numId="19" w16cid:durableId="186604302">
    <w:abstractNumId w:val="15"/>
  </w:num>
  <w:num w:numId="20" w16cid:durableId="1934899300">
    <w:abstractNumId w:val="26"/>
  </w:num>
  <w:num w:numId="21" w16cid:durableId="1394158724">
    <w:abstractNumId w:val="8"/>
  </w:num>
  <w:num w:numId="22" w16cid:durableId="1675837852">
    <w:abstractNumId w:val="21"/>
  </w:num>
  <w:num w:numId="23" w16cid:durableId="1253124140">
    <w:abstractNumId w:val="0"/>
  </w:num>
  <w:num w:numId="24" w16cid:durableId="10871868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1751240">
    <w:abstractNumId w:val="11"/>
  </w:num>
  <w:num w:numId="26" w16cid:durableId="625309159">
    <w:abstractNumId w:val="18"/>
  </w:num>
  <w:num w:numId="27" w16cid:durableId="1218787026">
    <w:abstractNumId w:val="1"/>
  </w:num>
  <w:num w:numId="28" w16cid:durableId="1385375849">
    <w:abstractNumId w:val="5"/>
  </w:num>
  <w:num w:numId="29" w16cid:durableId="1540554948">
    <w:abstractNumId w:val="28"/>
  </w:num>
  <w:num w:numId="30" w16cid:durableId="1712026006">
    <w:abstractNumId w:val="30"/>
  </w:num>
  <w:num w:numId="31" w16cid:durableId="95860933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ese Lismane">
    <w15:presenceInfo w15:providerId="AD" w15:userId="S::Inese.Lismane@mk.gov.lv::369ae522-ea6f-47e7-99a7-a46ccfa68a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revisionView w:formatting="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402"/>
    <w:rsid w:val="00023A97"/>
    <w:rsid w:val="00036773"/>
    <w:rsid w:val="00045A28"/>
    <w:rsid w:val="00050B46"/>
    <w:rsid w:val="000570B3"/>
    <w:rsid w:val="00070C4A"/>
    <w:rsid w:val="00071965"/>
    <w:rsid w:val="000858F2"/>
    <w:rsid w:val="00087CCC"/>
    <w:rsid w:val="00090060"/>
    <w:rsid w:val="00091870"/>
    <w:rsid w:val="000949FA"/>
    <w:rsid w:val="000950F7"/>
    <w:rsid w:val="00095113"/>
    <w:rsid w:val="000953B2"/>
    <w:rsid w:val="000A2EA1"/>
    <w:rsid w:val="000A31CA"/>
    <w:rsid w:val="000A4CEE"/>
    <w:rsid w:val="000A4E08"/>
    <w:rsid w:val="000A701B"/>
    <w:rsid w:val="000B33EE"/>
    <w:rsid w:val="000B4F2C"/>
    <w:rsid w:val="000B4F9B"/>
    <w:rsid w:val="000B7FE5"/>
    <w:rsid w:val="000C64E4"/>
    <w:rsid w:val="000C7B06"/>
    <w:rsid w:val="000D0152"/>
    <w:rsid w:val="000D4356"/>
    <w:rsid w:val="000D5574"/>
    <w:rsid w:val="000E0FE9"/>
    <w:rsid w:val="000E4847"/>
    <w:rsid w:val="00120616"/>
    <w:rsid w:val="00124F7E"/>
    <w:rsid w:val="00127F1D"/>
    <w:rsid w:val="00133C14"/>
    <w:rsid w:val="001374B4"/>
    <w:rsid w:val="00147099"/>
    <w:rsid w:val="00151F0F"/>
    <w:rsid w:val="00155157"/>
    <w:rsid w:val="001570F3"/>
    <w:rsid w:val="00164B99"/>
    <w:rsid w:val="0016750E"/>
    <w:rsid w:val="0017281C"/>
    <w:rsid w:val="0017602D"/>
    <w:rsid w:val="001763D9"/>
    <w:rsid w:val="001841A8"/>
    <w:rsid w:val="0018688D"/>
    <w:rsid w:val="001961E1"/>
    <w:rsid w:val="001A6837"/>
    <w:rsid w:val="001A7E57"/>
    <w:rsid w:val="001C63C7"/>
    <w:rsid w:val="001C76C0"/>
    <w:rsid w:val="001D3026"/>
    <w:rsid w:val="001D3070"/>
    <w:rsid w:val="001D4B96"/>
    <w:rsid w:val="001F6788"/>
    <w:rsid w:val="00200EDC"/>
    <w:rsid w:val="00201238"/>
    <w:rsid w:val="0020226D"/>
    <w:rsid w:val="0020507D"/>
    <w:rsid w:val="00206F39"/>
    <w:rsid w:val="002201AD"/>
    <w:rsid w:val="00221D58"/>
    <w:rsid w:val="0022346E"/>
    <w:rsid w:val="0022392C"/>
    <w:rsid w:val="002272C3"/>
    <w:rsid w:val="00230D6A"/>
    <w:rsid w:val="00234047"/>
    <w:rsid w:val="002360C3"/>
    <w:rsid w:val="00245E63"/>
    <w:rsid w:val="002532A5"/>
    <w:rsid w:val="00254E17"/>
    <w:rsid w:val="002652CA"/>
    <w:rsid w:val="002661BA"/>
    <w:rsid w:val="002666BB"/>
    <w:rsid w:val="002673A2"/>
    <w:rsid w:val="00276651"/>
    <w:rsid w:val="0028427E"/>
    <w:rsid w:val="00285AE1"/>
    <w:rsid w:val="00286D99"/>
    <w:rsid w:val="0028787A"/>
    <w:rsid w:val="0029232F"/>
    <w:rsid w:val="002A0744"/>
    <w:rsid w:val="002A23A8"/>
    <w:rsid w:val="002B4F44"/>
    <w:rsid w:val="002C2B20"/>
    <w:rsid w:val="002D3BA1"/>
    <w:rsid w:val="002D6402"/>
    <w:rsid w:val="002E2609"/>
    <w:rsid w:val="002E76A5"/>
    <w:rsid w:val="002F0098"/>
    <w:rsid w:val="002F0502"/>
    <w:rsid w:val="002F0837"/>
    <w:rsid w:val="002F2D96"/>
    <w:rsid w:val="002F402F"/>
    <w:rsid w:val="0030039D"/>
    <w:rsid w:val="00301905"/>
    <w:rsid w:val="00304D16"/>
    <w:rsid w:val="00305728"/>
    <w:rsid w:val="00307DF9"/>
    <w:rsid w:val="00310E7B"/>
    <w:rsid w:val="00315E23"/>
    <w:rsid w:val="00317051"/>
    <w:rsid w:val="00323931"/>
    <w:rsid w:val="00332D7C"/>
    <w:rsid w:val="003330A4"/>
    <w:rsid w:val="0033635B"/>
    <w:rsid w:val="00340321"/>
    <w:rsid w:val="003415D8"/>
    <w:rsid w:val="00344308"/>
    <w:rsid w:val="00346F83"/>
    <w:rsid w:val="00350E65"/>
    <w:rsid w:val="003524D7"/>
    <w:rsid w:val="00353A9C"/>
    <w:rsid w:val="00354F02"/>
    <w:rsid w:val="00355A17"/>
    <w:rsid w:val="00356B75"/>
    <w:rsid w:val="00357D55"/>
    <w:rsid w:val="003604D0"/>
    <w:rsid w:val="00367DFF"/>
    <w:rsid w:val="003727E0"/>
    <w:rsid w:val="00376131"/>
    <w:rsid w:val="003766FB"/>
    <w:rsid w:val="003778A3"/>
    <w:rsid w:val="0038089F"/>
    <w:rsid w:val="003816D4"/>
    <w:rsid w:val="00381DFC"/>
    <w:rsid w:val="003947AD"/>
    <w:rsid w:val="00395787"/>
    <w:rsid w:val="00395A23"/>
    <w:rsid w:val="003A1AB0"/>
    <w:rsid w:val="003A4102"/>
    <w:rsid w:val="003A618B"/>
    <w:rsid w:val="003C1216"/>
    <w:rsid w:val="003D4706"/>
    <w:rsid w:val="003D744B"/>
    <w:rsid w:val="003E0590"/>
    <w:rsid w:val="003E162B"/>
    <w:rsid w:val="003E1F81"/>
    <w:rsid w:val="003E7DCD"/>
    <w:rsid w:val="003F6B8C"/>
    <w:rsid w:val="004003C1"/>
    <w:rsid w:val="00401D84"/>
    <w:rsid w:val="004049F3"/>
    <w:rsid w:val="00406B6C"/>
    <w:rsid w:val="0041750A"/>
    <w:rsid w:val="00425DC0"/>
    <w:rsid w:val="00425F04"/>
    <w:rsid w:val="0043578F"/>
    <w:rsid w:val="00443FD3"/>
    <w:rsid w:val="00444619"/>
    <w:rsid w:val="0044654E"/>
    <w:rsid w:val="00447954"/>
    <w:rsid w:val="00451FA3"/>
    <w:rsid w:val="004525EE"/>
    <w:rsid w:val="0045265B"/>
    <w:rsid w:val="00457451"/>
    <w:rsid w:val="00457D67"/>
    <w:rsid w:val="00457E3E"/>
    <w:rsid w:val="00461B7D"/>
    <w:rsid w:val="00482FC7"/>
    <w:rsid w:val="00484006"/>
    <w:rsid w:val="00486F99"/>
    <w:rsid w:val="00493C67"/>
    <w:rsid w:val="00494D96"/>
    <w:rsid w:val="00497C71"/>
    <w:rsid w:val="004A1653"/>
    <w:rsid w:val="004A6059"/>
    <w:rsid w:val="004C246C"/>
    <w:rsid w:val="004D2342"/>
    <w:rsid w:val="004D25CB"/>
    <w:rsid w:val="004D27AD"/>
    <w:rsid w:val="004D5187"/>
    <w:rsid w:val="004E3AA9"/>
    <w:rsid w:val="004E41F1"/>
    <w:rsid w:val="004E77C4"/>
    <w:rsid w:val="00500C14"/>
    <w:rsid w:val="00502D29"/>
    <w:rsid w:val="0050379A"/>
    <w:rsid w:val="005043BE"/>
    <w:rsid w:val="00505716"/>
    <w:rsid w:val="005150EF"/>
    <w:rsid w:val="005252C9"/>
    <w:rsid w:val="005440FB"/>
    <w:rsid w:val="00544ACD"/>
    <w:rsid w:val="005466B6"/>
    <w:rsid w:val="00546B05"/>
    <w:rsid w:val="00546F2A"/>
    <w:rsid w:val="00554FCC"/>
    <w:rsid w:val="00555714"/>
    <w:rsid w:val="005576C4"/>
    <w:rsid w:val="0056311C"/>
    <w:rsid w:val="005677EE"/>
    <w:rsid w:val="00573F72"/>
    <w:rsid w:val="005764AA"/>
    <w:rsid w:val="00577995"/>
    <w:rsid w:val="005837A5"/>
    <w:rsid w:val="00594886"/>
    <w:rsid w:val="005A59F2"/>
    <w:rsid w:val="005A79D2"/>
    <w:rsid w:val="005C1407"/>
    <w:rsid w:val="005E0A63"/>
    <w:rsid w:val="005E1606"/>
    <w:rsid w:val="005F1A92"/>
    <w:rsid w:val="005F6A91"/>
    <w:rsid w:val="005F78B0"/>
    <w:rsid w:val="0060028D"/>
    <w:rsid w:val="0060D543"/>
    <w:rsid w:val="006100BD"/>
    <w:rsid w:val="006228F4"/>
    <w:rsid w:val="006255DA"/>
    <w:rsid w:val="0062729B"/>
    <w:rsid w:val="00632787"/>
    <w:rsid w:val="00646C01"/>
    <w:rsid w:val="00647BCA"/>
    <w:rsid w:val="006538D6"/>
    <w:rsid w:val="00655C98"/>
    <w:rsid w:val="00670AD6"/>
    <w:rsid w:val="00686163"/>
    <w:rsid w:val="00690B8A"/>
    <w:rsid w:val="00696F06"/>
    <w:rsid w:val="006B72EA"/>
    <w:rsid w:val="006C1C7E"/>
    <w:rsid w:val="006D303D"/>
    <w:rsid w:val="006E11BF"/>
    <w:rsid w:val="006F3365"/>
    <w:rsid w:val="006F6C48"/>
    <w:rsid w:val="00702DC2"/>
    <w:rsid w:val="00703595"/>
    <w:rsid w:val="00703BB6"/>
    <w:rsid w:val="0071731D"/>
    <w:rsid w:val="00721389"/>
    <w:rsid w:val="007215C5"/>
    <w:rsid w:val="00721D6D"/>
    <w:rsid w:val="0072283D"/>
    <w:rsid w:val="00726A2F"/>
    <w:rsid w:val="00733F78"/>
    <w:rsid w:val="007364AC"/>
    <w:rsid w:val="0073722D"/>
    <w:rsid w:val="00745992"/>
    <w:rsid w:val="00747A52"/>
    <w:rsid w:val="00751CA8"/>
    <w:rsid w:val="00753C1E"/>
    <w:rsid w:val="00761A5F"/>
    <w:rsid w:val="00763A4A"/>
    <w:rsid w:val="0076460F"/>
    <w:rsid w:val="00764D52"/>
    <w:rsid w:val="00772AE9"/>
    <w:rsid w:val="00784CA2"/>
    <w:rsid w:val="0078796C"/>
    <w:rsid w:val="007945D8"/>
    <w:rsid w:val="007A77E5"/>
    <w:rsid w:val="007B177D"/>
    <w:rsid w:val="007B5406"/>
    <w:rsid w:val="007B6BD3"/>
    <w:rsid w:val="007C6BD1"/>
    <w:rsid w:val="007D4387"/>
    <w:rsid w:val="007D4900"/>
    <w:rsid w:val="007E019B"/>
    <w:rsid w:val="007E1C60"/>
    <w:rsid w:val="007E2629"/>
    <w:rsid w:val="007E2CF5"/>
    <w:rsid w:val="007E7ABC"/>
    <w:rsid w:val="007F1163"/>
    <w:rsid w:val="007F3E36"/>
    <w:rsid w:val="007F4872"/>
    <w:rsid w:val="007F73FE"/>
    <w:rsid w:val="00801C80"/>
    <w:rsid w:val="00803695"/>
    <w:rsid w:val="00806B52"/>
    <w:rsid w:val="00814C51"/>
    <w:rsid w:val="008179AB"/>
    <w:rsid w:val="008332D4"/>
    <w:rsid w:val="00851BDE"/>
    <w:rsid w:val="008520F4"/>
    <w:rsid w:val="008542CC"/>
    <w:rsid w:val="00857C89"/>
    <w:rsid w:val="0086343F"/>
    <w:rsid w:val="00866093"/>
    <w:rsid w:val="0087067A"/>
    <w:rsid w:val="008743E8"/>
    <w:rsid w:val="00876DE3"/>
    <w:rsid w:val="008820EC"/>
    <w:rsid w:val="008862EE"/>
    <w:rsid w:val="00891229"/>
    <w:rsid w:val="00894179"/>
    <w:rsid w:val="008962D3"/>
    <w:rsid w:val="008B0218"/>
    <w:rsid w:val="008B1055"/>
    <w:rsid w:val="008B39E4"/>
    <w:rsid w:val="008C49E8"/>
    <w:rsid w:val="008D3430"/>
    <w:rsid w:val="008D6BBA"/>
    <w:rsid w:val="008D7A13"/>
    <w:rsid w:val="008D7C33"/>
    <w:rsid w:val="008E2AAA"/>
    <w:rsid w:val="008E778B"/>
    <w:rsid w:val="009000C9"/>
    <w:rsid w:val="00902549"/>
    <w:rsid w:val="00906361"/>
    <w:rsid w:val="009125BD"/>
    <w:rsid w:val="00922128"/>
    <w:rsid w:val="00932353"/>
    <w:rsid w:val="009417CF"/>
    <w:rsid w:val="00941DE3"/>
    <w:rsid w:val="00943A25"/>
    <w:rsid w:val="00945E98"/>
    <w:rsid w:val="00950F12"/>
    <w:rsid w:val="00953D02"/>
    <w:rsid w:val="0095449E"/>
    <w:rsid w:val="00960EB3"/>
    <w:rsid w:val="00961B41"/>
    <w:rsid w:val="00962206"/>
    <w:rsid w:val="00974D7C"/>
    <w:rsid w:val="00977669"/>
    <w:rsid w:val="00983D41"/>
    <w:rsid w:val="009856C9"/>
    <w:rsid w:val="00990A0C"/>
    <w:rsid w:val="009A0DB2"/>
    <w:rsid w:val="009A3B1F"/>
    <w:rsid w:val="009A67BB"/>
    <w:rsid w:val="009B0C0A"/>
    <w:rsid w:val="009B3071"/>
    <w:rsid w:val="009B5CC8"/>
    <w:rsid w:val="009B606E"/>
    <w:rsid w:val="009D024C"/>
    <w:rsid w:val="009D47B5"/>
    <w:rsid w:val="009D5CA2"/>
    <w:rsid w:val="009D61CC"/>
    <w:rsid w:val="009E4FF4"/>
    <w:rsid w:val="009E78C3"/>
    <w:rsid w:val="009F34FB"/>
    <w:rsid w:val="009F3C52"/>
    <w:rsid w:val="00A05AD0"/>
    <w:rsid w:val="00A12734"/>
    <w:rsid w:val="00A14246"/>
    <w:rsid w:val="00A14F03"/>
    <w:rsid w:val="00A2581E"/>
    <w:rsid w:val="00A5797A"/>
    <w:rsid w:val="00A65B9E"/>
    <w:rsid w:val="00A66114"/>
    <w:rsid w:val="00A81B1D"/>
    <w:rsid w:val="00A85203"/>
    <w:rsid w:val="00A86250"/>
    <w:rsid w:val="00A90892"/>
    <w:rsid w:val="00AA024E"/>
    <w:rsid w:val="00AA3999"/>
    <w:rsid w:val="00AA532C"/>
    <w:rsid w:val="00AA666D"/>
    <w:rsid w:val="00AA6778"/>
    <w:rsid w:val="00AA7452"/>
    <w:rsid w:val="00AB2A82"/>
    <w:rsid w:val="00AB43F8"/>
    <w:rsid w:val="00AC33A6"/>
    <w:rsid w:val="00AC7AE1"/>
    <w:rsid w:val="00AD53AB"/>
    <w:rsid w:val="00AE1A7E"/>
    <w:rsid w:val="00AE5A36"/>
    <w:rsid w:val="00AE7BC0"/>
    <w:rsid w:val="00AF47FD"/>
    <w:rsid w:val="00AF4FFD"/>
    <w:rsid w:val="00AF5886"/>
    <w:rsid w:val="00B07191"/>
    <w:rsid w:val="00B14BD8"/>
    <w:rsid w:val="00B24D54"/>
    <w:rsid w:val="00B307FF"/>
    <w:rsid w:val="00B31230"/>
    <w:rsid w:val="00B312BF"/>
    <w:rsid w:val="00B33721"/>
    <w:rsid w:val="00B45C44"/>
    <w:rsid w:val="00B47025"/>
    <w:rsid w:val="00B5566C"/>
    <w:rsid w:val="00B62070"/>
    <w:rsid w:val="00B64BCA"/>
    <w:rsid w:val="00B64EE3"/>
    <w:rsid w:val="00B65485"/>
    <w:rsid w:val="00B72DB3"/>
    <w:rsid w:val="00B742B3"/>
    <w:rsid w:val="00B7511F"/>
    <w:rsid w:val="00B84FB7"/>
    <w:rsid w:val="00BA174C"/>
    <w:rsid w:val="00BA450A"/>
    <w:rsid w:val="00BB4EF7"/>
    <w:rsid w:val="00BB7C3F"/>
    <w:rsid w:val="00BC155D"/>
    <w:rsid w:val="00BD115E"/>
    <w:rsid w:val="00BF03F0"/>
    <w:rsid w:val="00C15238"/>
    <w:rsid w:val="00C16FE8"/>
    <w:rsid w:val="00C3038D"/>
    <w:rsid w:val="00C37AD0"/>
    <w:rsid w:val="00C37F6A"/>
    <w:rsid w:val="00C420CC"/>
    <w:rsid w:val="00C427E1"/>
    <w:rsid w:val="00C433D9"/>
    <w:rsid w:val="00C53766"/>
    <w:rsid w:val="00C55153"/>
    <w:rsid w:val="00C55CE2"/>
    <w:rsid w:val="00C60495"/>
    <w:rsid w:val="00C61A1D"/>
    <w:rsid w:val="00C63DD5"/>
    <w:rsid w:val="00C643F0"/>
    <w:rsid w:val="00C71692"/>
    <w:rsid w:val="00C735F5"/>
    <w:rsid w:val="00C73D2A"/>
    <w:rsid w:val="00C752D8"/>
    <w:rsid w:val="00C77DDC"/>
    <w:rsid w:val="00C82329"/>
    <w:rsid w:val="00C940F1"/>
    <w:rsid w:val="00C9677E"/>
    <w:rsid w:val="00CA2911"/>
    <w:rsid w:val="00CB1453"/>
    <w:rsid w:val="00CB72B8"/>
    <w:rsid w:val="00CC5D63"/>
    <w:rsid w:val="00CC67AB"/>
    <w:rsid w:val="00CE3235"/>
    <w:rsid w:val="00CE5FD3"/>
    <w:rsid w:val="00CE5FDE"/>
    <w:rsid w:val="00D20483"/>
    <w:rsid w:val="00D237DB"/>
    <w:rsid w:val="00D24D27"/>
    <w:rsid w:val="00D251A9"/>
    <w:rsid w:val="00D31368"/>
    <w:rsid w:val="00D3224A"/>
    <w:rsid w:val="00D33002"/>
    <w:rsid w:val="00D41E59"/>
    <w:rsid w:val="00D467D5"/>
    <w:rsid w:val="00D54CDD"/>
    <w:rsid w:val="00D564A6"/>
    <w:rsid w:val="00D66056"/>
    <w:rsid w:val="00D66E04"/>
    <w:rsid w:val="00D723AF"/>
    <w:rsid w:val="00D72BDE"/>
    <w:rsid w:val="00D742CC"/>
    <w:rsid w:val="00D7762E"/>
    <w:rsid w:val="00D828E8"/>
    <w:rsid w:val="00D9151A"/>
    <w:rsid w:val="00D9186E"/>
    <w:rsid w:val="00DA4CF7"/>
    <w:rsid w:val="00DA8505"/>
    <w:rsid w:val="00DB497B"/>
    <w:rsid w:val="00DC476E"/>
    <w:rsid w:val="00DD0C38"/>
    <w:rsid w:val="00DD20BC"/>
    <w:rsid w:val="00DD46C0"/>
    <w:rsid w:val="00DD6A04"/>
    <w:rsid w:val="00DD6DB6"/>
    <w:rsid w:val="00DD7AA8"/>
    <w:rsid w:val="00DE2B39"/>
    <w:rsid w:val="00DE7280"/>
    <w:rsid w:val="00DE7D47"/>
    <w:rsid w:val="00DF0130"/>
    <w:rsid w:val="00DF69C0"/>
    <w:rsid w:val="00E06A8C"/>
    <w:rsid w:val="00E10433"/>
    <w:rsid w:val="00E16B56"/>
    <w:rsid w:val="00E17E08"/>
    <w:rsid w:val="00E2410F"/>
    <w:rsid w:val="00E2649B"/>
    <w:rsid w:val="00E26C9D"/>
    <w:rsid w:val="00E275E5"/>
    <w:rsid w:val="00E31BE4"/>
    <w:rsid w:val="00E355A4"/>
    <w:rsid w:val="00E5230C"/>
    <w:rsid w:val="00E5600C"/>
    <w:rsid w:val="00E56FF9"/>
    <w:rsid w:val="00E61F12"/>
    <w:rsid w:val="00E62262"/>
    <w:rsid w:val="00E66953"/>
    <w:rsid w:val="00E66A2F"/>
    <w:rsid w:val="00E70E51"/>
    <w:rsid w:val="00E83C34"/>
    <w:rsid w:val="00E83EAE"/>
    <w:rsid w:val="00E87A89"/>
    <w:rsid w:val="00E9210B"/>
    <w:rsid w:val="00EA2AA6"/>
    <w:rsid w:val="00EA5119"/>
    <w:rsid w:val="00EB04E9"/>
    <w:rsid w:val="00EB262E"/>
    <w:rsid w:val="00EB3B57"/>
    <w:rsid w:val="00EC0FED"/>
    <w:rsid w:val="00EC26A0"/>
    <w:rsid w:val="00ED17C4"/>
    <w:rsid w:val="00ED75F4"/>
    <w:rsid w:val="00EF152A"/>
    <w:rsid w:val="00EF7DAA"/>
    <w:rsid w:val="00F00C7D"/>
    <w:rsid w:val="00F00E59"/>
    <w:rsid w:val="00F04CB3"/>
    <w:rsid w:val="00F05870"/>
    <w:rsid w:val="00F05C1E"/>
    <w:rsid w:val="00F109EB"/>
    <w:rsid w:val="00F125F9"/>
    <w:rsid w:val="00F15662"/>
    <w:rsid w:val="00F17CE2"/>
    <w:rsid w:val="00F32D77"/>
    <w:rsid w:val="00F35952"/>
    <w:rsid w:val="00F43763"/>
    <w:rsid w:val="00F44AF0"/>
    <w:rsid w:val="00F47132"/>
    <w:rsid w:val="00F64E94"/>
    <w:rsid w:val="00F655F4"/>
    <w:rsid w:val="00F66F48"/>
    <w:rsid w:val="00F67C54"/>
    <w:rsid w:val="00F8003E"/>
    <w:rsid w:val="00F84382"/>
    <w:rsid w:val="00F8470C"/>
    <w:rsid w:val="00F96351"/>
    <w:rsid w:val="00F9735E"/>
    <w:rsid w:val="00FA0A7E"/>
    <w:rsid w:val="00FA697A"/>
    <w:rsid w:val="00FA6BE3"/>
    <w:rsid w:val="00FB1522"/>
    <w:rsid w:val="00FB1F55"/>
    <w:rsid w:val="00FB3D3F"/>
    <w:rsid w:val="00FB4F0F"/>
    <w:rsid w:val="00FD1C1B"/>
    <w:rsid w:val="00FD7BA3"/>
    <w:rsid w:val="00FE02F6"/>
    <w:rsid w:val="00FE16C5"/>
    <w:rsid w:val="01B87661"/>
    <w:rsid w:val="02328353"/>
    <w:rsid w:val="02CBE2AB"/>
    <w:rsid w:val="0343F2CD"/>
    <w:rsid w:val="03B0AC28"/>
    <w:rsid w:val="0437B48B"/>
    <w:rsid w:val="04444434"/>
    <w:rsid w:val="04549580"/>
    <w:rsid w:val="047494EC"/>
    <w:rsid w:val="048D8E73"/>
    <w:rsid w:val="04983F71"/>
    <w:rsid w:val="04CD0C3B"/>
    <w:rsid w:val="053D9CB4"/>
    <w:rsid w:val="055833FE"/>
    <w:rsid w:val="05CCB90F"/>
    <w:rsid w:val="06078A51"/>
    <w:rsid w:val="068284E2"/>
    <w:rsid w:val="06A5F86B"/>
    <w:rsid w:val="06BB5342"/>
    <w:rsid w:val="06E5BEAC"/>
    <w:rsid w:val="0747EF1A"/>
    <w:rsid w:val="0770C4B7"/>
    <w:rsid w:val="07C3F56A"/>
    <w:rsid w:val="084F42DB"/>
    <w:rsid w:val="085019BD"/>
    <w:rsid w:val="0899399C"/>
    <w:rsid w:val="08D05D23"/>
    <w:rsid w:val="092604EA"/>
    <w:rsid w:val="09A2C16C"/>
    <w:rsid w:val="09C53E04"/>
    <w:rsid w:val="09C8FEEF"/>
    <w:rsid w:val="09D8AF35"/>
    <w:rsid w:val="0A1EE02D"/>
    <w:rsid w:val="0A2DB5A7"/>
    <w:rsid w:val="0A895E7F"/>
    <w:rsid w:val="0B3277F8"/>
    <w:rsid w:val="0BB67B6A"/>
    <w:rsid w:val="0BC98608"/>
    <w:rsid w:val="0C1E863D"/>
    <w:rsid w:val="0C3E6036"/>
    <w:rsid w:val="0D49B7A3"/>
    <w:rsid w:val="0DF7DA6F"/>
    <w:rsid w:val="0EA97101"/>
    <w:rsid w:val="0EC52D45"/>
    <w:rsid w:val="0ED92428"/>
    <w:rsid w:val="0F37890E"/>
    <w:rsid w:val="0F431981"/>
    <w:rsid w:val="0F737909"/>
    <w:rsid w:val="0F854E1B"/>
    <w:rsid w:val="0FE514DB"/>
    <w:rsid w:val="100A5C39"/>
    <w:rsid w:val="10144735"/>
    <w:rsid w:val="101B5A5F"/>
    <w:rsid w:val="10859D00"/>
    <w:rsid w:val="108A5808"/>
    <w:rsid w:val="10CEB54E"/>
    <w:rsid w:val="10E6ECC3"/>
    <w:rsid w:val="11113A50"/>
    <w:rsid w:val="112BB230"/>
    <w:rsid w:val="1191FC66"/>
    <w:rsid w:val="11B01796"/>
    <w:rsid w:val="11D5E690"/>
    <w:rsid w:val="11F02DDC"/>
    <w:rsid w:val="12D42CAF"/>
    <w:rsid w:val="13122C18"/>
    <w:rsid w:val="131C7706"/>
    <w:rsid w:val="1381F5AD"/>
    <w:rsid w:val="13988F8D"/>
    <w:rsid w:val="13A4D0CA"/>
    <w:rsid w:val="13D32813"/>
    <w:rsid w:val="13EC6504"/>
    <w:rsid w:val="1425E298"/>
    <w:rsid w:val="14333665"/>
    <w:rsid w:val="1452E933"/>
    <w:rsid w:val="14A3F300"/>
    <w:rsid w:val="14DFE08A"/>
    <w:rsid w:val="150DEAF2"/>
    <w:rsid w:val="15176FE4"/>
    <w:rsid w:val="15750E37"/>
    <w:rsid w:val="15DD625F"/>
    <w:rsid w:val="167DAF53"/>
    <w:rsid w:val="168388B9"/>
    <w:rsid w:val="16DC718C"/>
    <w:rsid w:val="16EE2817"/>
    <w:rsid w:val="1711692E"/>
    <w:rsid w:val="17308751"/>
    <w:rsid w:val="176A6E72"/>
    <w:rsid w:val="17BEC8EE"/>
    <w:rsid w:val="17F65C64"/>
    <w:rsid w:val="17FDD4ED"/>
    <w:rsid w:val="1828DB57"/>
    <w:rsid w:val="183A84E9"/>
    <w:rsid w:val="18787E8A"/>
    <w:rsid w:val="18B8F418"/>
    <w:rsid w:val="18C39781"/>
    <w:rsid w:val="193A156D"/>
    <w:rsid w:val="195A8490"/>
    <w:rsid w:val="198F9B1E"/>
    <w:rsid w:val="1A0F119E"/>
    <w:rsid w:val="1A252685"/>
    <w:rsid w:val="1A4692BF"/>
    <w:rsid w:val="1A6B246F"/>
    <w:rsid w:val="1AF04F34"/>
    <w:rsid w:val="1AF89D14"/>
    <w:rsid w:val="1AFC6341"/>
    <w:rsid w:val="1B330047"/>
    <w:rsid w:val="1BAFE2AF"/>
    <w:rsid w:val="1BD314C4"/>
    <w:rsid w:val="1BD3BB89"/>
    <w:rsid w:val="1BD55778"/>
    <w:rsid w:val="1C4A1C3D"/>
    <w:rsid w:val="1CAEB840"/>
    <w:rsid w:val="1CC37BF5"/>
    <w:rsid w:val="1CD479F6"/>
    <w:rsid w:val="1D0DF60C"/>
    <w:rsid w:val="1D4E9BFE"/>
    <w:rsid w:val="1D80AAB2"/>
    <w:rsid w:val="1D9D17BD"/>
    <w:rsid w:val="1DFCAC8B"/>
    <w:rsid w:val="1E308CEE"/>
    <w:rsid w:val="1E64D8C7"/>
    <w:rsid w:val="1E7ECBB5"/>
    <w:rsid w:val="1E9D7CF0"/>
    <w:rsid w:val="1F0EAF54"/>
    <w:rsid w:val="1F338BA5"/>
    <w:rsid w:val="1F767A1A"/>
    <w:rsid w:val="1FDB4664"/>
    <w:rsid w:val="209534D9"/>
    <w:rsid w:val="20C2D45F"/>
    <w:rsid w:val="213B7846"/>
    <w:rsid w:val="213D4398"/>
    <w:rsid w:val="21841EB5"/>
    <w:rsid w:val="2237BA9C"/>
    <w:rsid w:val="225FFC8B"/>
    <w:rsid w:val="22B4B754"/>
    <w:rsid w:val="22F20D6E"/>
    <w:rsid w:val="2308E001"/>
    <w:rsid w:val="23190D7D"/>
    <w:rsid w:val="2357537B"/>
    <w:rsid w:val="236E27B5"/>
    <w:rsid w:val="237FD477"/>
    <w:rsid w:val="2387B704"/>
    <w:rsid w:val="23ABC109"/>
    <w:rsid w:val="23B840F1"/>
    <w:rsid w:val="245CDEAA"/>
    <w:rsid w:val="2483143D"/>
    <w:rsid w:val="24DD2364"/>
    <w:rsid w:val="25088268"/>
    <w:rsid w:val="2508959F"/>
    <w:rsid w:val="252FF96C"/>
    <w:rsid w:val="25404963"/>
    <w:rsid w:val="25700667"/>
    <w:rsid w:val="25F87C59"/>
    <w:rsid w:val="2605C165"/>
    <w:rsid w:val="2629E94B"/>
    <w:rsid w:val="264D6154"/>
    <w:rsid w:val="2667DE2A"/>
    <w:rsid w:val="269CF8AF"/>
    <w:rsid w:val="26AFC1E9"/>
    <w:rsid w:val="26B82D0B"/>
    <w:rsid w:val="26DB4973"/>
    <w:rsid w:val="27301249"/>
    <w:rsid w:val="27990B70"/>
    <w:rsid w:val="281689AC"/>
    <w:rsid w:val="2857C4A8"/>
    <w:rsid w:val="2892AAE3"/>
    <w:rsid w:val="28E8135C"/>
    <w:rsid w:val="299B8A3A"/>
    <w:rsid w:val="29D97AC3"/>
    <w:rsid w:val="29DF3F2A"/>
    <w:rsid w:val="2A15716E"/>
    <w:rsid w:val="2B36D6F7"/>
    <w:rsid w:val="2B937184"/>
    <w:rsid w:val="2BEF7215"/>
    <w:rsid w:val="2C1C9B6A"/>
    <w:rsid w:val="2C4504BD"/>
    <w:rsid w:val="2CA48736"/>
    <w:rsid w:val="2CD86719"/>
    <w:rsid w:val="2D10DB8D"/>
    <w:rsid w:val="2D1FA020"/>
    <w:rsid w:val="2D2CD71E"/>
    <w:rsid w:val="2DB91671"/>
    <w:rsid w:val="2E17DCC9"/>
    <w:rsid w:val="2E30708F"/>
    <w:rsid w:val="2E34F0A6"/>
    <w:rsid w:val="2E5D1564"/>
    <w:rsid w:val="2E7AE80B"/>
    <w:rsid w:val="2EC84A1D"/>
    <w:rsid w:val="2ECB93CF"/>
    <w:rsid w:val="2F3A8C63"/>
    <w:rsid w:val="2F7DE87E"/>
    <w:rsid w:val="2FA4C7B6"/>
    <w:rsid w:val="2FB54BC6"/>
    <w:rsid w:val="2FDE7D5D"/>
    <w:rsid w:val="2FE45F9A"/>
    <w:rsid w:val="3006CF6C"/>
    <w:rsid w:val="30485821"/>
    <w:rsid w:val="305625F6"/>
    <w:rsid w:val="30C51349"/>
    <w:rsid w:val="30DA6066"/>
    <w:rsid w:val="3124063B"/>
    <w:rsid w:val="3145ABD7"/>
    <w:rsid w:val="316C9168"/>
    <w:rsid w:val="319C4B41"/>
    <w:rsid w:val="31D9612B"/>
    <w:rsid w:val="3208AEDF"/>
    <w:rsid w:val="321C9698"/>
    <w:rsid w:val="324F4190"/>
    <w:rsid w:val="3296E55C"/>
    <w:rsid w:val="32A3CFD8"/>
    <w:rsid w:val="32B6F9C0"/>
    <w:rsid w:val="330861C9"/>
    <w:rsid w:val="330FE293"/>
    <w:rsid w:val="335DCD1D"/>
    <w:rsid w:val="33801D11"/>
    <w:rsid w:val="343F79A6"/>
    <w:rsid w:val="348F96C8"/>
    <w:rsid w:val="34AEAEE0"/>
    <w:rsid w:val="34B065A9"/>
    <w:rsid w:val="35073DCE"/>
    <w:rsid w:val="353BEE55"/>
    <w:rsid w:val="359275D7"/>
    <w:rsid w:val="36507C08"/>
    <w:rsid w:val="365B4F5A"/>
    <w:rsid w:val="36792A5C"/>
    <w:rsid w:val="36A6D9A5"/>
    <w:rsid w:val="36DE8C7C"/>
    <w:rsid w:val="37BBC56D"/>
    <w:rsid w:val="37CD8433"/>
    <w:rsid w:val="37E344E7"/>
    <w:rsid w:val="37EBF4C0"/>
    <w:rsid w:val="382F7CC6"/>
    <w:rsid w:val="3830FC9C"/>
    <w:rsid w:val="389AE864"/>
    <w:rsid w:val="389CF22D"/>
    <w:rsid w:val="38C2D00E"/>
    <w:rsid w:val="38CBFB46"/>
    <w:rsid w:val="38E7A7CD"/>
    <w:rsid w:val="39263B44"/>
    <w:rsid w:val="392B2C6E"/>
    <w:rsid w:val="39351D96"/>
    <w:rsid w:val="39986041"/>
    <w:rsid w:val="39B0CB1E"/>
    <w:rsid w:val="39B498E9"/>
    <w:rsid w:val="39F311E5"/>
    <w:rsid w:val="3A008109"/>
    <w:rsid w:val="3A30FB85"/>
    <w:rsid w:val="3A3AB06E"/>
    <w:rsid w:val="3AA152E7"/>
    <w:rsid w:val="3AC10882"/>
    <w:rsid w:val="3AD89AD4"/>
    <w:rsid w:val="3AFFB1E1"/>
    <w:rsid w:val="3B785671"/>
    <w:rsid w:val="3B96C95F"/>
    <w:rsid w:val="3BDF8E0A"/>
    <w:rsid w:val="3C3D2348"/>
    <w:rsid w:val="3C6CBE58"/>
    <w:rsid w:val="3D172D5D"/>
    <w:rsid w:val="3D222E08"/>
    <w:rsid w:val="3D587EB3"/>
    <w:rsid w:val="3DD5CF4A"/>
    <w:rsid w:val="3DE3A44D"/>
    <w:rsid w:val="3DE96264"/>
    <w:rsid w:val="3E818452"/>
    <w:rsid w:val="3EAA39F2"/>
    <w:rsid w:val="3EB4122E"/>
    <w:rsid w:val="3EBDFE69"/>
    <w:rsid w:val="3F5CF6F3"/>
    <w:rsid w:val="3F74C40A"/>
    <w:rsid w:val="3F893EDB"/>
    <w:rsid w:val="3FD75D88"/>
    <w:rsid w:val="408CA3E4"/>
    <w:rsid w:val="40BEB6AA"/>
    <w:rsid w:val="410EC883"/>
    <w:rsid w:val="41404AA5"/>
    <w:rsid w:val="41878259"/>
    <w:rsid w:val="41A991F5"/>
    <w:rsid w:val="41B74DF5"/>
    <w:rsid w:val="41D1CEFF"/>
    <w:rsid w:val="421CBE61"/>
    <w:rsid w:val="429E5123"/>
    <w:rsid w:val="42D50B10"/>
    <w:rsid w:val="42DF409C"/>
    <w:rsid w:val="42FCE28B"/>
    <w:rsid w:val="42FF2E82"/>
    <w:rsid w:val="432D387E"/>
    <w:rsid w:val="43AF05B1"/>
    <w:rsid w:val="43BB49F8"/>
    <w:rsid w:val="43F92029"/>
    <w:rsid w:val="446CE4B8"/>
    <w:rsid w:val="4562670F"/>
    <w:rsid w:val="45D39004"/>
    <w:rsid w:val="460F498A"/>
    <w:rsid w:val="469BBA8C"/>
    <w:rsid w:val="46CEBF68"/>
    <w:rsid w:val="47646A0C"/>
    <w:rsid w:val="47DD8434"/>
    <w:rsid w:val="4800A9A1"/>
    <w:rsid w:val="4802CACD"/>
    <w:rsid w:val="48A333F2"/>
    <w:rsid w:val="48A3DABE"/>
    <w:rsid w:val="48CC914C"/>
    <w:rsid w:val="49084983"/>
    <w:rsid w:val="4972E6E8"/>
    <w:rsid w:val="49ED20E6"/>
    <w:rsid w:val="4A69B2F4"/>
    <w:rsid w:val="4AEDC69C"/>
    <w:rsid w:val="4AFE04A7"/>
    <w:rsid w:val="4B251436"/>
    <w:rsid w:val="4B575130"/>
    <w:rsid w:val="4B6771A5"/>
    <w:rsid w:val="4B901AB6"/>
    <w:rsid w:val="4BA90E95"/>
    <w:rsid w:val="4BE09B88"/>
    <w:rsid w:val="4C9A8EE9"/>
    <w:rsid w:val="4CD22286"/>
    <w:rsid w:val="4CD41AC4"/>
    <w:rsid w:val="4D99C258"/>
    <w:rsid w:val="4DBE18AE"/>
    <w:rsid w:val="4E481604"/>
    <w:rsid w:val="4E577E2D"/>
    <w:rsid w:val="4E6DF2E7"/>
    <w:rsid w:val="4E9F1267"/>
    <w:rsid w:val="4ED8346D"/>
    <w:rsid w:val="4EE24020"/>
    <w:rsid w:val="4F8A891E"/>
    <w:rsid w:val="4FCEB9E7"/>
    <w:rsid w:val="4FF80143"/>
    <w:rsid w:val="4FFD4713"/>
    <w:rsid w:val="506F30D3"/>
    <w:rsid w:val="508E92EE"/>
    <w:rsid w:val="50F69385"/>
    <w:rsid w:val="5110CB02"/>
    <w:rsid w:val="512E57C0"/>
    <w:rsid w:val="5158E0B6"/>
    <w:rsid w:val="51707601"/>
    <w:rsid w:val="5193D1A4"/>
    <w:rsid w:val="51FC7939"/>
    <w:rsid w:val="52026CB6"/>
    <w:rsid w:val="5236D170"/>
    <w:rsid w:val="5269FEA7"/>
    <w:rsid w:val="52784DA9"/>
    <w:rsid w:val="52D7C3F3"/>
    <w:rsid w:val="52DB040E"/>
    <w:rsid w:val="53210907"/>
    <w:rsid w:val="532FA205"/>
    <w:rsid w:val="536D8349"/>
    <w:rsid w:val="53AD7882"/>
    <w:rsid w:val="53E58129"/>
    <w:rsid w:val="54238912"/>
    <w:rsid w:val="54486BC4"/>
    <w:rsid w:val="546CD851"/>
    <w:rsid w:val="54AE9171"/>
    <w:rsid w:val="54D5199F"/>
    <w:rsid w:val="54DD346B"/>
    <w:rsid w:val="556BAEF6"/>
    <w:rsid w:val="557ABDF3"/>
    <w:rsid w:val="5584446B"/>
    <w:rsid w:val="5603290F"/>
    <w:rsid w:val="560396CD"/>
    <w:rsid w:val="564FE766"/>
    <w:rsid w:val="5666F3C5"/>
    <w:rsid w:val="56D5CCB2"/>
    <w:rsid w:val="57607484"/>
    <w:rsid w:val="57619A9D"/>
    <w:rsid w:val="57775DED"/>
    <w:rsid w:val="57A797A9"/>
    <w:rsid w:val="57AA3E92"/>
    <w:rsid w:val="586EC867"/>
    <w:rsid w:val="586FB7CF"/>
    <w:rsid w:val="58DE9BF3"/>
    <w:rsid w:val="58F0EF60"/>
    <w:rsid w:val="590A905E"/>
    <w:rsid w:val="5965BA7C"/>
    <w:rsid w:val="59ADC17B"/>
    <w:rsid w:val="59AEECAF"/>
    <w:rsid w:val="59F792CD"/>
    <w:rsid w:val="5A53247B"/>
    <w:rsid w:val="5B3BD526"/>
    <w:rsid w:val="5B59200D"/>
    <w:rsid w:val="5BEFF0FB"/>
    <w:rsid w:val="5C956323"/>
    <w:rsid w:val="5CA09E2C"/>
    <w:rsid w:val="5CDD486D"/>
    <w:rsid w:val="5D18A59B"/>
    <w:rsid w:val="5D29639F"/>
    <w:rsid w:val="5D85D413"/>
    <w:rsid w:val="5DF5D139"/>
    <w:rsid w:val="5E533DA7"/>
    <w:rsid w:val="5EC32120"/>
    <w:rsid w:val="5EE2C7AA"/>
    <w:rsid w:val="5F76BF07"/>
    <w:rsid w:val="60339885"/>
    <w:rsid w:val="606F2C76"/>
    <w:rsid w:val="608138F4"/>
    <w:rsid w:val="61286AAC"/>
    <w:rsid w:val="612BA128"/>
    <w:rsid w:val="6185E132"/>
    <w:rsid w:val="6243820C"/>
    <w:rsid w:val="625CFE1D"/>
    <w:rsid w:val="626B4B84"/>
    <w:rsid w:val="62969314"/>
    <w:rsid w:val="62CA3410"/>
    <w:rsid w:val="631088C3"/>
    <w:rsid w:val="639E1618"/>
    <w:rsid w:val="63E56F77"/>
    <w:rsid w:val="64286700"/>
    <w:rsid w:val="64660471"/>
    <w:rsid w:val="64A66955"/>
    <w:rsid w:val="64E3DDCC"/>
    <w:rsid w:val="651BC606"/>
    <w:rsid w:val="65200634"/>
    <w:rsid w:val="6557E4DC"/>
    <w:rsid w:val="655A0FF5"/>
    <w:rsid w:val="657C8F7B"/>
    <w:rsid w:val="65813FD8"/>
    <w:rsid w:val="65A70995"/>
    <w:rsid w:val="65BA0CB9"/>
    <w:rsid w:val="6608AF0D"/>
    <w:rsid w:val="66193DAF"/>
    <w:rsid w:val="66407CE7"/>
    <w:rsid w:val="66564BE7"/>
    <w:rsid w:val="666D5215"/>
    <w:rsid w:val="667ED910"/>
    <w:rsid w:val="66A20966"/>
    <w:rsid w:val="66CD402C"/>
    <w:rsid w:val="66EAFA48"/>
    <w:rsid w:val="671D1039"/>
    <w:rsid w:val="6821B18C"/>
    <w:rsid w:val="686FED45"/>
    <w:rsid w:val="68B8E09A"/>
    <w:rsid w:val="68E7EEF5"/>
    <w:rsid w:val="68EF85B7"/>
    <w:rsid w:val="68F8CBDE"/>
    <w:rsid w:val="690061DA"/>
    <w:rsid w:val="693A91F6"/>
    <w:rsid w:val="6955CC07"/>
    <w:rsid w:val="695F5951"/>
    <w:rsid w:val="6973B05F"/>
    <w:rsid w:val="697AE277"/>
    <w:rsid w:val="69954C03"/>
    <w:rsid w:val="69A88F95"/>
    <w:rsid w:val="6A3526A4"/>
    <w:rsid w:val="6A8CCBAE"/>
    <w:rsid w:val="6A98DCD0"/>
    <w:rsid w:val="6ADB50F3"/>
    <w:rsid w:val="6B099B35"/>
    <w:rsid w:val="6B1EBA99"/>
    <w:rsid w:val="6B306AE0"/>
    <w:rsid w:val="6BB530C6"/>
    <w:rsid w:val="6BCBE432"/>
    <w:rsid w:val="6BEA5770"/>
    <w:rsid w:val="6BEFF640"/>
    <w:rsid w:val="6C0244BC"/>
    <w:rsid w:val="6C3D344F"/>
    <w:rsid w:val="6CA9CBEB"/>
    <w:rsid w:val="6CFC2B9C"/>
    <w:rsid w:val="6D07FFBC"/>
    <w:rsid w:val="6D0DBAAF"/>
    <w:rsid w:val="6D8F53F2"/>
    <w:rsid w:val="6E1211B6"/>
    <w:rsid w:val="6E7E653C"/>
    <w:rsid w:val="6EE00C6A"/>
    <w:rsid w:val="6F2D1CC3"/>
    <w:rsid w:val="6F2E47BC"/>
    <w:rsid w:val="6F67B41E"/>
    <w:rsid w:val="6F67BC83"/>
    <w:rsid w:val="6FDC2BDE"/>
    <w:rsid w:val="70002157"/>
    <w:rsid w:val="701639CE"/>
    <w:rsid w:val="709E1D90"/>
    <w:rsid w:val="70BC73B4"/>
    <w:rsid w:val="70C8ED24"/>
    <w:rsid w:val="70DE51A8"/>
    <w:rsid w:val="710DC15F"/>
    <w:rsid w:val="7227743C"/>
    <w:rsid w:val="7264BD85"/>
    <w:rsid w:val="72B65B97"/>
    <w:rsid w:val="72F6C48F"/>
    <w:rsid w:val="72FF0A1E"/>
    <w:rsid w:val="7312C009"/>
    <w:rsid w:val="731D244D"/>
    <w:rsid w:val="7357C051"/>
    <w:rsid w:val="73A062D2"/>
    <w:rsid w:val="73B7605F"/>
    <w:rsid w:val="73D5182C"/>
    <w:rsid w:val="741316F8"/>
    <w:rsid w:val="74147FB1"/>
    <w:rsid w:val="742F1DD7"/>
    <w:rsid w:val="74522BF8"/>
    <w:rsid w:val="7487DEFF"/>
    <w:rsid w:val="75557C2A"/>
    <w:rsid w:val="75A2DD59"/>
    <w:rsid w:val="75AD292B"/>
    <w:rsid w:val="75C06E77"/>
    <w:rsid w:val="75F9C8CA"/>
    <w:rsid w:val="7617DAE0"/>
    <w:rsid w:val="76246F92"/>
    <w:rsid w:val="7624B3FC"/>
    <w:rsid w:val="7629A526"/>
    <w:rsid w:val="7650578E"/>
    <w:rsid w:val="76696EF5"/>
    <w:rsid w:val="76947D5E"/>
    <w:rsid w:val="773B2189"/>
    <w:rsid w:val="773E6544"/>
    <w:rsid w:val="77B8F3FC"/>
    <w:rsid w:val="77BF7FC1"/>
    <w:rsid w:val="77ED6267"/>
    <w:rsid w:val="79F251C1"/>
    <w:rsid w:val="7A02FEDF"/>
    <w:rsid w:val="7A0FA456"/>
    <w:rsid w:val="7AC82FF7"/>
    <w:rsid w:val="7AF8A3B7"/>
    <w:rsid w:val="7B05FC19"/>
    <w:rsid w:val="7B3E9E11"/>
    <w:rsid w:val="7C09DBA8"/>
    <w:rsid w:val="7C5D0775"/>
    <w:rsid w:val="7C87F67D"/>
    <w:rsid w:val="7CC2B50A"/>
    <w:rsid w:val="7D3EDA24"/>
    <w:rsid w:val="7D4F1F23"/>
    <w:rsid w:val="7D9F205B"/>
    <w:rsid w:val="7E2B7F8C"/>
    <w:rsid w:val="7E2DD6F7"/>
    <w:rsid w:val="7E822CD4"/>
    <w:rsid w:val="7EABCD8C"/>
    <w:rsid w:val="7EB110C5"/>
    <w:rsid w:val="7EB65CE0"/>
    <w:rsid w:val="7F086B5B"/>
    <w:rsid w:val="7F127D8E"/>
    <w:rsid w:val="7F30F8D8"/>
    <w:rsid w:val="7F4C40A7"/>
    <w:rsid w:val="7F7C71A7"/>
    <w:rsid w:val="7F975DF5"/>
    <w:rsid w:val="7FA9D6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99B407"/>
  <w15:chartTrackingRefBased/>
  <w15:docId w15:val="{428DE4DB-C026-4DEC-B558-4757885B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paragraph" w:customStyle="1" w:styleId="Tabletext">
    <w:name w:val="Table text"/>
    <w:basedOn w:val="Normal"/>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DefaultParagraphFont"/>
    <w:link w:val="Tabletext"/>
    <w:uiPriority w:val="1"/>
    <w:rsid w:val="5D18A59B"/>
    <w:rPr>
      <w:rFonts w:eastAsia="Courier New"/>
      <w:sz w:val="18"/>
      <w:szCs w:val="18"/>
      <w:lang w:val="lv-LV" w:eastAsia="en-GB"/>
    </w:r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00961B41"/>
  </w:style>
  <w:style w:type="character" w:customStyle="1" w:styleId="eop">
    <w:name w:val="eop"/>
    <w:basedOn w:val="DefaultParagraphFont"/>
    <w:rsid w:val="00961B41"/>
  </w:style>
  <w:style w:type="character" w:customStyle="1" w:styleId="spellingerror">
    <w:name w:val="spellingerror"/>
    <w:basedOn w:val="DefaultParagraphFont"/>
    <w:rsid w:val="00961B41"/>
  </w:style>
  <w:style w:type="paragraph" w:customStyle="1" w:styleId="Largecalloutattribution">
    <w:name w:val="Large callout attribution"/>
    <w:basedOn w:val="Normal"/>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Revision">
    <w:name w:val="Revision"/>
    <w:hidden/>
    <w:uiPriority w:val="99"/>
    <w:semiHidden/>
    <w:rsid w:val="00891229"/>
    <w:pPr>
      <w:spacing w:after="0" w:line="240" w:lineRule="auto"/>
    </w:pPr>
  </w:style>
  <w:style w:type="paragraph" w:customStyle="1" w:styleId="BULLETS">
    <w:name w:val="BULLETS"/>
    <w:basedOn w:val="Normal"/>
    <w:link w:val="BULLETSChar"/>
    <w:uiPriority w:val="99"/>
    <w:qFormat/>
    <w:rsid w:val="4CD41AC4"/>
    <w:pPr>
      <w:keepNext/>
      <w:numPr>
        <w:numId w:val="19"/>
      </w:numPr>
      <w:spacing w:before="120" w:after="120"/>
      <w:jc w:val="both"/>
    </w:pPr>
    <w:rPr>
      <w:rFonts w:eastAsiaTheme="minorEastAsia"/>
      <w:noProof/>
      <w:sz w:val="20"/>
      <w:szCs w:val="20"/>
      <w:lang w:val="en-GB"/>
    </w:rPr>
  </w:style>
  <w:style w:type="character" w:customStyle="1" w:styleId="BULLETSChar">
    <w:name w:val="BULLETS Char"/>
    <w:basedOn w:val="DefaultParagraphFont"/>
    <w:link w:val="BULLETS"/>
    <w:uiPriority w:val="99"/>
    <w:rsid w:val="4CD41AC4"/>
    <w:rPr>
      <w:rFonts w:asciiTheme="minorHAnsi" w:eastAsiaTheme="minorEastAsia" w:hAnsiTheme="minorHAnsi" w:cstheme="minorBidi"/>
      <w:noProof/>
      <w:color w:val="000000" w:themeColor="text1"/>
      <w:sz w:val="20"/>
      <w:szCs w:val="20"/>
      <w:lang w:eastAsia="lv-LV"/>
    </w:rPr>
  </w:style>
  <w:style w:type="character" w:customStyle="1" w:styleId="cf01">
    <w:name w:val="cf01"/>
    <w:basedOn w:val="DefaultParagraphFont"/>
    <w:rsid w:val="00484006"/>
    <w:rPr>
      <w:rFonts w:ascii="Segoe UI" w:hAnsi="Segoe UI" w:cs="Segoe UI" w:hint="default"/>
      <w:i/>
      <w:iCs/>
      <w:sz w:val="18"/>
      <w:szCs w:val="18"/>
      <w:shd w:val="clear" w:color="auto" w:fill="D3D3D3"/>
    </w:rPr>
  </w:style>
  <w:style w:type="paragraph" w:customStyle="1" w:styleId="pf0">
    <w:name w:val="pf0"/>
    <w:basedOn w:val="Normal"/>
    <w:rsid w:val="004840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ls">
    <w:name w:val="stils"/>
    <w:basedOn w:val="ListParagraph"/>
    <w:autoRedefine/>
    <w:qFormat/>
    <w:rsid w:val="007D4387"/>
    <w:pPr>
      <w:keepNext/>
      <w:numPr>
        <w:numId w:val="30"/>
      </w:numPr>
      <w:spacing w:before="240" w:after="120" w:line="240" w:lineRule="auto"/>
      <w:ind w:left="360" w:right="6"/>
      <w:contextualSpacing w:val="0"/>
      <w:jc w:val="both"/>
    </w:pPr>
    <w:rPr>
      <w:rFonts w:ascii="Times New Roman" w:eastAsia="Calibri" w:hAnsi="Times New Roman" w:cs="Times New Roman"/>
      <w:sz w:val="24"/>
      <w:szCs w:val="24"/>
    </w:rPr>
  </w:style>
  <w:style w:type="paragraph" w:customStyle="1" w:styleId="stils2">
    <w:name w:val="stils2"/>
    <w:basedOn w:val="ListParagraph"/>
    <w:autoRedefine/>
    <w:qFormat/>
    <w:rsid w:val="007D4387"/>
    <w:pPr>
      <w:numPr>
        <w:ilvl w:val="1"/>
        <w:numId w:val="30"/>
      </w:numPr>
      <w:spacing w:after="0" w:line="240" w:lineRule="auto"/>
      <w:ind w:right="6"/>
      <w:contextualSpacing w:val="0"/>
      <w:jc w:val="both"/>
    </w:pPr>
    <w:rPr>
      <w:rFonts w:ascii="Times New Roman" w:eastAsia="Calibri" w:hAnsi="Times New Roman" w:cs="Times New Roman"/>
      <w:sz w:val="24"/>
      <w:szCs w:val="24"/>
    </w:rPr>
  </w:style>
  <w:style w:type="paragraph" w:customStyle="1" w:styleId="stils3">
    <w:name w:val="stils3"/>
    <w:basedOn w:val="ListParagraph"/>
    <w:link w:val="stils3Char"/>
    <w:autoRedefine/>
    <w:qFormat/>
    <w:rsid w:val="007D4387"/>
    <w:pPr>
      <w:numPr>
        <w:ilvl w:val="2"/>
        <w:numId w:val="30"/>
      </w:numPr>
      <w:spacing w:after="0" w:line="240" w:lineRule="auto"/>
      <w:ind w:left="1134" w:hanging="708"/>
      <w:jc w:val="both"/>
    </w:pPr>
    <w:rPr>
      <w:rFonts w:ascii="Times New Roman" w:eastAsia="Calibri" w:hAnsi="Times New Roman" w:cs="Times New Roman"/>
      <w:sz w:val="24"/>
      <w:szCs w:val="24"/>
    </w:rPr>
  </w:style>
  <w:style w:type="character" w:customStyle="1" w:styleId="stils3Char">
    <w:name w:val="stils3 Char"/>
    <w:basedOn w:val="DefaultParagraphFont"/>
    <w:link w:val="stils3"/>
    <w:rsid w:val="007D4387"/>
    <w:rPr>
      <w:rFonts w:ascii="Times New Roman" w:eastAsia="Calibri" w:hAnsi="Times New Roman" w:cs="Times New Roman"/>
      <w:sz w:val="24"/>
      <w:szCs w:val="24"/>
    </w:rPr>
  </w:style>
  <w:style w:type="paragraph" w:customStyle="1" w:styleId="Stils4">
    <w:name w:val="Stils4"/>
    <w:basedOn w:val="stils3"/>
    <w:autoRedefine/>
    <w:qFormat/>
    <w:rsid w:val="007D4387"/>
    <w:pPr>
      <w:numPr>
        <w:ilvl w:val="3"/>
      </w:numPr>
      <w:ind w:left="1980" w:hanging="846"/>
    </w:pPr>
  </w:style>
  <w:style w:type="paragraph" w:customStyle="1" w:styleId="paragraph">
    <w:name w:val="paragraph"/>
    <w:basedOn w:val="Normal"/>
    <w:rsid w:val="008E2A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670AD6"/>
    <w:rPr>
      <w:color w:val="2B579A"/>
      <w:shd w:val="clear" w:color="auto" w:fill="E1DFDD"/>
    </w:rPr>
  </w:style>
  <w:style w:type="character" w:styleId="UnresolvedMention">
    <w:name w:val="Unresolved Mention"/>
    <w:basedOn w:val="DefaultParagraphFont"/>
    <w:uiPriority w:val="99"/>
    <w:semiHidden/>
    <w:unhideWhenUsed/>
    <w:rsid w:val="00F43763"/>
    <w:rPr>
      <w:color w:val="605E5C"/>
      <w:shd w:val="clear" w:color="auto" w:fill="E1DFDD"/>
    </w:rPr>
  </w:style>
  <w:style w:type="character" w:styleId="FollowedHyperlink">
    <w:name w:val="FollowedHyperlink"/>
    <w:basedOn w:val="DefaultParagraphFont"/>
    <w:uiPriority w:val="99"/>
    <w:semiHidden/>
    <w:unhideWhenUsed/>
    <w:rsid w:val="00D33002"/>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52650">
      <w:bodyDiv w:val="1"/>
      <w:marLeft w:val="0"/>
      <w:marRight w:val="0"/>
      <w:marTop w:val="0"/>
      <w:marBottom w:val="0"/>
      <w:divBdr>
        <w:top w:val="none" w:sz="0" w:space="0" w:color="auto"/>
        <w:left w:val="none" w:sz="0" w:space="0" w:color="auto"/>
        <w:bottom w:val="none" w:sz="0" w:space="0" w:color="auto"/>
        <w:right w:val="none" w:sz="0" w:space="0" w:color="auto"/>
      </w:divBdr>
    </w:div>
    <w:div w:id="171068136">
      <w:bodyDiv w:val="1"/>
      <w:marLeft w:val="0"/>
      <w:marRight w:val="0"/>
      <w:marTop w:val="0"/>
      <w:marBottom w:val="0"/>
      <w:divBdr>
        <w:top w:val="none" w:sz="0" w:space="0" w:color="auto"/>
        <w:left w:val="none" w:sz="0" w:space="0" w:color="auto"/>
        <w:bottom w:val="none" w:sz="0" w:space="0" w:color="auto"/>
        <w:right w:val="none" w:sz="0" w:space="0" w:color="auto"/>
      </w:divBdr>
      <w:divsChild>
        <w:div w:id="9070787">
          <w:marLeft w:val="0"/>
          <w:marRight w:val="0"/>
          <w:marTop w:val="0"/>
          <w:marBottom w:val="0"/>
          <w:divBdr>
            <w:top w:val="none" w:sz="0" w:space="0" w:color="auto"/>
            <w:left w:val="none" w:sz="0" w:space="0" w:color="auto"/>
            <w:bottom w:val="none" w:sz="0" w:space="0" w:color="auto"/>
            <w:right w:val="none" w:sz="0" w:space="0" w:color="auto"/>
          </w:divBdr>
        </w:div>
        <w:div w:id="481385460">
          <w:marLeft w:val="0"/>
          <w:marRight w:val="0"/>
          <w:marTop w:val="0"/>
          <w:marBottom w:val="0"/>
          <w:divBdr>
            <w:top w:val="none" w:sz="0" w:space="0" w:color="auto"/>
            <w:left w:val="none" w:sz="0" w:space="0" w:color="auto"/>
            <w:bottom w:val="none" w:sz="0" w:space="0" w:color="auto"/>
            <w:right w:val="none" w:sz="0" w:space="0" w:color="auto"/>
          </w:divBdr>
        </w:div>
        <w:div w:id="1336421365">
          <w:marLeft w:val="0"/>
          <w:marRight w:val="0"/>
          <w:marTop w:val="0"/>
          <w:marBottom w:val="0"/>
          <w:divBdr>
            <w:top w:val="none" w:sz="0" w:space="0" w:color="auto"/>
            <w:left w:val="none" w:sz="0" w:space="0" w:color="auto"/>
            <w:bottom w:val="none" w:sz="0" w:space="0" w:color="auto"/>
            <w:right w:val="none" w:sz="0" w:space="0" w:color="auto"/>
          </w:divBdr>
        </w:div>
        <w:div w:id="1573077357">
          <w:marLeft w:val="0"/>
          <w:marRight w:val="0"/>
          <w:marTop w:val="0"/>
          <w:marBottom w:val="0"/>
          <w:divBdr>
            <w:top w:val="none" w:sz="0" w:space="0" w:color="auto"/>
            <w:left w:val="none" w:sz="0" w:space="0" w:color="auto"/>
            <w:bottom w:val="none" w:sz="0" w:space="0" w:color="auto"/>
            <w:right w:val="none" w:sz="0" w:space="0" w:color="auto"/>
          </w:divBdr>
        </w:div>
      </w:divsChild>
    </w:div>
    <w:div w:id="588856943">
      <w:bodyDiv w:val="1"/>
      <w:marLeft w:val="0"/>
      <w:marRight w:val="0"/>
      <w:marTop w:val="0"/>
      <w:marBottom w:val="0"/>
      <w:divBdr>
        <w:top w:val="none" w:sz="0" w:space="0" w:color="auto"/>
        <w:left w:val="none" w:sz="0" w:space="0" w:color="auto"/>
        <w:bottom w:val="none" w:sz="0" w:space="0" w:color="auto"/>
        <w:right w:val="none" w:sz="0" w:space="0" w:color="auto"/>
      </w:divBdr>
    </w:div>
    <w:div w:id="891694109">
      <w:bodyDiv w:val="1"/>
      <w:marLeft w:val="0"/>
      <w:marRight w:val="0"/>
      <w:marTop w:val="0"/>
      <w:marBottom w:val="0"/>
      <w:divBdr>
        <w:top w:val="none" w:sz="0" w:space="0" w:color="auto"/>
        <w:left w:val="none" w:sz="0" w:space="0" w:color="auto"/>
        <w:bottom w:val="none" w:sz="0" w:space="0" w:color="auto"/>
        <w:right w:val="none" w:sz="0" w:space="0" w:color="auto"/>
      </w:divBdr>
    </w:div>
    <w:div w:id="1233352028">
      <w:bodyDiv w:val="1"/>
      <w:marLeft w:val="0"/>
      <w:marRight w:val="0"/>
      <w:marTop w:val="0"/>
      <w:marBottom w:val="0"/>
      <w:divBdr>
        <w:top w:val="none" w:sz="0" w:space="0" w:color="auto"/>
        <w:left w:val="none" w:sz="0" w:space="0" w:color="auto"/>
        <w:bottom w:val="none" w:sz="0" w:space="0" w:color="auto"/>
        <w:right w:val="none" w:sz="0" w:space="0" w:color="auto"/>
      </w:divBdr>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 w:id="1382827522">
      <w:bodyDiv w:val="1"/>
      <w:marLeft w:val="0"/>
      <w:marRight w:val="0"/>
      <w:marTop w:val="0"/>
      <w:marBottom w:val="0"/>
      <w:divBdr>
        <w:top w:val="none" w:sz="0" w:space="0" w:color="auto"/>
        <w:left w:val="none" w:sz="0" w:space="0" w:color="auto"/>
        <w:bottom w:val="none" w:sz="0" w:space="0" w:color="auto"/>
        <w:right w:val="none" w:sz="0" w:space="0" w:color="auto"/>
      </w:divBdr>
    </w:div>
    <w:div w:id="1404722664">
      <w:bodyDiv w:val="1"/>
      <w:marLeft w:val="0"/>
      <w:marRight w:val="0"/>
      <w:marTop w:val="0"/>
      <w:marBottom w:val="0"/>
      <w:divBdr>
        <w:top w:val="none" w:sz="0" w:space="0" w:color="auto"/>
        <w:left w:val="none" w:sz="0" w:space="0" w:color="auto"/>
        <w:bottom w:val="none" w:sz="0" w:space="0" w:color="auto"/>
        <w:right w:val="none" w:sz="0" w:space="0" w:color="auto"/>
      </w:divBdr>
    </w:div>
    <w:div w:id="1521704071">
      <w:bodyDiv w:val="1"/>
      <w:marLeft w:val="0"/>
      <w:marRight w:val="0"/>
      <w:marTop w:val="0"/>
      <w:marBottom w:val="0"/>
      <w:divBdr>
        <w:top w:val="none" w:sz="0" w:space="0" w:color="auto"/>
        <w:left w:val="none" w:sz="0" w:space="0" w:color="auto"/>
        <w:bottom w:val="none" w:sz="0" w:space="0" w:color="auto"/>
        <w:right w:val="none" w:sz="0" w:space="0" w:color="auto"/>
      </w:divBdr>
      <w:divsChild>
        <w:div w:id="1582057559">
          <w:marLeft w:val="0"/>
          <w:marRight w:val="0"/>
          <w:marTop w:val="0"/>
          <w:marBottom w:val="0"/>
          <w:divBdr>
            <w:top w:val="none" w:sz="0" w:space="0" w:color="auto"/>
            <w:left w:val="none" w:sz="0" w:space="0" w:color="auto"/>
            <w:bottom w:val="none" w:sz="0" w:space="0" w:color="auto"/>
            <w:right w:val="none" w:sz="0" w:space="0" w:color="auto"/>
          </w:divBdr>
        </w:div>
        <w:div w:id="1101224375">
          <w:marLeft w:val="0"/>
          <w:marRight w:val="0"/>
          <w:marTop w:val="0"/>
          <w:marBottom w:val="0"/>
          <w:divBdr>
            <w:top w:val="none" w:sz="0" w:space="0" w:color="auto"/>
            <w:left w:val="none" w:sz="0" w:space="0" w:color="auto"/>
            <w:bottom w:val="none" w:sz="0" w:space="0" w:color="auto"/>
            <w:right w:val="none" w:sz="0" w:space="0" w:color="auto"/>
          </w:divBdr>
        </w:div>
        <w:div w:id="1816796296">
          <w:marLeft w:val="0"/>
          <w:marRight w:val="0"/>
          <w:marTop w:val="0"/>
          <w:marBottom w:val="0"/>
          <w:divBdr>
            <w:top w:val="none" w:sz="0" w:space="0" w:color="auto"/>
            <w:left w:val="none" w:sz="0" w:space="0" w:color="auto"/>
            <w:bottom w:val="none" w:sz="0" w:space="0" w:color="auto"/>
            <w:right w:val="none" w:sz="0" w:space="0" w:color="auto"/>
          </w:divBdr>
        </w:div>
        <w:div w:id="502625644">
          <w:marLeft w:val="0"/>
          <w:marRight w:val="0"/>
          <w:marTop w:val="0"/>
          <w:marBottom w:val="0"/>
          <w:divBdr>
            <w:top w:val="none" w:sz="0" w:space="0" w:color="auto"/>
            <w:left w:val="none" w:sz="0" w:space="0" w:color="auto"/>
            <w:bottom w:val="none" w:sz="0" w:space="0" w:color="auto"/>
            <w:right w:val="none" w:sz="0" w:space="0" w:color="auto"/>
          </w:divBdr>
        </w:div>
      </w:divsChild>
    </w:div>
    <w:div w:id="17481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likumi.lv/ta/id/341046" TargetMode="External"/><Relationship Id="rId2" Type="http://schemas.openxmlformats.org/officeDocument/2006/relationships/image" Target="media/image1.png"/><Relationship Id="rId1" Type="http://schemas.openxmlformats.org/officeDocument/2006/relationships/hyperlink" Target="https://likumi.lv/ta/id/343404" TargetMode="External"/><Relationship Id="rId6" Type="http://schemas.openxmlformats.org/officeDocument/2006/relationships/image" Target="media/image2.png"/><Relationship Id="rId5" Type="http://schemas.openxmlformats.org/officeDocument/2006/relationships/hyperlink" Target="https://likumi.lv/ta/id/332107-ministru-kabineta-sedes-protokols?&amp;search=on" TargetMode="External"/><Relationship Id="rId4" Type="http://schemas.openxmlformats.org/officeDocument/2006/relationships/hyperlink" Target="https://likumi.lv/ta/id/20244"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0F4504-5388-4679-9F8E-E9CC03105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FF4CC843-F169-4B5D-B90E-ADFD7A163D95}">
  <ds:schemaRefs>
    <ds:schemaRef ds:uri="http://schemas.openxmlformats.org/officeDocument/2006/bibliography"/>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eb2c7099-80d2-477b-9949-ba67502b0044"/>
    <ds:schemaRef ds:uri="4c713bcc-2f87-4262-b97b-c4cd3130fde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9268</Words>
  <Characters>5283</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2021-12-30T19:30:00Z</cp:lastPrinted>
  <dcterms:created xsi:type="dcterms:W3CDTF">2024-12-03T10:40:00Z</dcterms:created>
  <dcterms:modified xsi:type="dcterms:W3CDTF">2024-12-03T10:42:00Z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28500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