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Nr.A420184022.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rajona tiesai lietā Nr.A420184022.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A420184022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22-TA-1302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