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suni atzīst par bīstamu, un prasības bīstama suņa turēšanai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aizsardzības likuma</w:t>
      </w:r>
      <w:r w:rsidR="00000000" w:rsidRPr="00000000" w:rsidDel="00000000">
        <w:rPr>
          <w:rStyle w:val="paragraph"/>
          <w:i w:val="1"/>
          <w:rtl w:val="0"/>
        </w:rPr>
        <w:t xml:space="preserve"> 10.panta 11.punktu un</w:t>
      </w:r>
      <w:r>
        <w:br/>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25.panta 6.punktu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kritērijus un kārtību, kādā suni atzīst par bīstamu un nosaka turpmāko rīcību ar to, kā arī prasības bīstama suņa turēšanai un bīstama suņa reģistrācijas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Noteikumus nepiemēro valsts pārvaldes iestāžu suņiem, kas ir apmācīti uzbrukt cilvēkam un darba pienākumu izpildes laikā veikuši šo noteikumu </w:t>
      </w:r>
      <w:r w:rsidR="00000000" w:rsidRPr="00000000" w:rsidDel="00000000">
        <w:rPr>
          <w:rtl w:val="0"/>
        </w:rPr>
        <w:t xml:space="preserve">5.1.</w:t>
      </w:r>
      <w:r w:rsidR="00000000" w:rsidRPr="00000000" w:rsidDel="00000000">
        <w:rPr>
          <w:rtl w:val="0"/>
        </w:rPr>
        <w:t xml:space="preserve">apakšpunktā minētās darbības.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prasību izpildi uzrauga un kontrolē Pārtikas un veterinārais dienests.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Lauku atbalsta dienests izveido un uztur datubāzi par suņiem, kas atzīti par bīstamiem (turpmāk – datubāze).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Suņa atzīšana par bīstamu un turpmākā rīcība 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Suni var atzīt par bīstamu, ja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uzbrucis un nodarījis vieglu, vidēji smagu vai smagu miesas bojājumu cilvēkam vai izraisījis viņa nāvi;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uzbrucis citam dzīvniekam (mugurkaulniekam) un to ievainojis vai izraisījis tā nāvi;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agresīvs un rada draudus cilvēkam vai citam dzīvniekam (mugurkaulniekam).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Iesniegumu par suņa uzbrukumu (turpmāk – iesniegums) Pārtikas un veterinārajā dienestā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pārvaldes iestādes vai pašvaldības amatpersona, kuras lietvedībā ir lieta par suņa uzbrukumu cilvēkam vai dzīvniekam;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uzbrukumā cietusī persona vai tās pārstāvis (arī persona, kuras dzīvnieks cietis no suņa uzbrukuma, vai dzīvnieku aizsardzības organizācija, ja no suņa uzbrukuma cietis bezsaimnieka vai klaiņojošs dzīvnieks), ja pirms tam kompetentai iestādei ir ziņots par suņa uzbrukumu.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pārvaldes iestādes vai pašvaldības amatpersona, kas ir konstatējusi, ka netiek ievērotas normatīvajos aktos noteiktās mājas (istabas) dzīvnieku turēšanas prasības un ka suns ir agresīvs un rada draudus cilvēkam vai citam dzīvniekam (mugurkaulniekam), informē Pārtikas un veterināro dienestu par nepieciešamību izvērtēt suņa bīstamību.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Iesniegumā tā iesniedzējs norāda informāciju (ja tāda ir viņa rīcībā), kas ļauj identificēt uzbrukušā suņa īpašnieku, turētāju vai īpašumu, kurā suns tiek turēts, kā arī pievieno ar suņa uzbrukumu saistītos pierādījumus un lūdz izvērtēt suņa bīstamību.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radušās aizdomas par agresīvā suņa vai uzbrukumā cietušā dzīvnieka inficēšanos vai saslimšanu ar trakumsērgu, rīkojas saskaņā ar normatīvajiem aktiem par trakumsērgas profilaksi un apkarošanu;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piecu darbdienu laikā pēc iesnieguma saņemšanas izvērtē šo noteikumu </w:t>
      </w:r>
      <w:r w:rsidR="00000000" w:rsidRPr="00000000" w:rsidDel="00000000">
        <w:rPr>
          <w:rtl w:val="0"/>
        </w:rPr>
        <w:t xml:space="preserve">8.</w:t>
      </w:r>
      <w:r w:rsidR="00000000" w:rsidRPr="00000000" w:rsidDel="00000000">
        <w:rPr>
          <w:rtl w:val="0"/>
        </w:rPr>
        <w:t xml:space="preserve"> punktā minētos dokumentus un citu informāciju, kas ir Pārtikas un veterinārā dienesta rīcībā. Ja nepieciešams, Pārtikas un veterinārais dienests rakstiski pieprasa no iesnieguma iesniedzēja papildu informāciju par suņa uzbrukuma apstākļiem.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Iesnieguma iesniedzējs piecu darbdienu laikā pēc Pārtikas un veterinārā dienesta rakstiska pieprasījuma saņemšanas Pārtikas un veterinārajam dienestam sniedz pieprasīto papildu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Pārtikas un veterinārais dienests pieņem lēmumu atteikt suņa bīstamības izvērtēšanu un par to rakstiski informē iesnieguma iesniedzēju,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iespējams atrast un identificēt suni, kas uzbrucis;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iesniegti vai iegūti pietiekami pierādījumi par suņa uzbrukumu un persona nav iesniegusi informāciju atbilstoši šo noteikumu </w:t>
      </w:r>
      <w:r w:rsidR="00000000" w:rsidRPr="00000000" w:rsidDel="00000000">
        <w:rPr>
          <w:rtl w:val="0"/>
        </w:rPr>
        <w:t xml:space="preserve">10.</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izvērtējot iesniegtos materiālus un situāciju, konstatē, ka suņa bīstamības izvērtēšana nav lietderīga.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ir iesniegti pietiekami pierādījumi par suņa uzbrukumu vai saņemta šo noteikumu </w:t>
      </w:r>
      <w:r w:rsidR="00000000" w:rsidRPr="00000000" w:rsidDel="00000000">
        <w:rPr>
          <w:rtl w:val="0"/>
        </w:rPr>
        <w:t xml:space="preserve">7.</w:t>
      </w:r>
      <w:r w:rsidR="00000000" w:rsidRPr="00000000" w:rsidDel="00000000">
        <w:rPr>
          <w:rtl w:val="0"/>
        </w:rPr>
        <w:t xml:space="preserve"> punktā minētā informācija, Pārtikas un veterinārais dienests: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 komisiju attiecīgā suņa uzvedības izvērtēšanai (turpmāk – komisija). Komisijas sastāvā iekļauj:</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divus speciālistus, kuru prasmes un zināšanas suņu apmācības un uzvedības jomā apliecina attiecīgs izglītības dokuments;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praktizējošu veterinārārstu;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suņa uzvedības izvērtēšanu un, ja nepieciešams, piedalās komisijas darbā.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sastāvā nedrīkst iekļaut personas, kas atrodas interešu konfliktā ar izvērtējamā suņa īpašnieku vai turētāju vai suņa uzbrukumā cietušo personu un kas komerciālu vai citu apsvērumu dēļ varētu ietekmēt suņa uzvedības izvērtēšanas objektivitāti.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Pārtikas un veterinārais dienests vismaz piecas dienas pirms suņa uzvedības izvērtēšanas tā īpašniekam vai turētājam: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rakstiski paziņo izvērtēšanas datumu, vietu, laiku un komisijas sastāvu;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uzdod apzīmēt un reģistrēt suni atbilstoši normatīvajiem aktiem par mājas (istabas) dzīvnieku reģistrēšanas kārtību, ja dzīvnieks nav apzīmēts un reģistrēts;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uzdod ievērot šo noteikumu </w:t>
      </w:r>
      <w:r w:rsidR="00000000" w:rsidRPr="00000000" w:rsidDel="00000000">
        <w:rPr>
          <w:rtl w:val="0"/>
        </w:rPr>
        <w:t xml:space="preserve">30.</w:t>
      </w:r>
      <w:r w:rsidR="00000000" w:rsidRPr="00000000" w:rsidDel="00000000">
        <w:rPr>
          <w:rtl w:val="0"/>
        </w:rPr>
        <w:t xml:space="preserve"> punktā, </w:t>
      </w:r>
      <w:r w:rsidR="00000000" w:rsidRPr="00000000" w:rsidDel="00000000">
        <w:rPr>
          <w:rtl w:val="0"/>
        </w:rPr>
        <w:t xml:space="preserve">32.1.</w:t>
      </w:r>
      <w:r w:rsidR="00000000" w:rsidRPr="00000000" w:rsidDel="00000000">
        <w:rPr>
          <w:rtl w:val="0"/>
        </w:rPr>
        <w:t xml:space="preserve">, </w:t>
      </w:r>
      <w:r w:rsidR="00000000" w:rsidRPr="00000000" w:rsidDel="00000000">
        <w:rPr>
          <w:rtl w:val="0"/>
        </w:rPr>
        <w:t xml:space="preserve">32.3.</w:t>
      </w:r>
      <w:r w:rsidR="00000000" w:rsidRPr="00000000" w:rsidDel="00000000">
        <w:rPr>
          <w:rtl w:val="0"/>
        </w:rPr>
        <w:t xml:space="preserve">, </w:t>
      </w:r>
      <w:r w:rsidR="00000000" w:rsidRPr="00000000" w:rsidDel="00000000">
        <w:rPr>
          <w:rtl w:val="0"/>
        </w:rPr>
        <w:t xml:space="preserve">34.2.</w:t>
      </w:r>
      <w:r w:rsidR="00000000" w:rsidRPr="00000000" w:rsidDel="00000000">
        <w:rPr>
          <w:rtl w:val="0"/>
        </w:rPr>
        <w:t xml:space="preserve">, </w:t>
      </w:r>
      <w:r w:rsidR="00000000" w:rsidRPr="00000000" w:rsidDel="00000000">
        <w:rPr>
          <w:rtl w:val="0"/>
        </w:rPr>
        <w:t xml:space="preserve">34.3.</w:t>
      </w:r>
      <w:r w:rsidR="00000000" w:rsidRPr="00000000" w:rsidDel="00000000">
        <w:rPr>
          <w:rtl w:val="0"/>
        </w:rPr>
        <w:t xml:space="preserve"> un </w:t>
      </w:r>
      <w:r w:rsidR="00000000" w:rsidRPr="00000000" w:rsidDel="00000000">
        <w:rPr>
          <w:rtl w:val="0"/>
        </w:rPr>
        <w:t xml:space="preserve">34.4.</w:t>
      </w:r>
      <w:r w:rsidR="00000000" w:rsidRPr="00000000" w:rsidDel="00000000">
        <w:rPr>
          <w:rtl w:val="0"/>
        </w:rPr>
        <w:t xml:space="preserve"> apakšpunktā minētās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suņa uzvedības izvērtēšanas pārbauda suņa identifikācijas numuru un salīdzina to ar mājas (istabas) dzīvnieku pasē ierakstīto;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 dzīvnieka veselības stāvokļa atbilstību suņa uzvedības izvērtēšanai;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 suņa uzvedību saskaņā ar šo noteikumu </w:t>
      </w:r>
      <w:r w:rsidR="00000000" w:rsidRPr="00000000" w:rsidDel="00000000">
        <w:rPr>
          <w:rtl w:val="0"/>
        </w:rPr>
        <w:t xml:space="preserve">18.</w:t>
      </w:r>
      <w:r w:rsidR="00000000" w:rsidRPr="00000000" w:rsidDel="00000000">
        <w:rPr>
          <w:rtl w:val="0"/>
        </w:rPr>
        <w:t xml:space="preserve">punktā minētajiem kritērijiem, izvērtēšanu dokumentē un izvērtēšanas procesu uzņem ar videokameru;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triju dienu laikā pēc suņa uzvedības izvērtēšanas sagatavo atzinumu, ko paraksta visi komisijas locekļi;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atzinumā ietver vienu no šādiem ieteikumiem: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neatzīt suni par bīstamu;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suni par bīstamu, nosakot turpmāko rīcību 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Suņa īpašnieks vai turētājs: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suņa uzvedības izvērtēšanas uzrāda komisijai suņa mājas (istabas) dzīvnieka pasi ar tajā izdarīto atzīmi par identifikāciju;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klāt suņa uzvedības izvērtēšanas laikā un nekavē izvērtēšanas norisi.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suņa uzvedību izvērtē, modelējot sadzīves situācijas, bet nepieļaujot izvērtējamā suņa kaitināšanu, provocēšanu un fizisku ietekmēšanu;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izvērtējot suņa uzvedību, pārbauda tā socializāciju un paklausību.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 suņa uzvedību izvērtē ar Pārtikas un veterinārā dienesta apstiprinātām pārbaudes metodēm, ko izstrādājuši speciālisti suņu uzvedības jautājumos saskaņā ar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suņa reakcija uz nepazīstama cilvēka tuvošanos;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reakcija uz straujām garāmgājēja kustībām, pēkšņi radītu troksni, svešas smaržas kairinājumiem, ko rada dzīvā vai nedzīvā daba;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suņa reakcija uz nejaušiem vai apzinātiem statiskiem vai kustīgiem priekšmetiem;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suņa reakcija uz nepazīstamu suni;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suņa paklausība īpašniekam vai turētājam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18.3.</w:t>
      </w:r>
      <w:r w:rsidR="00000000" w:rsidRPr="00000000" w:rsidDel="00000000">
        <w:rPr>
          <w:rtl w:val="0"/>
        </w:rPr>
        <w:t xml:space="preserve"> un </w:t>
      </w:r>
      <w:r w:rsidR="00000000" w:rsidRPr="00000000" w:rsidDel="00000000">
        <w:rPr>
          <w:rtl w:val="0"/>
        </w:rPr>
        <w:t xml:space="preserve">18.4.</w:t>
      </w:r>
      <w:r w:rsidR="00000000" w:rsidRPr="00000000" w:rsidDel="00000000">
        <w:rPr>
          <w:rtl w:val="0"/>
        </w:rPr>
        <w:t xml:space="preserve">apakšpunktā minētajās situācijās.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Pārtikas un veterinārais dienests mēneša laikā pēc šo noteikumu </w:t>
      </w:r>
      <w:r w:rsidR="00000000" w:rsidRPr="00000000" w:rsidDel="00000000">
        <w:rPr>
          <w:rtl w:val="0"/>
        </w:rPr>
        <w:t xml:space="preserve">8.</w:t>
      </w:r>
      <w:r w:rsidR="00000000" w:rsidRPr="00000000" w:rsidDel="00000000">
        <w:rPr>
          <w:rtl w:val="0"/>
        </w:rPr>
        <w:t xml:space="preserve"> punktā minētā iesnieguma saņemšanas, pamatojoties uz komisijas sniegto atzinumu, pieņem vienu no šādiem lēmumiem: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neatzīt suni par bīstamu;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atzīt suni par bīstamu, nosakot turpmāko rīcību ar to.</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Pārtikas un veterinārais dienests var noteikt šādu turpmāko rīcību ar bīstamo suni: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suņa sterilizāciju;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eitanāziju, ja suņa uzbrukuma dēļ cilvēkam ir nodarīts smags miesas bojājums vai iestājusies nāve.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Pārtikas un veterinārais dienests var neatzīt suni par bīstamu,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cietušais patvaļīgi iekļuvis norobežotā teritorijā, kura ir suņa īpašnieka vai turētāja īpašumā un pie kuras izvietota brīdinājuma zīme par suņa esību;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cietušais ar savu izturēšanos provocējis, kaitinājis, mocījis vai citādi cietsirdīgi izturējies pret suni, uzbrucis 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cietušais ar savām darbībām apdraudējis sunim tiešā tuvumā esošas personas dzīvību, veselību, īpašumu vai cita dzīvnieka (mugurkaulnieka) veselību vai dzīvību;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suns pildījis darba uzdevumu.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Pārtikas un veterinārais dienests pieņem lēmumu atzīt suni par bīstamu, tas izdara atbilstošu ierakstu attiecīgā suņa mājas (istabas) dzīvnieka pasē.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Pārtikas un veterinārais dienests vienas darbdienas laikā pēc šo noteikumu </w:t>
      </w:r>
      <w:r w:rsidR="00000000" w:rsidRPr="00000000" w:rsidDel="00000000">
        <w:rPr>
          <w:rtl w:val="0"/>
        </w:rPr>
        <w:t xml:space="preserve">19.</w:t>
      </w:r>
      <w:r w:rsidR="00000000" w:rsidRPr="00000000" w:rsidDel="00000000">
        <w:rPr>
          <w:rtl w:val="0"/>
        </w:rPr>
        <w:t xml:space="preserve"> punktā minētā lēmuma pieņemšanas to nosūta: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suņa īpašniekam vai turētājam;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iesnieguma iesniedzējam;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vietējai pašvaldībai, kuras teritorijā ir suņa turēšanas vieta, ja suns atzīts par bīstamu;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Lauku atbalsta dienestam, ja suns atzīts par bīstamu.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Bīstama suņa īpašnieks vai turētājs: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izdevumus, kas saistīti ar bīstama suņa reģistrāciju un atpazīšanas zīmju sagatavošanu bīstamam sunim (kaklasiksnu ar atstarojošu lenti un uzrakstu), saskaņā ar normatīvajiem aktiem</w:t>
      </w:r>
      <w:r w:rsidR="00000000" w:rsidRPr="00000000" w:rsidDel="00000000">
        <w:rPr>
          <w:b w:val="1"/>
          <w:rtl w:val="0"/>
        </w:rPr>
        <w:t xml:space="preserve"> </w:t>
      </w:r>
      <w:r w:rsidR="00000000" w:rsidRPr="00000000" w:rsidDel="00000000">
        <w:rPr>
          <w:rtl w:val="0"/>
        </w:rPr>
        <w:t xml:space="preserve">par Lauku atbalsta dienesta publisko maksas pakalpojumu cenrādi;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Pārtikas un veterinārā dienesta lēmuma izpildi lēmumā norādītajā termiņā un nekavējoties iesniedz Pārtikas un veterinārajā dienestā rakstiskus pierādījumus par lēmuma izpildi.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Pārtikas un veterinārā dienesta lēmumu var pārsūdzēt Administratīvajā rajona tiesā Administratīvā procesa likumā noteiktajā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Bīstama suņa reģistrācija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Lauku atbalsta dienests: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23.4.</w:t>
      </w:r>
      <w:r w:rsidR="00000000" w:rsidRPr="00000000" w:rsidDel="00000000">
        <w:rPr>
          <w:rtl w:val="0"/>
        </w:rPr>
        <w:t xml:space="preserve">, </w:t>
      </w:r>
      <w:r w:rsidR="00000000" w:rsidRPr="00000000" w:rsidDel="00000000">
        <w:rPr>
          <w:rtl w:val="0"/>
        </w:rPr>
        <w:t xml:space="preserve">32.5.</w:t>
      </w:r>
      <w:r w:rsidR="00000000" w:rsidRPr="00000000" w:rsidDel="00000000">
        <w:rPr>
          <w:rtl w:val="0"/>
        </w:rPr>
        <w:t xml:space="preserve">, </w:t>
      </w:r>
      <w:r w:rsidR="00000000" w:rsidRPr="00000000" w:rsidDel="00000000">
        <w:rPr>
          <w:rtl w:val="0"/>
        </w:rPr>
        <w:t xml:space="preserve">32.6.</w:t>
      </w:r>
      <w:r w:rsidR="00000000" w:rsidRPr="00000000" w:rsidDel="00000000">
        <w:rPr>
          <w:rtl w:val="0"/>
        </w:rPr>
        <w:t xml:space="preserve">, </w:t>
      </w:r>
      <w:r w:rsidR="00000000" w:rsidRPr="00000000" w:rsidDel="00000000">
        <w:rPr>
          <w:rtl w:val="0"/>
        </w:rPr>
        <w:t xml:space="preserve">32.7.</w:t>
      </w:r>
      <w:r w:rsidR="00000000" w:rsidRPr="00000000" w:rsidDel="00000000">
        <w:rPr>
          <w:rtl w:val="0"/>
        </w:rPr>
        <w:t xml:space="preserve"> un </w:t>
      </w:r>
      <w:r w:rsidR="00000000" w:rsidRPr="00000000" w:rsidDel="00000000">
        <w:rPr>
          <w:rtl w:val="0"/>
        </w:rPr>
        <w:t xml:space="preserve">32.8.</w:t>
      </w:r>
      <w:r w:rsidR="00000000" w:rsidRPr="00000000" w:rsidDel="00000000">
        <w:rPr>
          <w:rtl w:val="0"/>
        </w:rPr>
        <w:t xml:space="preserve"> apakšpunktā un </w:t>
      </w:r>
      <w:r w:rsidR="00000000" w:rsidRPr="00000000" w:rsidDel="00000000">
        <w:rPr>
          <w:rtl w:val="0"/>
        </w:rPr>
        <w:t xml:space="preserve">33.</w:t>
      </w:r>
      <w:r w:rsidR="00000000" w:rsidRPr="00000000" w:rsidDel="00000000">
        <w:rPr>
          <w:rtl w:val="0"/>
        </w:rPr>
        <w:t xml:space="preserve"> punktā minētās informācijas saņemšanas reģistrē to datubāzē;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izgatavo un izsniedz bīstama suņa īpašniekam vai turētājam atšķirības lenti bīstama suņa apzīmēšanai. Tā izgatavota no sarkana atstarojoša materiāla un ir vismaz 20 milimetru plata ar uzdrukātu suņa identitātes numuru un Lauku atbalsta dienesta tālruni (zīmju minimālais augstums – 2,5 milimetri);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maksas sniedz valsts un pašvaldību iestādēm ziņas par bīstamu suņu īpašniekiem un turētājiem, kā arī par kopējo bīstamo suņu skaitu iestādes darbības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bez maksas sniedz personām informāciju par to, vai konkrētais suns ir atzīts par bīstamu;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bīstama suņa īpašnieka vai turētāja pieprasījuma ne biežāk kā divas reizes kalendāra gadā bez maksas sniedz datubāzē esošās ziņas par suni.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Datubāzē iekļauj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suni: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identitātes numuru, kas norādīts sunim implantētajā mikroshēmā;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datumu vai vecumu;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turēšanas vietas adresi;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aprakstu (šķirne, krāsa, īpašas pazīmes);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datumu, kad suns pēdējo reizi vakcinēts pret trakumsērgu;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suņa īpašnieku vai turētāju – fiziskās personas vārdu, uzvārdu, personas kodu un tālruņa numuru vai juridiskās personas veidu, nosaukumu, reģistrācijas numuru, juridisko adresi un tālruņa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ziņas par jauno suņa īpašnieku (ja mainās suņa īpašnieks):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vārdu, uzvārdu, personas kodu un tālruņa numuru vai juridiskās personas veidu, nosaukumu, reģistrācijas numuru, juridisko adresi un tālruņa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suņa jaunās turēšanas vietas adresi;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suņa sterilizācijas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suņa pazušanas un atrašanas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suņa nāves vai eitanāzijas datumu;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datumu, kad pieņemts lēmums par suņa atzīšanu par bīstamu.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Lauku atbalsta dienests datubāzē esošo informāciju par suni, tā īpašnieku un turētāju glabā 25 gadus, ja vien nav saņemta šo noteikumu </w:t>
      </w:r>
      <w:r w:rsidR="00000000" w:rsidRPr="00000000" w:rsidDel="00000000">
        <w:rPr>
          <w:rtl w:val="0"/>
        </w:rPr>
        <w:t xml:space="preserve">27.6.</w:t>
      </w:r>
      <w:r w:rsidR="00000000" w:rsidRPr="00000000" w:rsidDel="00000000">
        <w:rPr>
          <w:rtl w:val="0"/>
        </w:rPr>
        <w:t xml:space="preserve"> apakšpunktā minētā informācija.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Lauku atbalsta dienests nekavējoties izņem no datubāzes informāciju par suni, tā īpašnieku un turētāju,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saņemts Pārtikas un veterinārā dienesta paziņojums, ka lēmums atzīt suni par bīstamu ir atcelts;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saņemta šo noteikumu </w:t>
      </w:r>
      <w:r w:rsidR="00000000" w:rsidRPr="00000000" w:rsidDel="00000000">
        <w:rPr>
          <w:rtl w:val="0"/>
        </w:rPr>
        <w:t xml:space="preserve">32.8.</w:t>
      </w:r>
      <w:r w:rsidR="00000000" w:rsidRPr="00000000" w:rsidDel="00000000">
        <w:rPr>
          <w:rtl w:val="0"/>
        </w:rPr>
        <w:t xml:space="preserve"> apakšpunktā minētā informācija.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Prasības bīstama suņa turēšanai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Bīstamu suni nav atļauts izmantot pēcnācēju ieguvei, sportā un darbā, demonstrēt izstādēs un atrakcijās.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Bīstamu suni aizliegts turēt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kura nav sasniegusi 18 gadu vecumu;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kura sodīta par uzbrukumu cilvēkam vai dzīvniekam, un tā dēļ ir bijusi apdraudēta cilvēka vai dzīvnieka veselība vai dzīvība;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kura pārkāpusi normatīvajos aktos noteiktās prasības, kas reglamentē ieroču, munīcijas, sprāgstvielu, spridzināšanas ietaišu, speciālo līdzekļu un pirotehnisko izstrādājumu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kuru saņemts narkologa vai psihiatra atzinums, ka šai personai ir psihiski traucējumi vai alkohola, narkotisko, psihotropo vai toksisko vielu atkarība;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kura nevar norādīt pastāvīgu suņa turēšanas vietu.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Bīstama suņa īpašnieks vai turētājs: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lai bīstamais suns patvaļīgi neizkļūtu no suņa īpašnieka vai turētāja teritorijas un nenonāktu kontaktā ar cilvēkiem vai dzīvniekiem;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suns uzturas ārpus suņa īpašnieka vai turētāja telpām, nodrošina, ka teritorija ir nožogota un suns patvaļīgi nevar izkļūt no tās, un pie vārtiem un citām ieejām izvieto skaidri salasāmu norādi par bīstamu suni;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bīstamu suni pastaigā izved vienu;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nodrošina suņa paklausības apmācību;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diennakts laikā pēc suņa pazušanas vai atrašanās nosūta Lauku atbalsta dienestam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27.5.</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piecu darbdienu laikā pēc suņa vakcinācijas pret trakumsērgu nosūta Lauku atbalsta dienestam</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un </w:t>
      </w:r>
      <w:r w:rsidR="00000000" w:rsidRPr="00000000" w:rsidDel="00000000">
        <w:rPr>
          <w:rtl w:val="0"/>
        </w:rPr>
        <w:t xml:space="preserve">27.2.</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piecu darbdienu laikā pēc suņa sterilizācijas nosūta Lauku atbalsta dienestam</w:t>
      </w:r>
      <w:r w:rsidR="00000000" w:rsidRPr="00000000" w:rsidDel="00000000">
        <w:rPr>
          <w:b w:val="1"/>
          <w:rtl w:val="0"/>
        </w:rPr>
        <w:t xml:space="preserve"> </w:t>
      </w:r>
      <w:r w:rsidR="00000000" w:rsidRPr="00000000" w:rsidDel="00000000">
        <w:rPr>
          <w:rtl w:val="0"/>
        </w:rPr>
        <w:t xml:space="preserve">praktizējoša veterinārārsta izziņu par suņa sterilizāciju. Izziņā norāda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27.4.</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piecu darbdienu laikā pēc suņa nāves nosūta Lauku atbalsta dienestam</w:t>
      </w:r>
      <w:r w:rsidR="00000000" w:rsidRPr="00000000" w:rsidDel="00000000">
        <w:rPr>
          <w:b w:val="1"/>
          <w:rtl w:val="0"/>
        </w:rPr>
        <w:t xml:space="preserve"> </w:t>
      </w:r>
      <w:r w:rsidR="00000000" w:rsidRPr="00000000" w:rsidDel="00000000">
        <w:rPr>
          <w:rtl w:val="0"/>
        </w:rPr>
        <w:t xml:space="preserve">praktizējoša veterinārārsta izziņu par suņa nāvi. Izziņā norāda 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27.6.</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bīstams suns tiek atsavināts, bijušais suņa īpašnieks vai turētājs piecu darbdienu laikā pēc suņa īpašnieka maiņas nosūta Lauku atbalsta dienestam</w:t>
      </w:r>
      <w:r w:rsidR="00000000" w:rsidRPr="00000000" w:rsidDel="00000000">
        <w:rPr>
          <w:b w:val="1"/>
          <w:rtl w:val="0"/>
        </w:rPr>
        <w:t xml:space="preserve"> </w:t>
      </w:r>
      <w:r w:rsidR="00000000" w:rsidRPr="00000000" w:rsidDel="00000000">
        <w:rPr>
          <w:rtl w:val="0"/>
        </w:rPr>
        <w:t xml:space="preserve">šo noteikumu </w:t>
      </w:r>
      <w:r w:rsidR="00000000" w:rsidRPr="00000000" w:rsidDel="00000000">
        <w:rPr>
          <w:rtl w:val="0"/>
        </w:rPr>
        <w:t xml:space="preserve">27.1.</w:t>
      </w:r>
      <w:r w:rsidR="00000000" w:rsidRPr="00000000" w:rsidDel="00000000">
        <w:rPr>
          <w:rtl w:val="0"/>
        </w:rPr>
        <w:t xml:space="preserve">, </w:t>
      </w:r>
      <w:r w:rsidR="00000000" w:rsidRPr="00000000" w:rsidDel="00000000">
        <w:rPr>
          <w:rtl w:val="0"/>
        </w:rPr>
        <w:t xml:space="preserve">27.2.</w:t>
      </w:r>
      <w:r w:rsidR="00000000" w:rsidRPr="00000000" w:rsidDel="00000000">
        <w:rPr>
          <w:rtl w:val="0"/>
        </w:rPr>
        <w:t xml:space="preserve"> un </w:t>
      </w:r>
      <w:r w:rsidR="00000000" w:rsidRPr="00000000" w:rsidDel="00000000">
        <w:rPr>
          <w:rtl w:val="0"/>
        </w:rPr>
        <w:t xml:space="preserve">27.3.</w:t>
      </w:r>
      <w:r w:rsidR="00000000" w:rsidRPr="00000000" w:rsidDel="00000000">
        <w:rPr>
          <w:rtl w:val="0"/>
        </w:rPr>
        <w:t xml:space="preserve"> apakšpunktā minēto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bīstamu suni izved ārpus suņa īpašnieka vai turētāja teritorijas: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ap kaklu ir aplikta izturīga kakla siksna un atšķirības lente;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tam uzlikts uzpurnis ar slēgtu purna daļu, kas nepieļauj iespēju iekost cilvēkam vai dzīvniekam;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ved izturīgā pavadā, kas nav garāka par 1,5 metriem;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izved persona, kas sasniegusi vismaz 18 gadu vecumu un ir spējīga pārvaldīt suni.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bīstamā suņa īpašnieks vai turētājs neievēro šo noteikumu prasības, Pārtikas un veterinārais dienests ir tiesīgs suni ievietot dzīvnieku patversmē līdz turpmāka lēmuma pieņemšanai. Izdevumus, kas saistīti ar suņa piespiedu izmitināšanu dzīvnieku patversmē, sedz suņa īpašnieks vai turētājs.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par bīstamu atzīts suns atkārtoti nodarījis miesas bojājumus cilvēkam vai dzīvniekam (mugurkaulniekam) un par to ir iesniegti pietiekami pierādījumi, Pārtikas un veterinārais dienests pieņem lēmumu suni eitanazēt bez atkārtotas suņa uzvedības izvērtēšanas.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Atzīt par spēku zaudējušiem Ministru kabineta 2006.gada 7.februāra noteikumus Nr.109 "Noteikumi par kritērijiem un kārtību, kādā suni atzīst par bīstamu un nosaka turpmāko rīcību ar to, kā arī par prasībām bīstama suņa turēšanai" (Latvijas Vēstnesis, 2006, 25.nr.).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24-TA-2350</w:t>
    </w:r>
    <w:r>
      <w:br/>
    </w:r>
    <w:r w:rsidR="00000000" w:rsidRPr="00000000" w:rsidDel="00000000">
      <w:rPr>
        <w:rtl w:val="0"/>
      </w:rPr>
      <w:t xml:space="preserve">Izdrukāts 29.07.2026. 23.10 - 1.0.VK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24-TA-2350</w:t>
    </w:r>
    <w:r>
      <w:br/>
    </w:r>
    <w:r w:rsidR="00000000" w:rsidRPr="00000000" w:rsidDel="00000000">
      <w:rPr>
        <w:rtl w:val="0"/>
      </w:rPr>
      <w:t xml:space="preserve">Izdrukāts 29.07.2026. 23.10 - 1.0.VK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noteikumu_konsolidētā_versija_24-TA-2350.docx</dc:title>
</cp:coreProperties>
</file>

<file path=docProps/custom.xml><?xml version="1.0" encoding="utf-8"?>
<Properties xmlns="http://schemas.openxmlformats.org/officeDocument/2006/custom-properties" xmlns:vt="http://schemas.openxmlformats.org/officeDocument/2006/docPropsVTypes"/>
</file>