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2012. gada 30. oktobra noteikumos Nr. 740 "Jūras plānojuma izstrādes, ieviešanas un uzraudzības kārtība"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Teritorijas attīstības plānošanas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7.panta pirmās daļas 10.punktu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2012. gada 30. oktobra noteikumos Nr. 740 "Jūras plānojuma izstrādes, ieviešanas un uzraudzības kārtība" (Latvijas Vēstnesis, 2012, 180. nr.; 2020, 181.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4.9.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"4.9. Rīgas, Vidzemes un Kurzemes plānošanas reģionu un vietējo pašvaldību, kuru administratīvā teritorija robežojas ar jūru (turpmāk – piekrastes pašvaldības), teritorijas attīstības plānošanas dokumentus;".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4.18.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"4.18. klimata pārmaiņu radītās ietekmes un tendences;".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4.19.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"4.19. daudzfunkcionālas jūras telpas izmantošanas principus un ārvalstu praksi."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 Izstrādājot jūras plānojumu vai tā grozījumus, ministrija, kas ir atbildīga par reģionālās attīstības politiku (turpmāk – atbildīgā ministrija), ņemot vērā Latvijas Republikas starptautiskās saistības, sadarbojas ar valstīm, ar kurām Latvijai ir kopīga jūras robeža, informējot par jūras plānojuma izstrādes vai grozījumu uzsākšanu un publiskās apspriešanas pasākumiem."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18.2.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"18.2. izmantošanas nosacījumus katrā atļautajā izmantošanas kategorijā un veidā;".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18.3.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"18.3. ieteikumus jaunu jūras izmantošanas veidu ierīkošanai."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19.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"19. Ministrs, kas ir atbildīgs par reģionālās attīstības politikas īstenošanu, (turpmāk – atbildīgais ministrs) pieņemot lēmumu par jūras plānojuma izstrādes uzsākšanu, apstiprina tā izstrādes vadītāju."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20.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"20. Lai nodrošinātu valsts institūciju, plānošanas reģionu, piekrastes pašvaldību un sabiedrības pārstāvju regulāru iesaisti un līdzdalību jūras plānošanas procesā, atbildīgais ministrs apstiprina koordinācijas grupu, tās nolikumu un personālsastāvu."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22.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"22. Koordinācijas grupā ir pārstāvji no: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22.1. atbildīgās ministrijas;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22.2. Aizsardzības ministrijas;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22.3. Ārlietu ministrijas;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22.4. Ekonomikas ministrijas;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22.5. (Svītrots)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22.6. (Svītrots)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22.7. Satiksmes ministrijas;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22.8. (Svītrots)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22.9. Zemkopības ministrijas;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 (Svītrots)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 Kurzemes plānošanas reģiona;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 Rīgas plānošanas reģiona;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22.13. (Svītrots)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22.14. Vides konsultatīvās padomes;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22.15. Zivsaimniecības konsultatīvās padomes;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22.16. (Svītrots)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22.17. (Svītrots)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22.18. AS “Augstspriekuma tīkls”;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22.19. Biedrības “Baltijas Vides forums”;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22.20. Biedrības "Latvijas Zvejnieku Federācija";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22.21. Dabas aizsardzības pārvaldes;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22.22. Daugavpils Universitātes aģentūras "Latvijas Hidroekoloģijas institūts";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22.23. Klimata un enerģētikas ministrijas;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22.24. Kurzemes plānošanas reģiona;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22.25. Latvijas Investīciju un attīstības aģentūras;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22.26. Latvijas Pašvaldību savienības;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22.27. Nacionālajiem bruņotajiem spēkiem;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22.28. Nacionālās kultūras matojuma pārvaldes;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22.29. Piekrastes pašvaldībām;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22.30. Rīgas plānošanas reģiona;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22.31. Rīgas Tehniskās universitātes;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22.32. Valsts ugunsdzēsības un glābšanas dienesta;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22.33. Valsts vides dienesta;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22.34. Valsts zemes dienesta;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22.35. Veselības inspekcijas;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22.36. Vides konsultatīvās padomes;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22.37. Vidzemes plānošanas reģiona;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22.38. VSIA "Latvijas Jūras administrācija";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22.39. VSIA "Latvijas Vides, ģeoloģijas un meteoroloģijas centrs";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22.40. Zivsaimniecības konsultatīvās padomes."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"23. Atbildīgais ministrs apstiprina koordinācijas grupā saskaņotu darba uzdevumu."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28. 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IV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nodaļu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jc w:val="center"/>
        <w:contextualSpacing w:val="0"/>
        <w:spacing w:before="0"/>
        <w:rPr>
          <w:u w:val="none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"IV</w:t>
      </w:r>
      <w:r w:rsidR="00000000" w:rsidRPr="00000000" w:rsidDel="00000000">
        <w:rPr>
          <w:b w:val="1"/>
          <w:vertAlign w:val="superscript"/>
          <w:rtl w:val="0"/>
        </w:rPr>
        <w:t xml:space="preserve">1</w:t>
      </w:r>
      <w:r w:rsidR="00000000" w:rsidRPr="00000000" w:rsidDel="00000000">
        <w:rPr>
          <w:b w:val="1"/>
          <w:rtl w:val="0"/>
        </w:rPr>
        <w:t xml:space="preserve">. Jūras plānojuma grozījumu izstrādes kārtība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Atbildīgais ministrs, pieņemot lēmumu par jūras plānojuma grozījumu izstrādes uzsākšanu, atbilstoši šo noteikumu 30.punktā noteiktā informatīvā ziņojuma priekšlikumiem, apstiprina grozījumu izstrādes vadītāju.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Atbildīgā ministrija sagatavo darba uzdevumu Jūras plānojuma grozījumu izstrādei, saskaņojot to ar 20.punktā noteikto koordinācijas grupu.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Jūras plānojuma grozījumu izstrādes darba uzdevums ietver: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1. Paskaidrojuma daļas aktualizēšanu, atbilstoši jaunākajiem nozares pētījumu rezultātiem un izmaiņām normatīvajā regulējumā;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2. Stratēģisko mērķu izvērtēšanu un jaunu stratēģisko mērķu definēšanu, atbilstoši aktuālajiem nozaru politikas mērķiem un pasākumu plāniem;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3. Jūras telpas izmantošanas daļas un rekomendāciju jaunu jūras izmantošanas veidu attīstībai aktualizēšanu, ņemot vērā šo noteikumu 4.punktu;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4. Grafiskās daļas aktualizēšanu, ja mainās jūras telpas atļautās izmantošanas nosacījumi 15.punktā noteiktajās kartēs.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</w:t>
      </w:r>
      <w:r w:rsidR="00000000" w:rsidRPr="00000000" w:rsidDel="00000000">
        <w:rPr>
          <w:vertAlign w:val="superscript"/>
          <w:rtl w:val="0"/>
        </w:rPr>
        <w:t xml:space="preserve">4</w:t>
      </w:r>
      <w:r w:rsidR="00000000" w:rsidRPr="00000000" w:rsidDel="00000000">
        <w:rPr>
          <w:rtl w:val="0"/>
        </w:rPr>
        <w:t xml:space="preserve"> Atbildīgā ministrija izstrādā Jūras plānojuma grozījumus balstoties uz aktuālākajiem nozaru datiem un informāciju, ārvalstu pieredzi un 20.punktā noteikto koordinācijas grupas pārstāvju sniegtajiem viedokļiem.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</w:t>
      </w:r>
      <w:r w:rsidR="00000000" w:rsidRPr="00000000" w:rsidDel="00000000">
        <w:rPr>
          <w:vertAlign w:val="superscript"/>
          <w:rtl w:val="0"/>
        </w:rPr>
        <w:t xml:space="preserve">5</w:t>
      </w:r>
      <w:r w:rsidR="00000000" w:rsidRPr="00000000" w:rsidDel="00000000">
        <w:rPr>
          <w:rtl w:val="0"/>
        </w:rPr>
        <w:t xml:space="preserve"> Atbildīgā ministrija iesniedz Jūras plānojuma grozījumu projektu apstiprināšanai Ministru kabinetā."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24-TA-2271</w:t>
    </w:r>
    <w:r>
      <w:br/>
    </w:r>
    <w:r w:rsidR="00000000" w:rsidRPr="00000000" w:rsidDel="00000000">
      <w:rPr>
        <w:rtl w:val="0"/>
      </w:rPr>
      <w:t xml:space="preserve">Izdrukāts 29.07.2026. 23.43 - 1.0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24-TA-2271</w:t>
    </w:r>
    <w:r>
      <w:br/>
    </w:r>
    <w:r w:rsidR="00000000" w:rsidRPr="00000000" w:rsidDel="00000000">
      <w:rPr>
        <w:rtl w:val="0"/>
      </w:rPr>
      <w:t xml:space="preserve">Izdrukāts 29.07.2026. 23.43 - 1.0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noteikumu_(grozījumu)_projekts_24-TA-2271.docx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