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14. oktobra noteikumos Nr. 628 "Noteikumi par pašvaldību teritorijas attīstības plānošanas dokumentiem""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26-TA-1355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