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izložu un azartspēļu nodevu un nodokli"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likumā "Par izložu un azartspēļu nodevu un nodokli" (Latvijas Republikas Saeimas un Ministru Kabineta Ziņotājs, 1994, 14. nr.; 1995, 22. nr.; 1997, 9. nr.; 1999, 17., 24. nr.; 2001, 15., 24. nr.; 2003, 2., 15., 20., 23. nr.; 2005, 14. nr.; 2007, 8. nr.; 2009, 14. nr.; Latvijas Vēstnesis, 2011, 65., 204. nr.; 2013, 194. nr.; 2015, 248. nr.; 2016, 241. nr.; 2017, 156., 242. nr.; 2019, 118., 240. nr.; 2023, 247. nr.; 2024, 248.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5. panta otrajā daļā vārdus "Izložu un azartspēļu uzraudzības inspekcijai" ar vārdiem "Valsts ieņēmumu dienestam".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14. panta pirmās daļas otro teikumu.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14. panta otro 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