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Dzīves dārdzības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28.12.2010. noteikumiem Nr.1214, kas piemērojami ar 01.01.2011.)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22-TA-2972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22-TA-2972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