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17. marta rīkojumā Nr. 130 "Par likumprojekta "Par valsts budžetu 2024. gadam un budžeta ietvaru 2024., 2025. un 2026. gadam" sagatavošanas grafiku""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23-TA-2344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