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12.12.2023. noteikumu Nr. 747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